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D3B4D9" w14:textId="77777777" w:rsidR="00474147" w:rsidRDefault="00474147">
      <w:pPr>
        <w:pStyle w:val="FirstParagraph"/>
        <w:ind w:firstLine="200"/>
      </w:pPr>
    </w:p>
    <w:p w14:paraId="04CDD0D6" w14:textId="77777777" w:rsidR="00474147" w:rsidRDefault="00474147">
      <w:pPr>
        <w:pStyle w:val="a6"/>
        <w:ind w:firstLine="200"/>
      </w:pPr>
    </w:p>
    <w:p w14:paraId="66D159B6" w14:textId="77777777" w:rsidR="00474147" w:rsidRDefault="00474147">
      <w:pPr>
        <w:pStyle w:val="a6"/>
        <w:ind w:firstLine="200"/>
      </w:pPr>
    </w:p>
    <w:p w14:paraId="086B8F42" w14:textId="77777777" w:rsidR="00474147" w:rsidRDefault="00474147">
      <w:pPr>
        <w:pStyle w:val="a6"/>
        <w:ind w:firstLine="200"/>
      </w:pPr>
    </w:p>
    <w:p w14:paraId="21639F49" w14:textId="77777777" w:rsidR="00474147" w:rsidRDefault="00474147">
      <w:pPr>
        <w:pStyle w:val="a6"/>
        <w:ind w:firstLine="200"/>
      </w:pPr>
    </w:p>
    <w:p w14:paraId="05E271DD" w14:textId="77777777" w:rsidR="00474147" w:rsidRDefault="00474147">
      <w:pPr>
        <w:pStyle w:val="a6"/>
        <w:ind w:firstLine="200"/>
      </w:pPr>
    </w:p>
    <w:p w14:paraId="5C63128D" w14:textId="77777777" w:rsidR="00C7669C" w:rsidRDefault="00C7669C">
      <w:pPr>
        <w:pStyle w:val="a6"/>
        <w:ind w:firstLine="200"/>
      </w:pPr>
    </w:p>
    <w:p w14:paraId="20553F19" w14:textId="77777777" w:rsidR="00C7669C" w:rsidRDefault="008F0957">
      <w:pPr>
        <w:pStyle w:val="Chapter"/>
      </w:pPr>
      <w:r w:rsidRPr="008F0957">
        <w:rPr>
          <w:rFonts w:hint="eastAsia"/>
        </w:rPr>
        <w:t>デジタル・ガバメント推進</w:t>
      </w:r>
      <w:r w:rsidR="00295412">
        <w:t>標準ガイドライン</w:t>
      </w:r>
    </w:p>
    <w:p w14:paraId="5B36E38E" w14:textId="0162758E" w:rsidR="00474147" w:rsidRDefault="00295412">
      <w:pPr>
        <w:pStyle w:val="Chapter"/>
      </w:pPr>
      <w:r>
        <w:t>実践ガイドブック</w:t>
      </w:r>
    </w:p>
    <w:p w14:paraId="63C4A83C" w14:textId="77777777" w:rsidR="00474147" w:rsidRDefault="00295412">
      <w:pPr>
        <w:pStyle w:val="Chapter"/>
      </w:pPr>
      <w:r>
        <w:t>（第３編第４章　サービス・業務企画）</w:t>
      </w:r>
    </w:p>
    <w:p w14:paraId="5FE1CEC6" w14:textId="77777777" w:rsidR="00B42E2D" w:rsidRDefault="00295412">
      <w:pPr>
        <w:widowControl/>
        <w:rPr>
          <w:color w:val="FFFFFF"/>
          <w:sz w:val="22"/>
        </w:rPr>
        <w:sectPr w:rsidR="00B42E2D" w:rsidSect="0071466C">
          <w:headerReference w:type="even" r:id="rId11"/>
          <w:headerReference w:type="default" r:id="rId12"/>
          <w:footerReference w:type="even" r:id="rId13"/>
          <w:footerReference w:type="default" r:id="rId14"/>
          <w:headerReference w:type="first" r:id="rId15"/>
          <w:footerReference w:type="first" r:id="rId16"/>
          <w:pgSz w:w="11906" w:h="16838" w:code="9"/>
          <w:pgMar w:top="851" w:right="2835" w:bottom="851" w:left="1418" w:header="567" w:footer="567" w:gutter="0"/>
          <w:cols w:space="425"/>
          <w:docGrid w:type="lines" w:linePitch="300"/>
        </w:sectPr>
      </w:pPr>
      <w:bookmarkStart w:id="0" w:name="サービス業務企画活動全体の流れ"/>
      <w:r>
        <w:rPr>
          <w:color w:val="FFFFFF"/>
          <w:sz w:val="22"/>
        </w:rPr>
        <w:br w:type="page"/>
      </w:r>
    </w:p>
    <w:p w14:paraId="0E14FA64" w14:textId="08481893" w:rsidR="00295412" w:rsidRDefault="00295412" w:rsidP="00295412"/>
    <w:p w14:paraId="55D67883" w14:textId="46D1DAC4" w:rsidR="00295412" w:rsidRPr="002E0083" w:rsidRDefault="00295412" w:rsidP="00295412">
      <w:pPr>
        <w:jc w:val="center"/>
      </w:pPr>
      <w:r w:rsidRPr="00B66B73">
        <w:rPr>
          <w:rFonts w:ascii="メイリオ" w:eastAsia="メイリオ" w:hAnsi="メイリオ" w:cs="メイリオ" w:hint="eastAsia"/>
          <w:color w:val="76923C" w:themeColor="accent3" w:themeShade="BF"/>
          <w:sz w:val="28"/>
          <w:szCs w:val="28"/>
        </w:rPr>
        <w:t>目次</w:t>
      </w:r>
    </w:p>
    <w:p w14:paraId="2237E5A6" w14:textId="68F6CA09" w:rsidR="00B60A77" w:rsidRDefault="00295412">
      <w:pPr>
        <w:pStyle w:val="21"/>
        <w:spacing w:before="300"/>
        <w:rPr>
          <w:rFonts w:asciiTheme="minorHAnsi" w:eastAsiaTheme="minorEastAsia" w:hAnsiTheme="minorHAnsi"/>
          <w:color w:val="auto"/>
          <w:sz w:val="21"/>
          <w:szCs w:val="22"/>
        </w:rPr>
      </w:pPr>
      <w:r w:rsidRPr="00E733F1">
        <w:fldChar w:fldCharType="begin"/>
      </w:r>
      <w:r w:rsidRPr="00E733F1">
        <w:instrText xml:space="preserve"> TOC \o "1-4" \h \z \u </w:instrText>
      </w:r>
      <w:r w:rsidRPr="00E733F1">
        <w:fldChar w:fldCharType="separate"/>
      </w:r>
      <w:hyperlink w:anchor="_Toc64022292" w:history="1">
        <w:r w:rsidR="00B60A77" w:rsidRPr="00906C20">
          <w:rPr>
            <w:rStyle w:val="af0"/>
          </w:rPr>
          <w:t>Step.1  サービス・業務企画活動全体の流れ</w:t>
        </w:r>
        <w:r w:rsidR="00B60A77">
          <w:rPr>
            <w:webHidden/>
          </w:rPr>
          <w:tab/>
        </w:r>
        <w:r w:rsidR="00B60A77">
          <w:rPr>
            <w:webHidden/>
          </w:rPr>
          <w:fldChar w:fldCharType="begin"/>
        </w:r>
        <w:r w:rsidR="00B60A77">
          <w:rPr>
            <w:webHidden/>
          </w:rPr>
          <w:instrText xml:space="preserve"> PAGEREF _Toc64022292 \h </w:instrText>
        </w:r>
        <w:r w:rsidR="00B60A77">
          <w:rPr>
            <w:webHidden/>
          </w:rPr>
        </w:r>
        <w:r w:rsidR="00B60A77">
          <w:rPr>
            <w:webHidden/>
          </w:rPr>
          <w:fldChar w:fldCharType="separate"/>
        </w:r>
        <w:r w:rsidR="00B60A77">
          <w:rPr>
            <w:webHidden/>
          </w:rPr>
          <w:t>5</w:t>
        </w:r>
        <w:r w:rsidR="00B60A77">
          <w:rPr>
            <w:webHidden/>
          </w:rPr>
          <w:fldChar w:fldCharType="end"/>
        </w:r>
      </w:hyperlink>
    </w:p>
    <w:p w14:paraId="5571C9E0" w14:textId="2BB133B2" w:rsidR="00B60A77" w:rsidRDefault="002F6D4F">
      <w:pPr>
        <w:pStyle w:val="21"/>
        <w:spacing w:before="300"/>
        <w:rPr>
          <w:rFonts w:asciiTheme="minorHAnsi" w:eastAsiaTheme="minorEastAsia" w:hAnsiTheme="minorHAnsi"/>
          <w:color w:val="auto"/>
          <w:sz w:val="21"/>
          <w:szCs w:val="22"/>
        </w:rPr>
      </w:pPr>
      <w:hyperlink w:anchor="_Toc64022293" w:history="1">
        <w:r w:rsidR="00B60A77" w:rsidRPr="00906C20">
          <w:rPr>
            <w:rStyle w:val="af0"/>
          </w:rPr>
          <w:t>Step.2  サービス・業務企画の開始準備</w:t>
        </w:r>
        <w:r w:rsidR="00B60A77">
          <w:rPr>
            <w:webHidden/>
          </w:rPr>
          <w:tab/>
        </w:r>
        <w:r w:rsidR="00B60A77">
          <w:rPr>
            <w:webHidden/>
          </w:rPr>
          <w:fldChar w:fldCharType="begin"/>
        </w:r>
        <w:r w:rsidR="00B60A77">
          <w:rPr>
            <w:webHidden/>
          </w:rPr>
          <w:instrText xml:space="preserve"> PAGEREF _Toc64022293 \h </w:instrText>
        </w:r>
        <w:r w:rsidR="00B60A77">
          <w:rPr>
            <w:webHidden/>
          </w:rPr>
        </w:r>
        <w:r w:rsidR="00B60A77">
          <w:rPr>
            <w:webHidden/>
          </w:rPr>
          <w:fldChar w:fldCharType="separate"/>
        </w:r>
        <w:r w:rsidR="00B60A77">
          <w:rPr>
            <w:webHidden/>
          </w:rPr>
          <w:t>7</w:t>
        </w:r>
        <w:r w:rsidR="00B60A77">
          <w:rPr>
            <w:webHidden/>
          </w:rPr>
          <w:fldChar w:fldCharType="end"/>
        </w:r>
      </w:hyperlink>
    </w:p>
    <w:p w14:paraId="095A758A" w14:textId="0A85894A" w:rsidR="00B60A77" w:rsidRDefault="002F6D4F">
      <w:pPr>
        <w:pStyle w:val="32"/>
        <w:ind w:left="420"/>
        <w:rPr>
          <w:rFonts w:asciiTheme="minorHAnsi" w:eastAsiaTheme="minorEastAsia"/>
        </w:rPr>
      </w:pPr>
      <w:hyperlink w:anchor="_Toc64022294" w:history="1">
        <w:r w:rsidR="00B60A77" w:rsidRPr="00906C20">
          <w:rPr>
            <w:rStyle w:val="af0"/>
          </w:rPr>
          <w:t>１</w:t>
        </w:r>
        <w:r w:rsidR="00B60A77">
          <w:rPr>
            <w:rFonts w:asciiTheme="minorHAnsi" w:eastAsiaTheme="minorEastAsia"/>
          </w:rPr>
          <w:tab/>
        </w:r>
        <w:r w:rsidR="00B60A77" w:rsidRPr="00906C20">
          <w:rPr>
            <w:rStyle w:val="af0"/>
          </w:rPr>
          <w:t>サービスデザイン思考を理解する</w:t>
        </w:r>
        <w:r w:rsidR="00B60A77">
          <w:rPr>
            <w:webHidden/>
          </w:rPr>
          <w:tab/>
        </w:r>
        <w:r w:rsidR="00B60A77">
          <w:rPr>
            <w:webHidden/>
          </w:rPr>
          <w:fldChar w:fldCharType="begin"/>
        </w:r>
        <w:r w:rsidR="00B60A77">
          <w:rPr>
            <w:webHidden/>
          </w:rPr>
          <w:instrText xml:space="preserve"> PAGEREF _Toc64022294 \h </w:instrText>
        </w:r>
        <w:r w:rsidR="00B60A77">
          <w:rPr>
            <w:webHidden/>
          </w:rPr>
        </w:r>
        <w:r w:rsidR="00B60A77">
          <w:rPr>
            <w:webHidden/>
          </w:rPr>
          <w:fldChar w:fldCharType="separate"/>
        </w:r>
        <w:r w:rsidR="00B60A77">
          <w:rPr>
            <w:webHidden/>
          </w:rPr>
          <w:t>7</w:t>
        </w:r>
        <w:r w:rsidR="00B60A77">
          <w:rPr>
            <w:webHidden/>
          </w:rPr>
          <w:fldChar w:fldCharType="end"/>
        </w:r>
      </w:hyperlink>
    </w:p>
    <w:p w14:paraId="6E5BD678" w14:textId="124218C0" w:rsidR="00B60A77" w:rsidRDefault="002F6D4F">
      <w:pPr>
        <w:pStyle w:val="41"/>
        <w:ind w:left="1134"/>
        <w:rPr>
          <w:rFonts w:asciiTheme="minorHAnsi" w:eastAsiaTheme="minorEastAsia"/>
          <w:szCs w:val="22"/>
        </w:rPr>
      </w:pPr>
      <w:hyperlink w:anchor="_Toc64022295" w:history="1">
        <w:r w:rsidR="00B60A77" w:rsidRPr="00906C20">
          <w:rPr>
            <w:rStyle w:val="af0"/>
            <w14:scene3d>
              <w14:camera w14:prst="orthographicFront"/>
              <w14:lightRig w14:rig="threePt" w14:dir="t">
                <w14:rot w14:lat="0" w14:lon="0" w14:rev="0"/>
              </w14:lightRig>
            </w14:scene3d>
          </w:rPr>
          <w:t>A.</w:t>
        </w:r>
        <w:r w:rsidR="00B60A77" w:rsidRPr="00906C20">
          <w:rPr>
            <w:rStyle w:val="af0"/>
          </w:rPr>
          <w:t xml:space="preserve"> 心構えと視点（サービス設計12か条）を理解する</w:t>
        </w:r>
        <w:r w:rsidR="00B60A77">
          <w:rPr>
            <w:webHidden/>
          </w:rPr>
          <w:tab/>
        </w:r>
        <w:r w:rsidR="00B60A77">
          <w:rPr>
            <w:webHidden/>
          </w:rPr>
          <w:fldChar w:fldCharType="begin"/>
        </w:r>
        <w:r w:rsidR="00B60A77">
          <w:rPr>
            <w:webHidden/>
          </w:rPr>
          <w:instrText xml:space="preserve"> PAGEREF _Toc64022295 \h </w:instrText>
        </w:r>
        <w:r w:rsidR="00B60A77">
          <w:rPr>
            <w:webHidden/>
          </w:rPr>
        </w:r>
        <w:r w:rsidR="00B60A77">
          <w:rPr>
            <w:webHidden/>
          </w:rPr>
          <w:fldChar w:fldCharType="separate"/>
        </w:r>
        <w:r w:rsidR="00B60A77">
          <w:rPr>
            <w:webHidden/>
          </w:rPr>
          <w:t>7</w:t>
        </w:r>
        <w:r w:rsidR="00B60A77">
          <w:rPr>
            <w:webHidden/>
          </w:rPr>
          <w:fldChar w:fldCharType="end"/>
        </w:r>
      </w:hyperlink>
    </w:p>
    <w:p w14:paraId="543FA14B" w14:textId="50E2A047" w:rsidR="00B60A77" w:rsidRDefault="002F6D4F">
      <w:pPr>
        <w:pStyle w:val="21"/>
        <w:spacing w:before="300"/>
        <w:rPr>
          <w:rFonts w:asciiTheme="minorHAnsi" w:eastAsiaTheme="minorEastAsia" w:hAnsiTheme="minorHAnsi"/>
          <w:color w:val="auto"/>
          <w:sz w:val="21"/>
          <w:szCs w:val="22"/>
        </w:rPr>
      </w:pPr>
      <w:hyperlink w:anchor="_Toc64022296" w:history="1">
        <w:r w:rsidR="00B60A77" w:rsidRPr="00906C20">
          <w:rPr>
            <w:rStyle w:val="af0"/>
          </w:rPr>
          <w:t>Step.3  利用者視点でのニーズ把握</w:t>
        </w:r>
        <w:r w:rsidR="00B60A77">
          <w:rPr>
            <w:webHidden/>
          </w:rPr>
          <w:tab/>
        </w:r>
        <w:r w:rsidR="00B60A77">
          <w:rPr>
            <w:webHidden/>
          </w:rPr>
          <w:fldChar w:fldCharType="begin"/>
        </w:r>
        <w:r w:rsidR="00B60A77">
          <w:rPr>
            <w:webHidden/>
          </w:rPr>
          <w:instrText xml:space="preserve"> PAGEREF _Toc64022296 \h </w:instrText>
        </w:r>
        <w:r w:rsidR="00B60A77">
          <w:rPr>
            <w:webHidden/>
          </w:rPr>
        </w:r>
        <w:r w:rsidR="00B60A77">
          <w:rPr>
            <w:webHidden/>
          </w:rPr>
          <w:fldChar w:fldCharType="separate"/>
        </w:r>
        <w:r w:rsidR="00B60A77">
          <w:rPr>
            <w:webHidden/>
          </w:rPr>
          <w:t>9</w:t>
        </w:r>
        <w:r w:rsidR="00B60A77">
          <w:rPr>
            <w:webHidden/>
          </w:rPr>
          <w:fldChar w:fldCharType="end"/>
        </w:r>
      </w:hyperlink>
    </w:p>
    <w:p w14:paraId="281BA313" w14:textId="2B56129A" w:rsidR="00B60A77" w:rsidRDefault="002F6D4F">
      <w:pPr>
        <w:pStyle w:val="32"/>
        <w:ind w:left="420"/>
        <w:rPr>
          <w:rFonts w:asciiTheme="minorHAnsi" w:eastAsiaTheme="minorEastAsia"/>
        </w:rPr>
      </w:pPr>
      <w:hyperlink w:anchor="_Toc64022297" w:history="1">
        <w:r w:rsidR="00B60A77" w:rsidRPr="00906C20">
          <w:rPr>
            <w:rStyle w:val="af0"/>
          </w:rPr>
          <w:t>１</w:t>
        </w:r>
        <w:r w:rsidR="00B60A77">
          <w:rPr>
            <w:rFonts w:asciiTheme="minorHAnsi" w:eastAsiaTheme="minorEastAsia"/>
          </w:rPr>
          <w:tab/>
        </w:r>
        <w:r w:rsidR="00B60A77" w:rsidRPr="00906C20">
          <w:rPr>
            <w:rStyle w:val="af0"/>
          </w:rPr>
          <w:t>利用者のことを知る</w:t>
        </w:r>
        <w:r w:rsidR="00B60A77">
          <w:rPr>
            <w:webHidden/>
          </w:rPr>
          <w:tab/>
        </w:r>
        <w:r w:rsidR="00B60A77">
          <w:rPr>
            <w:webHidden/>
          </w:rPr>
          <w:fldChar w:fldCharType="begin"/>
        </w:r>
        <w:r w:rsidR="00B60A77">
          <w:rPr>
            <w:webHidden/>
          </w:rPr>
          <w:instrText xml:space="preserve"> PAGEREF _Toc64022297 \h </w:instrText>
        </w:r>
        <w:r w:rsidR="00B60A77">
          <w:rPr>
            <w:webHidden/>
          </w:rPr>
        </w:r>
        <w:r w:rsidR="00B60A77">
          <w:rPr>
            <w:webHidden/>
          </w:rPr>
          <w:fldChar w:fldCharType="separate"/>
        </w:r>
        <w:r w:rsidR="00B60A77">
          <w:rPr>
            <w:webHidden/>
          </w:rPr>
          <w:t>9</w:t>
        </w:r>
        <w:r w:rsidR="00B60A77">
          <w:rPr>
            <w:webHidden/>
          </w:rPr>
          <w:fldChar w:fldCharType="end"/>
        </w:r>
      </w:hyperlink>
    </w:p>
    <w:p w14:paraId="474BC7CC" w14:textId="673E9ED0" w:rsidR="00B60A77" w:rsidRDefault="002F6D4F">
      <w:pPr>
        <w:pStyle w:val="41"/>
        <w:ind w:left="1134"/>
        <w:rPr>
          <w:rFonts w:asciiTheme="minorHAnsi" w:eastAsiaTheme="minorEastAsia"/>
          <w:szCs w:val="22"/>
        </w:rPr>
      </w:pPr>
      <w:hyperlink w:anchor="_Toc64022298" w:history="1">
        <w:r w:rsidR="00B60A77" w:rsidRPr="00906C20">
          <w:rPr>
            <w:rStyle w:val="af0"/>
            <w14:scene3d>
              <w14:camera w14:prst="orthographicFront"/>
              <w14:lightRig w14:rig="threePt" w14:dir="t">
                <w14:rot w14:lat="0" w14:lon="0" w14:rev="0"/>
              </w14:lightRig>
            </w14:scene3d>
          </w:rPr>
          <w:t>A.</w:t>
        </w:r>
        <w:r w:rsidR="00B60A77" w:rsidRPr="00906C20">
          <w:rPr>
            <w:rStyle w:val="af0"/>
          </w:rPr>
          <w:t xml:space="preserve"> どんな利用者がいるかを調べる</w:t>
        </w:r>
        <w:r w:rsidR="00B60A77">
          <w:rPr>
            <w:webHidden/>
          </w:rPr>
          <w:tab/>
        </w:r>
        <w:r w:rsidR="00B60A77">
          <w:rPr>
            <w:webHidden/>
          </w:rPr>
          <w:fldChar w:fldCharType="begin"/>
        </w:r>
        <w:r w:rsidR="00B60A77">
          <w:rPr>
            <w:webHidden/>
          </w:rPr>
          <w:instrText xml:space="preserve"> PAGEREF _Toc64022298 \h </w:instrText>
        </w:r>
        <w:r w:rsidR="00B60A77">
          <w:rPr>
            <w:webHidden/>
          </w:rPr>
        </w:r>
        <w:r w:rsidR="00B60A77">
          <w:rPr>
            <w:webHidden/>
          </w:rPr>
          <w:fldChar w:fldCharType="separate"/>
        </w:r>
        <w:r w:rsidR="00B60A77">
          <w:rPr>
            <w:webHidden/>
          </w:rPr>
          <w:t>10</w:t>
        </w:r>
        <w:r w:rsidR="00B60A77">
          <w:rPr>
            <w:webHidden/>
          </w:rPr>
          <w:fldChar w:fldCharType="end"/>
        </w:r>
      </w:hyperlink>
    </w:p>
    <w:p w14:paraId="413CCA48" w14:textId="5DB126FC" w:rsidR="00B60A77" w:rsidRDefault="002F6D4F">
      <w:pPr>
        <w:pStyle w:val="41"/>
        <w:ind w:left="1134"/>
        <w:rPr>
          <w:rFonts w:asciiTheme="minorHAnsi" w:eastAsiaTheme="minorEastAsia"/>
          <w:szCs w:val="22"/>
        </w:rPr>
      </w:pPr>
      <w:hyperlink w:anchor="_Toc64022299" w:history="1">
        <w:r w:rsidR="00B60A77" w:rsidRPr="00906C20">
          <w:rPr>
            <w:rStyle w:val="af0"/>
            <w14:scene3d>
              <w14:camera w14:prst="orthographicFront"/>
              <w14:lightRig w14:rig="threePt" w14:dir="t">
                <w14:rot w14:lat="0" w14:lon="0" w14:rev="0"/>
              </w14:lightRig>
            </w14:scene3d>
          </w:rPr>
          <w:t>B.</w:t>
        </w:r>
        <w:r w:rsidR="00B60A77" w:rsidRPr="00906C20">
          <w:rPr>
            <w:rStyle w:val="af0"/>
          </w:rPr>
          <w:t xml:space="preserve"> 利用者の人数を把握する</w:t>
        </w:r>
        <w:r w:rsidR="00B60A77">
          <w:rPr>
            <w:webHidden/>
          </w:rPr>
          <w:tab/>
        </w:r>
        <w:r w:rsidR="00B60A77">
          <w:rPr>
            <w:webHidden/>
          </w:rPr>
          <w:fldChar w:fldCharType="begin"/>
        </w:r>
        <w:r w:rsidR="00B60A77">
          <w:rPr>
            <w:webHidden/>
          </w:rPr>
          <w:instrText xml:space="preserve"> PAGEREF _Toc64022299 \h </w:instrText>
        </w:r>
        <w:r w:rsidR="00B60A77">
          <w:rPr>
            <w:webHidden/>
          </w:rPr>
        </w:r>
        <w:r w:rsidR="00B60A77">
          <w:rPr>
            <w:webHidden/>
          </w:rPr>
          <w:fldChar w:fldCharType="separate"/>
        </w:r>
        <w:r w:rsidR="00B60A77">
          <w:rPr>
            <w:webHidden/>
          </w:rPr>
          <w:t>11</w:t>
        </w:r>
        <w:r w:rsidR="00B60A77">
          <w:rPr>
            <w:webHidden/>
          </w:rPr>
          <w:fldChar w:fldCharType="end"/>
        </w:r>
      </w:hyperlink>
    </w:p>
    <w:p w14:paraId="5428F895" w14:textId="3C118273" w:rsidR="00B60A77" w:rsidRDefault="002F6D4F">
      <w:pPr>
        <w:pStyle w:val="32"/>
        <w:ind w:left="420"/>
        <w:rPr>
          <w:rFonts w:asciiTheme="minorHAnsi" w:eastAsiaTheme="minorEastAsia"/>
        </w:rPr>
      </w:pPr>
      <w:hyperlink w:anchor="_Toc64022300" w:history="1">
        <w:r w:rsidR="00B60A77" w:rsidRPr="00906C20">
          <w:rPr>
            <w:rStyle w:val="af0"/>
          </w:rPr>
          <w:t>２</w:t>
        </w:r>
        <w:r w:rsidR="00B60A77">
          <w:rPr>
            <w:rFonts w:asciiTheme="minorHAnsi" w:eastAsiaTheme="minorEastAsia"/>
          </w:rPr>
          <w:tab/>
        </w:r>
        <w:r w:rsidR="00B60A77" w:rsidRPr="00906C20">
          <w:rPr>
            <w:rStyle w:val="af0"/>
          </w:rPr>
          <w:t>利用者のニーズを理解する</w:t>
        </w:r>
        <w:r w:rsidR="00B60A77">
          <w:rPr>
            <w:webHidden/>
          </w:rPr>
          <w:tab/>
        </w:r>
        <w:r w:rsidR="00B60A77">
          <w:rPr>
            <w:webHidden/>
          </w:rPr>
          <w:fldChar w:fldCharType="begin"/>
        </w:r>
        <w:r w:rsidR="00B60A77">
          <w:rPr>
            <w:webHidden/>
          </w:rPr>
          <w:instrText xml:space="preserve"> PAGEREF _Toc64022300 \h </w:instrText>
        </w:r>
        <w:r w:rsidR="00B60A77">
          <w:rPr>
            <w:webHidden/>
          </w:rPr>
        </w:r>
        <w:r w:rsidR="00B60A77">
          <w:rPr>
            <w:webHidden/>
          </w:rPr>
          <w:fldChar w:fldCharType="separate"/>
        </w:r>
        <w:r w:rsidR="00B60A77">
          <w:rPr>
            <w:webHidden/>
          </w:rPr>
          <w:t>12</w:t>
        </w:r>
        <w:r w:rsidR="00B60A77">
          <w:rPr>
            <w:webHidden/>
          </w:rPr>
          <w:fldChar w:fldCharType="end"/>
        </w:r>
      </w:hyperlink>
    </w:p>
    <w:p w14:paraId="42D55075" w14:textId="0A05967A" w:rsidR="00B60A77" w:rsidRDefault="002F6D4F">
      <w:pPr>
        <w:pStyle w:val="41"/>
        <w:ind w:left="1134"/>
        <w:rPr>
          <w:rFonts w:asciiTheme="minorHAnsi" w:eastAsiaTheme="minorEastAsia"/>
          <w:szCs w:val="22"/>
        </w:rPr>
      </w:pPr>
      <w:hyperlink w:anchor="_Toc64022301" w:history="1">
        <w:r w:rsidR="00B60A77" w:rsidRPr="00906C20">
          <w:rPr>
            <w:rStyle w:val="af0"/>
            <w14:scene3d>
              <w14:camera w14:prst="orthographicFront"/>
              <w14:lightRig w14:rig="threePt" w14:dir="t">
                <w14:rot w14:lat="0" w14:lon="0" w14:rev="0"/>
              </w14:lightRig>
            </w14:scene3d>
          </w:rPr>
          <w:t>A.</w:t>
        </w:r>
        <w:r w:rsidR="00B60A77" w:rsidRPr="00906C20">
          <w:rPr>
            <w:rStyle w:val="af0"/>
          </w:rPr>
          <w:t xml:space="preserve"> 利用者のニーズから出発する</w:t>
        </w:r>
        <w:r w:rsidR="00B60A77">
          <w:rPr>
            <w:webHidden/>
          </w:rPr>
          <w:tab/>
        </w:r>
        <w:r w:rsidR="00B60A77">
          <w:rPr>
            <w:webHidden/>
          </w:rPr>
          <w:fldChar w:fldCharType="begin"/>
        </w:r>
        <w:r w:rsidR="00B60A77">
          <w:rPr>
            <w:webHidden/>
          </w:rPr>
          <w:instrText xml:space="preserve"> PAGEREF _Toc64022301 \h </w:instrText>
        </w:r>
        <w:r w:rsidR="00B60A77">
          <w:rPr>
            <w:webHidden/>
          </w:rPr>
        </w:r>
        <w:r w:rsidR="00B60A77">
          <w:rPr>
            <w:webHidden/>
          </w:rPr>
          <w:fldChar w:fldCharType="separate"/>
        </w:r>
        <w:r w:rsidR="00B60A77">
          <w:rPr>
            <w:webHidden/>
          </w:rPr>
          <w:t>12</w:t>
        </w:r>
        <w:r w:rsidR="00B60A77">
          <w:rPr>
            <w:webHidden/>
          </w:rPr>
          <w:fldChar w:fldCharType="end"/>
        </w:r>
      </w:hyperlink>
    </w:p>
    <w:p w14:paraId="0C7C7AAA" w14:textId="4C206E0E" w:rsidR="00B60A77" w:rsidRDefault="002F6D4F">
      <w:pPr>
        <w:pStyle w:val="41"/>
        <w:ind w:left="1134"/>
        <w:rPr>
          <w:rFonts w:asciiTheme="minorHAnsi" w:eastAsiaTheme="minorEastAsia"/>
          <w:szCs w:val="22"/>
        </w:rPr>
      </w:pPr>
      <w:hyperlink w:anchor="_Toc64022302" w:history="1">
        <w:r w:rsidR="00B60A77" w:rsidRPr="00906C20">
          <w:rPr>
            <w:rStyle w:val="af0"/>
            <w14:scene3d>
              <w14:camera w14:prst="orthographicFront"/>
              <w14:lightRig w14:rig="threePt" w14:dir="t">
                <w14:rot w14:lat="0" w14:lon="0" w14:rev="0"/>
              </w14:lightRig>
            </w14:scene3d>
          </w:rPr>
          <w:t>B.</w:t>
        </w:r>
        <w:r w:rsidR="00B60A77" w:rsidRPr="00906C20">
          <w:rPr>
            <w:rStyle w:val="af0"/>
          </w:rPr>
          <w:t xml:space="preserve"> エンドツーエンドで考える</w:t>
        </w:r>
        <w:r w:rsidR="00B60A77">
          <w:rPr>
            <w:webHidden/>
          </w:rPr>
          <w:tab/>
        </w:r>
        <w:r w:rsidR="00B60A77">
          <w:rPr>
            <w:webHidden/>
          </w:rPr>
          <w:fldChar w:fldCharType="begin"/>
        </w:r>
        <w:r w:rsidR="00B60A77">
          <w:rPr>
            <w:webHidden/>
          </w:rPr>
          <w:instrText xml:space="preserve"> PAGEREF _Toc64022302 \h </w:instrText>
        </w:r>
        <w:r w:rsidR="00B60A77">
          <w:rPr>
            <w:webHidden/>
          </w:rPr>
        </w:r>
        <w:r w:rsidR="00B60A77">
          <w:rPr>
            <w:webHidden/>
          </w:rPr>
          <w:fldChar w:fldCharType="separate"/>
        </w:r>
        <w:r w:rsidR="00B60A77">
          <w:rPr>
            <w:webHidden/>
          </w:rPr>
          <w:t>14</w:t>
        </w:r>
        <w:r w:rsidR="00B60A77">
          <w:rPr>
            <w:webHidden/>
          </w:rPr>
          <w:fldChar w:fldCharType="end"/>
        </w:r>
      </w:hyperlink>
    </w:p>
    <w:p w14:paraId="1E7A7D4A" w14:textId="488438EB" w:rsidR="00B60A77" w:rsidRDefault="002F6D4F">
      <w:pPr>
        <w:pStyle w:val="21"/>
        <w:spacing w:before="300"/>
        <w:rPr>
          <w:rFonts w:asciiTheme="minorHAnsi" w:eastAsiaTheme="minorEastAsia" w:hAnsiTheme="minorHAnsi"/>
          <w:color w:val="auto"/>
          <w:sz w:val="21"/>
          <w:szCs w:val="22"/>
        </w:rPr>
      </w:pPr>
      <w:hyperlink w:anchor="_Toc64022303" w:history="1">
        <w:r w:rsidR="00B60A77" w:rsidRPr="00906C20">
          <w:rPr>
            <w:rStyle w:val="af0"/>
          </w:rPr>
          <w:t>Step.4  業務の現状把握</w:t>
        </w:r>
        <w:r w:rsidR="00B60A77">
          <w:rPr>
            <w:webHidden/>
          </w:rPr>
          <w:tab/>
        </w:r>
        <w:r w:rsidR="00B60A77">
          <w:rPr>
            <w:webHidden/>
          </w:rPr>
          <w:fldChar w:fldCharType="begin"/>
        </w:r>
        <w:r w:rsidR="00B60A77">
          <w:rPr>
            <w:webHidden/>
          </w:rPr>
          <w:instrText xml:space="preserve"> PAGEREF _Toc64022303 \h </w:instrText>
        </w:r>
        <w:r w:rsidR="00B60A77">
          <w:rPr>
            <w:webHidden/>
          </w:rPr>
        </w:r>
        <w:r w:rsidR="00B60A77">
          <w:rPr>
            <w:webHidden/>
          </w:rPr>
          <w:fldChar w:fldCharType="separate"/>
        </w:r>
        <w:r w:rsidR="00B60A77">
          <w:rPr>
            <w:webHidden/>
          </w:rPr>
          <w:t>17</w:t>
        </w:r>
        <w:r w:rsidR="00B60A77">
          <w:rPr>
            <w:webHidden/>
          </w:rPr>
          <w:fldChar w:fldCharType="end"/>
        </w:r>
      </w:hyperlink>
    </w:p>
    <w:p w14:paraId="5C2535D4" w14:textId="10E17BE7" w:rsidR="00B60A77" w:rsidRDefault="002F6D4F">
      <w:pPr>
        <w:pStyle w:val="32"/>
        <w:ind w:left="420"/>
        <w:rPr>
          <w:rFonts w:asciiTheme="minorHAnsi" w:eastAsiaTheme="minorEastAsia"/>
        </w:rPr>
      </w:pPr>
      <w:hyperlink w:anchor="_Toc64022304" w:history="1">
        <w:r w:rsidR="00B60A77" w:rsidRPr="00906C20">
          <w:rPr>
            <w:rStyle w:val="af0"/>
          </w:rPr>
          <w:t>１</w:t>
        </w:r>
        <w:r w:rsidR="00B60A77">
          <w:rPr>
            <w:rFonts w:asciiTheme="minorHAnsi" w:eastAsiaTheme="minorEastAsia"/>
          </w:rPr>
          <w:tab/>
        </w:r>
        <w:r w:rsidR="00B60A77" w:rsidRPr="00906C20">
          <w:rPr>
            <w:rStyle w:val="af0"/>
          </w:rPr>
          <w:t>業務を観察する</w:t>
        </w:r>
        <w:r w:rsidR="00B60A77">
          <w:rPr>
            <w:webHidden/>
          </w:rPr>
          <w:tab/>
        </w:r>
        <w:r w:rsidR="00B60A77">
          <w:rPr>
            <w:webHidden/>
          </w:rPr>
          <w:fldChar w:fldCharType="begin"/>
        </w:r>
        <w:r w:rsidR="00B60A77">
          <w:rPr>
            <w:webHidden/>
          </w:rPr>
          <w:instrText xml:space="preserve"> PAGEREF _Toc64022304 \h </w:instrText>
        </w:r>
        <w:r w:rsidR="00B60A77">
          <w:rPr>
            <w:webHidden/>
          </w:rPr>
        </w:r>
        <w:r w:rsidR="00B60A77">
          <w:rPr>
            <w:webHidden/>
          </w:rPr>
          <w:fldChar w:fldCharType="separate"/>
        </w:r>
        <w:r w:rsidR="00B60A77">
          <w:rPr>
            <w:webHidden/>
          </w:rPr>
          <w:t>17</w:t>
        </w:r>
        <w:r w:rsidR="00B60A77">
          <w:rPr>
            <w:webHidden/>
          </w:rPr>
          <w:fldChar w:fldCharType="end"/>
        </w:r>
      </w:hyperlink>
    </w:p>
    <w:p w14:paraId="1A8EFDD4" w14:textId="46A45931" w:rsidR="00B60A77" w:rsidRDefault="002F6D4F">
      <w:pPr>
        <w:pStyle w:val="41"/>
        <w:ind w:left="1134"/>
        <w:rPr>
          <w:rFonts w:asciiTheme="minorHAnsi" w:eastAsiaTheme="minorEastAsia"/>
          <w:szCs w:val="22"/>
        </w:rPr>
      </w:pPr>
      <w:hyperlink w:anchor="_Toc64022305" w:history="1">
        <w:r w:rsidR="00B60A77" w:rsidRPr="00906C20">
          <w:rPr>
            <w:rStyle w:val="af0"/>
            <w14:scene3d>
              <w14:camera w14:prst="orthographicFront"/>
              <w14:lightRig w14:rig="threePt" w14:dir="t">
                <w14:rot w14:lat="0" w14:lon="0" w14:rev="0"/>
              </w14:lightRig>
            </w14:scene3d>
          </w:rPr>
          <w:t>A.</w:t>
        </w:r>
        <w:r w:rsidR="00B60A77" w:rsidRPr="00906C20">
          <w:rPr>
            <w:rStyle w:val="af0"/>
          </w:rPr>
          <w:t xml:space="preserve"> 事実を詳細に把握する</w:t>
        </w:r>
        <w:r w:rsidR="00B60A77">
          <w:rPr>
            <w:webHidden/>
          </w:rPr>
          <w:tab/>
        </w:r>
        <w:r w:rsidR="00B60A77">
          <w:rPr>
            <w:webHidden/>
          </w:rPr>
          <w:fldChar w:fldCharType="begin"/>
        </w:r>
        <w:r w:rsidR="00B60A77">
          <w:rPr>
            <w:webHidden/>
          </w:rPr>
          <w:instrText xml:space="preserve"> PAGEREF _Toc64022305 \h </w:instrText>
        </w:r>
        <w:r w:rsidR="00B60A77">
          <w:rPr>
            <w:webHidden/>
          </w:rPr>
        </w:r>
        <w:r w:rsidR="00B60A77">
          <w:rPr>
            <w:webHidden/>
          </w:rPr>
          <w:fldChar w:fldCharType="separate"/>
        </w:r>
        <w:r w:rsidR="00B60A77">
          <w:rPr>
            <w:webHidden/>
          </w:rPr>
          <w:t>17</w:t>
        </w:r>
        <w:r w:rsidR="00B60A77">
          <w:rPr>
            <w:webHidden/>
          </w:rPr>
          <w:fldChar w:fldCharType="end"/>
        </w:r>
      </w:hyperlink>
    </w:p>
    <w:p w14:paraId="7AAC727F" w14:textId="5ABDD161" w:rsidR="00B60A77" w:rsidRDefault="002F6D4F">
      <w:pPr>
        <w:pStyle w:val="41"/>
        <w:ind w:left="1134"/>
        <w:rPr>
          <w:rFonts w:asciiTheme="minorHAnsi" w:eastAsiaTheme="minorEastAsia"/>
          <w:szCs w:val="22"/>
        </w:rPr>
      </w:pPr>
      <w:hyperlink w:anchor="_Toc64022306" w:history="1">
        <w:r w:rsidR="00B60A77" w:rsidRPr="00906C20">
          <w:rPr>
            <w:rStyle w:val="af0"/>
            <w14:scene3d>
              <w14:camera w14:prst="orthographicFront"/>
              <w14:lightRig w14:rig="threePt" w14:dir="t">
                <w14:rot w14:lat="0" w14:lon="0" w14:rev="0"/>
              </w14:lightRig>
            </w14:scene3d>
          </w:rPr>
          <w:t>B.</w:t>
        </w:r>
        <w:r w:rsidR="00B60A77" w:rsidRPr="00906C20">
          <w:rPr>
            <w:rStyle w:val="af0"/>
          </w:rPr>
          <w:t xml:space="preserve"> 推測ではなく、現場で発生している事実をみる</w:t>
        </w:r>
        <w:r w:rsidR="00B60A77">
          <w:rPr>
            <w:webHidden/>
          </w:rPr>
          <w:tab/>
        </w:r>
        <w:r w:rsidR="00B60A77">
          <w:rPr>
            <w:webHidden/>
          </w:rPr>
          <w:fldChar w:fldCharType="begin"/>
        </w:r>
        <w:r w:rsidR="00B60A77">
          <w:rPr>
            <w:webHidden/>
          </w:rPr>
          <w:instrText xml:space="preserve"> PAGEREF _Toc64022306 \h </w:instrText>
        </w:r>
        <w:r w:rsidR="00B60A77">
          <w:rPr>
            <w:webHidden/>
          </w:rPr>
        </w:r>
        <w:r w:rsidR="00B60A77">
          <w:rPr>
            <w:webHidden/>
          </w:rPr>
          <w:fldChar w:fldCharType="separate"/>
        </w:r>
        <w:r w:rsidR="00B60A77">
          <w:rPr>
            <w:webHidden/>
          </w:rPr>
          <w:t>18</w:t>
        </w:r>
        <w:r w:rsidR="00B60A77">
          <w:rPr>
            <w:webHidden/>
          </w:rPr>
          <w:fldChar w:fldCharType="end"/>
        </w:r>
      </w:hyperlink>
    </w:p>
    <w:p w14:paraId="44B17317" w14:textId="2DABECDF" w:rsidR="00B60A77" w:rsidRDefault="002F6D4F">
      <w:pPr>
        <w:pStyle w:val="41"/>
        <w:ind w:left="1134"/>
        <w:rPr>
          <w:rFonts w:asciiTheme="minorHAnsi" w:eastAsiaTheme="minorEastAsia"/>
          <w:szCs w:val="22"/>
        </w:rPr>
      </w:pPr>
      <w:hyperlink w:anchor="_Toc64022307" w:history="1">
        <w:r w:rsidR="00B60A77" w:rsidRPr="00906C20">
          <w:rPr>
            <w:rStyle w:val="af0"/>
            <w14:scene3d>
              <w14:camera w14:prst="orthographicFront"/>
              <w14:lightRig w14:rig="threePt" w14:dir="t">
                <w14:rot w14:lat="0" w14:lon="0" w14:rev="0"/>
              </w14:lightRig>
            </w14:scene3d>
          </w:rPr>
          <w:t>C.</w:t>
        </w:r>
        <w:r w:rsidR="00B60A77" w:rsidRPr="00906C20">
          <w:rPr>
            <w:rStyle w:val="af0"/>
          </w:rPr>
          <w:t xml:space="preserve"> １か所だけの現場分析結果を全体に拡張しない</w:t>
        </w:r>
        <w:r w:rsidR="00B60A77">
          <w:rPr>
            <w:webHidden/>
          </w:rPr>
          <w:tab/>
        </w:r>
        <w:r w:rsidR="00B60A77">
          <w:rPr>
            <w:webHidden/>
          </w:rPr>
          <w:fldChar w:fldCharType="begin"/>
        </w:r>
        <w:r w:rsidR="00B60A77">
          <w:rPr>
            <w:webHidden/>
          </w:rPr>
          <w:instrText xml:space="preserve"> PAGEREF _Toc64022307 \h </w:instrText>
        </w:r>
        <w:r w:rsidR="00B60A77">
          <w:rPr>
            <w:webHidden/>
          </w:rPr>
        </w:r>
        <w:r w:rsidR="00B60A77">
          <w:rPr>
            <w:webHidden/>
          </w:rPr>
          <w:fldChar w:fldCharType="separate"/>
        </w:r>
        <w:r w:rsidR="00B60A77">
          <w:rPr>
            <w:webHidden/>
          </w:rPr>
          <w:t>20</w:t>
        </w:r>
        <w:r w:rsidR="00B60A77">
          <w:rPr>
            <w:webHidden/>
          </w:rPr>
          <w:fldChar w:fldCharType="end"/>
        </w:r>
      </w:hyperlink>
    </w:p>
    <w:p w14:paraId="6699040F" w14:textId="5F049906" w:rsidR="00B60A77" w:rsidRDefault="002F6D4F">
      <w:pPr>
        <w:pStyle w:val="41"/>
        <w:ind w:left="1134"/>
        <w:rPr>
          <w:rFonts w:asciiTheme="minorHAnsi" w:eastAsiaTheme="minorEastAsia"/>
          <w:szCs w:val="22"/>
        </w:rPr>
      </w:pPr>
      <w:hyperlink w:anchor="_Toc64022308" w:history="1">
        <w:r w:rsidR="00B60A77" w:rsidRPr="00906C20">
          <w:rPr>
            <w:rStyle w:val="af0"/>
            <w14:scene3d>
              <w14:camera w14:prst="orthographicFront"/>
              <w14:lightRig w14:rig="threePt" w14:dir="t">
                <w14:rot w14:lat="0" w14:lon="0" w14:rev="0"/>
              </w14:lightRig>
            </w14:scene3d>
          </w:rPr>
          <w:t>D.</w:t>
        </w:r>
        <w:r w:rsidR="00B60A77" w:rsidRPr="00906C20">
          <w:rPr>
            <w:rStyle w:val="af0"/>
          </w:rPr>
          <w:t xml:space="preserve"> 日常的に業務の課題を収集し、分析に利用する</w:t>
        </w:r>
        <w:r w:rsidR="00B60A77">
          <w:rPr>
            <w:webHidden/>
          </w:rPr>
          <w:tab/>
        </w:r>
        <w:r w:rsidR="00B60A77">
          <w:rPr>
            <w:webHidden/>
          </w:rPr>
          <w:fldChar w:fldCharType="begin"/>
        </w:r>
        <w:r w:rsidR="00B60A77">
          <w:rPr>
            <w:webHidden/>
          </w:rPr>
          <w:instrText xml:space="preserve"> PAGEREF _Toc64022308 \h </w:instrText>
        </w:r>
        <w:r w:rsidR="00B60A77">
          <w:rPr>
            <w:webHidden/>
          </w:rPr>
        </w:r>
        <w:r w:rsidR="00B60A77">
          <w:rPr>
            <w:webHidden/>
          </w:rPr>
          <w:fldChar w:fldCharType="separate"/>
        </w:r>
        <w:r w:rsidR="00B60A77">
          <w:rPr>
            <w:webHidden/>
          </w:rPr>
          <w:t>21</w:t>
        </w:r>
        <w:r w:rsidR="00B60A77">
          <w:rPr>
            <w:webHidden/>
          </w:rPr>
          <w:fldChar w:fldCharType="end"/>
        </w:r>
      </w:hyperlink>
    </w:p>
    <w:p w14:paraId="173D90F6" w14:textId="6A6D7320" w:rsidR="00B60A77" w:rsidRDefault="002F6D4F">
      <w:pPr>
        <w:pStyle w:val="32"/>
        <w:ind w:left="420"/>
        <w:rPr>
          <w:rFonts w:asciiTheme="minorHAnsi" w:eastAsiaTheme="minorEastAsia"/>
        </w:rPr>
      </w:pPr>
      <w:hyperlink w:anchor="_Toc64022309" w:history="1">
        <w:r w:rsidR="00B60A77" w:rsidRPr="00906C20">
          <w:rPr>
            <w:rStyle w:val="af0"/>
          </w:rPr>
          <w:t>２</w:t>
        </w:r>
        <w:r w:rsidR="00B60A77">
          <w:rPr>
            <w:rFonts w:asciiTheme="minorHAnsi" w:eastAsiaTheme="minorEastAsia"/>
          </w:rPr>
          <w:tab/>
        </w:r>
        <w:r w:rsidR="00B60A77" w:rsidRPr="00906C20">
          <w:rPr>
            <w:rStyle w:val="af0"/>
          </w:rPr>
          <w:t>実績データを分析する</w:t>
        </w:r>
        <w:r w:rsidR="00B60A77">
          <w:rPr>
            <w:webHidden/>
          </w:rPr>
          <w:tab/>
        </w:r>
        <w:r w:rsidR="00B60A77">
          <w:rPr>
            <w:webHidden/>
          </w:rPr>
          <w:fldChar w:fldCharType="begin"/>
        </w:r>
        <w:r w:rsidR="00B60A77">
          <w:rPr>
            <w:webHidden/>
          </w:rPr>
          <w:instrText xml:space="preserve"> PAGEREF _Toc64022309 \h </w:instrText>
        </w:r>
        <w:r w:rsidR="00B60A77">
          <w:rPr>
            <w:webHidden/>
          </w:rPr>
        </w:r>
        <w:r w:rsidR="00B60A77">
          <w:rPr>
            <w:webHidden/>
          </w:rPr>
          <w:fldChar w:fldCharType="separate"/>
        </w:r>
        <w:r w:rsidR="00B60A77">
          <w:rPr>
            <w:webHidden/>
          </w:rPr>
          <w:t>22</w:t>
        </w:r>
        <w:r w:rsidR="00B60A77">
          <w:rPr>
            <w:webHidden/>
          </w:rPr>
          <w:fldChar w:fldCharType="end"/>
        </w:r>
      </w:hyperlink>
    </w:p>
    <w:p w14:paraId="2FEEFB38" w14:textId="155C8086" w:rsidR="00B60A77" w:rsidRDefault="002F6D4F">
      <w:pPr>
        <w:pStyle w:val="41"/>
        <w:ind w:left="1134"/>
        <w:rPr>
          <w:rFonts w:asciiTheme="minorHAnsi" w:eastAsiaTheme="minorEastAsia"/>
          <w:szCs w:val="22"/>
        </w:rPr>
      </w:pPr>
      <w:hyperlink w:anchor="_Toc64022310" w:history="1">
        <w:r w:rsidR="00B60A77" w:rsidRPr="00906C20">
          <w:rPr>
            <w:rStyle w:val="af0"/>
            <w14:scene3d>
              <w14:camera w14:prst="orthographicFront"/>
              <w14:lightRig w14:rig="threePt" w14:dir="t">
                <w14:rot w14:lat="0" w14:lon="0" w14:rev="0"/>
              </w14:lightRig>
            </w14:scene3d>
          </w:rPr>
          <w:t>A.</w:t>
        </w:r>
        <w:r w:rsidR="00B60A77" w:rsidRPr="00906C20">
          <w:rPr>
            <w:rStyle w:val="af0"/>
          </w:rPr>
          <w:t xml:space="preserve"> 平均、合計ではなく、ばらつきを見る</w:t>
        </w:r>
        <w:r w:rsidR="00B60A77">
          <w:rPr>
            <w:webHidden/>
          </w:rPr>
          <w:tab/>
        </w:r>
        <w:r w:rsidR="00B60A77">
          <w:rPr>
            <w:webHidden/>
          </w:rPr>
          <w:fldChar w:fldCharType="begin"/>
        </w:r>
        <w:r w:rsidR="00B60A77">
          <w:rPr>
            <w:webHidden/>
          </w:rPr>
          <w:instrText xml:space="preserve"> PAGEREF _Toc64022310 \h </w:instrText>
        </w:r>
        <w:r w:rsidR="00B60A77">
          <w:rPr>
            <w:webHidden/>
          </w:rPr>
        </w:r>
        <w:r w:rsidR="00B60A77">
          <w:rPr>
            <w:webHidden/>
          </w:rPr>
          <w:fldChar w:fldCharType="separate"/>
        </w:r>
        <w:r w:rsidR="00B60A77">
          <w:rPr>
            <w:webHidden/>
          </w:rPr>
          <w:t>22</w:t>
        </w:r>
        <w:r w:rsidR="00B60A77">
          <w:rPr>
            <w:webHidden/>
          </w:rPr>
          <w:fldChar w:fldCharType="end"/>
        </w:r>
      </w:hyperlink>
    </w:p>
    <w:p w14:paraId="7E28629D" w14:textId="3A2AA11C" w:rsidR="00B60A77" w:rsidRDefault="002F6D4F">
      <w:pPr>
        <w:pStyle w:val="41"/>
        <w:ind w:left="1134"/>
        <w:rPr>
          <w:rFonts w:asciiTheme="minorHAnsi" w:eastAsiaTheme="minorEastAsia"/>
          <w:szCs w:val="22"/>
        </w:rPr>
      </w:pPr>
      <w:hyperlink w:anchor="_Toc64022311" w:history="1">
        <w:r w:rsidR="00B60A77" w:rsidRPr="00906C20">
          <w:rPr>
            <w:rStyle w:val="af0"/>
            <w14:scene3d>
              <w14:camera w14:prst="orthographicFront"/>
              <w14:lightRig w14:rig="threePt" w14:dir="t">
                <w14:rot w14:lat="0" w14:lon="0" w14:rev="0"/>
              </w14:lightRig>
            </w14:scene3d>
          </w:rPr>
          <w:t>B.</w:t>
        </w:r>
        <w:r w:rsidR="00B60A77" w:rsidRPr="00906C20">
          <w:rPr>
            <w:rStyle w:val="af0"/>
          </w:rPr>
          <w:t xml:space="preserve"> 時間と期間を区別して滞留状況をつかむ</w:t>
        </w:r>
        <w:r w:rsidR="00B60A77">
          <w:rPr>
            <w:webHidden/>
          </w:rPr>
          <w:tab/>
        </w:r>
        <w:r w:rsidR="00B60A77">
          <w:rPr>
            <w:webHidden/>
          </w:rPr>
          <w:fldChar w:fldCharType="begin"/>
        </w:r>
        <w:r w:rsidR="00B60A77">
          <w:rPr>
            <w:webHidden/>
          </w:rPr>
          <w:instrText xml:space="preserve"> PAGEREF _Toc64022311 \h </w:instrText>
        </w:r>
        <w:r w:rsidR="00B60A77">
          <w:rPr>
            <w:webHidden/>
          </w:rPr>
        </w:r>
        <w:r w:rsidR="00B60A77">
          <w:rPr>
            <w:webHidden/>
          </w:rPr>
          <w:fldChar w:fldCharType="separate"/>
        </w:r>
        <w:r w:rsidR="00B60A77">
          <w:rPr>
            <w:webHidden/>
          </w:rPr>
          <w:t>23</w:t>
        </w:r>
        <w:r w:rsidR="00B60A77">
          <w:rPr>
            <w:webHidden/>
          </w:rPr>
          <w:fldChar w:fldCharType="end"/>
        </w:r>
      </w:hyperlink>
    </w:p>
    <w:p w14:paraId="6E5C27FA" w14:textId="72975B28" w:rsidR="00B60A77" w:rsidRDefault="002F6D4F">
      <w:pPr>
        <w:pStyle w:val="41"/>
        <w:ind w:left="1134"/>
        <w:rPr>
          <w:rFonts w:asciiTheme="minorHAnsi" w:eastAsiaTheme="minorEastAsia"/>
          <w:szCs w:val="22"/>
        </w:rPr>
      </w:pPr>
      <w:hyperlink w:anchor="_Toc64022312" w:history="1">
        <w:r w:rsidR="00B60A77" w:rsidRPr="00906C20">
          <w:rPr>
            <w:rStyle w:val="af0"/>
            <w14:scene3d>
              <w14:camera w14:prst="orthographicFront"/>
              <w14:lightRig w14:rig="threePt" w14:dir="t">
                <w14:rot w14:lat="0" w14:lon="0" w14:rev="0"/>
              </w14:lightRig>
            </w14:scene3d>
          </w:rPr>
          <w:t>C.</w:t>
        </w:r>
        <w:r w:rsidR="00B60A77" w:rsidRPr="00906C20">
          <w:rPr>
            <w:rStyle w:val="af0"/>
          </w:rPr>
          <w:t xml:space="preserve"> 業務量のピークを捉え、ピークの発生原因を把握する</w:t>
        </w:r>
        <w:r w:rsidR="00B60A77">
          <w:rPr>
            <w:webHidden/>
          </w:rPr>
          <w:tab/>
        </w:r>
        <w:r w:rsidR="00B60A77">
          <w:rPr>
            <w:webHidden/>
          </w:rPr>
          <w:fldChar w:fldCharType="begin"/>
        </w:r>
        <w:r w:rsidR="00B60A77">
          <w:rPr>
            <w:webHidden/>
          </w:rPr>
          <w:instrText xml:space="preserve"> PAGEREF _Toc64022312 \h </w:instrText>
        </w:r>
        <w:r w:rsidR="00B60A77">
          <w:rPr>
            <w:webHidden/>
          </w:rPr>
        </w:r>
        <w:r w:rsidR="00B60A77">
          <w:rPr>
            <w:webHidden/>
          </w:rPr>
          <w:fldChar w:fldCharType="separate"/>
        </w:r>
        <w:r w:rsidR="00B60A77">
          <w:rPr>
            <w:webHidden/>
          </w:rPr>
          <w:t>26</w:t>
        </w:r>
        <w:r w:rsidR="00B60A77">
          <w:rPr>
            <w:webHidden/>
          </w:rPr>
          <w:fldChar w:fldCharType="end"/>
        </w:r>
      </w:hyperlink>
    </w:p>
    <w:p w14:paraId="6076A744" w14:textId="4CDF8060" w:rsidR="00B60A77" w:rsidRDefault="002F6D4F">
      <w:pPr>
        <w:pStyle w:val="41"/>
        <w:ind w:left="1134"/>
        <w:rPr>
          <w:rFonts w:asciiTheme="minorHAnsi" w:eastAsiaTheme="minorEastAsia"/>
          <w:szCs w:val="22"/>
        </w:rPr>
      </w:pPr>
      <w:hyperlink w:anchor="_Toc64022313" w:history="1">
        <w:r w:rsidR="00B60A77" w:rsidRPr="00906C20">
          <w:rPr>
            <w:rStyle w:val="af0"/>
            <w14:scene3d>
              <w14:camera w14:prst="orthographicFront"/>
              <w14:lightRig w14:rig="threePt" w14:dir="t">
                <w14:rot w14:lat="0" w14:lon="0" w14:rev="0"/>
              </w14:lightRig>
            </w14:scene3d>
          </w:rPr>
          <w:t>D.</w:t>
        </w:r>
        <w:r w:rsidR="00B60A77" w:rsidRPr="00906C20">
          <w:rPr>
            <w:rStyle w:val="af0"/>
          </w:rPr>
          <w:t xml:space="preserve"> 問合せや要望は、根本原因が同じになる粒度まで分類する</w:t>
        </w:r>
        <w:r w:rsidR="00B60A77">
          <w:rPr>
            <w:webHidden/>
          </w:rPr>
          <w:tab/>
        </w:r>
        <w:r w:rsidR="00B60A77">
          <w:rPr>
            <w:webHidden/>
          </w:rPr>
          <w:fldChar w:fldCharType="begin"/>
        </w:r>
        <w:r w:rsidR="00B60A77">
          <w:rPr>
            <w:webHidden/>
          </w:rPr>
          <w:instrText xml:space="preserve"> PAGEREF _Toc64022313 \h </w:instrText>
        </w:r>
        <w:r w:rsidR="00B60A77">
          <w:rPr>
            <w:webHidden/>
          </w:rPr>
        </w:r>
        <w:r w:rsidR="00B60A77">
          <w:rPr>
            <w:webHidden/>
          </w:rPr>
          <w:fldChar w:fldCharType="separate"/>
        </w:r>
        <w:r w:rsidR="00B60A77">
          <w:rPr>
            <w:webHidden/>
          </w:rPr>
          <w:t>28</w:t>
        </w:r>
        <w:r w:rsidR="00B60A77">
          <w:rPr>
            <w:webHidden/>
          </w:rPr>
          <w:fldChar w:fldCharType="end"/>
        </w:r>
      </w:hyperlink>
    </w:p>
    <w:p w14:paraId="42FBC8E0" w14:textId="42CE9C24" w:rsidR="00B60A77" w:rsidRDefault="002F6D4F">
      <w:pPr>
        <w:pStyle w:val="32"/>
        <w:ind w:left="420"/>
        <w:rPr>
          <w:rFonts w:asciiTheme="minorHAnsi" w:eastAsiaTheme="minorEastAsia"/>
        </w:rPr>
      </w:pPr>
      <w:hyperlink w:anchor="_Toc64022314" w:history="1">
        <w:r w:rsidR="00B60A77" w:rsidRPr="00906C20">
          <w:rPr>
            <w:rStyle w:val="af0"/>
          </w:rPr>
          <w:t>３</w:t>
        </w:r>
        <w:r w:rsidR="00B60A77">
          <w:rPr>
            <w:rFonts w:asciiTheme="minorHAnsi" w:eastAsiaTheme="minorEastAsia"/>
          </w:rPr>
          <w:tab/>
        </w:r>
        <w:r w:rsidR="00B60A77" w:rsidRPr="00906C20">
          <w:rPr>
            <w:rStyle w:val="af0"/>
          </w:rPr>
          <w:t>業務を可視化する</w:t>
        </w:r>
        <w:r w:rsidR="00B60A77">
          <w:rPr>
            <w:webHidden/>
          </w:rPr>
          <w:tab/>
        </w:r>
        <w:r w:rsidR="00B60A77">
          <w:rPr>
            <w:webHidden/>
          </w:rPr>
          <w:fldChar w:fldCharType="begin"/>
        </w:r>
        <w:r w:rsidR="00B60A77">
          <w:rPr>
            <w:webHidden/>
          </w:rPr>
          <w:instrText xml:space="preserve"> PAGEREF _Toc64022314 \h </w:instrText>
        </w:r>
        <w:r w:rsidR="00B60A77">
          <w:rPr>
            <w:webHidden/>
          </w:rPr>
        </w:r>
        <w:r w:rsidR="00B60A77">
          <w:rPr>
            <w:webHidden/>
          </w:rPr>
          <w:fldChar w:fldCharType="separate"/>
        </w:r>
        <w:r w:rsidR="00B60A77">
          <w:rPr>
            <w:webHidden/>
          </w:rPr>
          <w:t>30</w:t>
        </w:r>
        <w:r w:rsidR="00B60A77">
          <w:rPr>
            <w:webHidden/>
          </w:rPr>
          <w:fldChar w:fldCharType="end"/>
        </w:r>
      </w:hyperlink>
    </w:p>
    <w:p w14:paraId="505605CD" w14:textId="06A41C80" w:rsidR="00B60A77" w:rsidRDefault="002F6D4F">
      <w:pPr>
        <w:pStyle w:val="41"/>
        <w:ind w:left="1134"/>
        <w:rPr>
          <w:rFonts w:asciiTheme="minorHAnsi" w:eastAsiaTheme="minorEastAsia"/>
          <w:szCs w:val="22"/>
        </w:rPr>
      </w:pPr>
      <w:hyperlink w:anchor="_Toc64022315" w:history="1">
        <w:r w:rsidR="00B60A77" w:rsidRPr="00906C20">
          <w:rPr>
            <w:rStyle w:val="af0"/>
            <w14:scene3d>
              <w14:camera w14:prst="orthographicFront"/>
              <w14:lightRig w14:rig="threePt" w14:dir="t">
                <w14:rot w14:lat="0" w14:lon="0" w14:rev="0"/>
              </w14:lightRig>
            </w14:scene3d>
          </w:rPr>
          <w:t>A.</w:t>
        </w:r>
        <w:r w:rsidR="00B60A77" w:rsidRPr="00906C20">
          <w:rPr>
            <w:rStyle w:val="af0"/>
          </w:rPr>
          <w:t xml:space="preserve"> 様々な立場の人が理解できる業務フローを作成する</w:t>
        </w:r>
        <w:r w:rsidR="00B60A77">
          <w:rPr>
            <w:webHidden/>
          </w:rPr>
          <w:tab/>
        </w:r>
        <w:r w:rsidR="00B60A77">
          <w:rPr>
            <w:webHidden/>
          </w:rPr>
          <w:fldChar w:fldCharType="begin"/>
        </w:r>
        <w:r w:rsidR="00B60A77">
          <w:rPr>
            <w:webHidden/>
          </w:rPr>
          <w:instrText xml:space="preserve"> PAGEREF _Toc64022315 \h </w:instrText>
        </w:r>
        <w:r w:rsidR="00B60A77">
          <w:rPr>
            <w:webHidden/>
          </w:rPr>
        </w:r>
        <w:r w:rsidR="00B60A77">
          <w:rPr>
            <w:webHidden/>
          </w:rPr>
          <w:fldChar w:fldCharType="separate"/>
        </w:r>
        <w:r w:rsidR="00B60A77">
          <w:rPr>
            <w:webHidden/>
          </w:rPr>
          <w:t>30</w:t>
        </w:r>
        <w:r w:rsidR="00B60A77">
          <w:rPr>
            <w:webHidden/>
          </w:rPr>
          <w:fldChar w:fldCharType="end"/>
        </w:r>
      </w:hyperlink>
    </w:p>
    <w:p w14:paraId="0F296DCE" w14:textId="78082DAB" w:rsidR="00B60A77" w:rsidRDefault="002F6D4F">
      <w:pPr>
        <w:pStyle w:val="41"/>
        <w:ind w:left="1134"/>
        <w:rPr>
          <w:rFonts w:asciiTheme="minorHAnsi" w:eastAsiaTheme="minorEastAsia"/>
          <w:szCs w:val="22"/>
        </w:rPr>
      </w:pPr>
      <w:hyperlink w:anchor="_Toc64022316" w:history="1">
        <w:r w:rsidR="00B60A77" w:rsidRPr="00906C20">
          <w:rPr>
            <w:rStyle w:val="af0"/>
            <w14:scene3d>
              <w14:camera w14:prst="orthographicFront"/>
              <w14:lightRig w14:rig="threePt" w14:dir="t">
                <w14:rot w14:lat="0" w14:lon="0" w14:rev="0"/>
              </w14:lightRig>
            </w14:scene3d>
          </w:rPr>
          <w:t>B.</w:t>
        </w:r>
        <w:r w:rsidR="00B60A77" w:rsidRPr="00906C20">
          <w:rPr>
            <w:rStyle w:val="af0"/>
          </w:rPr>
          <w:t xml:space="preserve"> 業務ルールや業務実施方法をまとめる</w:t>
        </w:r>
        <w:r w:rsidR="00B60A77">
          <w:rPr>
            <w:webHidden/>
          </w:rPr>
          <w:tab/>
        </w:r>
        <w:r w:rsidR="00B60A77">
          <w:rPr>
            <w:webHidden/>
          </w:rPr>
          <w:fldChar w:fldCharType="begin"/>
        </w:r>
        <w:r w:rsidR="00B60A77">
          <w:rPr>
            <w:webHidden/>
          </w:rPr>
          <w:instrText xml:space="preserve"> PAGEREF _Toc64022316 \h </w:instrText>
        </w:r>
        <w:r w:rsidR="00B60A77">
          <w:rPr>
            <w:webHidden/>
          </w:rPr>
        </w:r>
        <w:r w:rsidR="00B60A77">
          <w:rPr>
            <w:webHidden/>
          </w:rPr>
          <w:fldChar w:fldCharType="separate"/>
        </w:r>
        <w:r w:rsidR="00B60A77">
          <w:rPr>
            <w:webHidden/>
          </w:rPr>
          <w:t>32</w:t>
        </w:r>
        <w:r w:rsidR="00B60A77">
          <w:rPr>
            <w:webHidden/>
          </w:rPr>
          <w:fldChar w:fldCharType="end"/>
        </w:r>
      </w:hyperlink>
    </w:p>
    <w:p w14:paraId="436633A1" w14:textId="42A511FF" w:rsidR="00B60A77" w:rsidRDefault="002F6D4F">
      <w:pPr>
        <w:pStyle w:val="41"/>
        <w:ind w:left="1134"/>
        <w:rPr>
          <w:rFonts w:asciiTheme="minorHAnsi" w:eastAsiaTheme="minorEastAsia"/>
          <w:szCs w:val="22"/>
        </w:rPr>
      </w:pPr>
      <w:hyperlink w:anchor="_Toc64022317" w:history="1">
        <w:r w:rsidR="00B60A77" w:rsidRPr="00906C20">
          <w:rPr>
            <w:rStyle w:val="af0"/>
            <w14:scene3d>
              <w14:camera w14:prst="orthographicFront"/>
              <w14:lightRig w14:rig="threePt" w14:dir="t">
                <w14:rot w14:lat="0" w14:lon="0" w14:rev="0"/>
              </w14:lightRig>
            </w14:scene3d>
          </w:rPr>
          <w:t>C.</w:t>
        </w:r>
        <w:r w:rsidR="00B60A77" w:rsidRPr="00906C20">
          <w:rPr>
            <w:rStyle w:val="af0"/>
          </w:rPr>
          <w:t xml:space="preserve"> 入出力情報や管理対象情報をまとめる</w:t>
        </w:r>
        <w:r w:rsidR="00B60A77">
          <w:rPr>
            <w:webHidden/>
          </w:rPr>
          <w:tab/>
        </w:r>
        <w:r w:rsidR="00B60A77">
          <w:rPr>
            <w:webHidden/>
          </w:rPr>
          <w:fldChar w:fldCharType="begin"/>
        </w:r>
        <w:r w:rsidR="00B60A77">
          <w:rPr>
            <w:webHidden/>
          </w:rPr>
          <w:instrText xml:space="preserve"> PAGEREF _Toc64022317 \h </w:instrText>
        </w:r>
        <w:r w:rsidR="00B60A77">
          <w:rPr>
            <w:webHidden/>
          </w:rPr>
        </w:r>
        <w:r w:rsidR="00B60A77">
          <w:rPr>
            <w:webHidden/>
          </w:rPr>
          <w:fldChar w:fldCharType="separate"/>
        </w:r>
        <w:r w:rsidR="00B60A77">
          <w:rPr>
            <w:webHidden/>
          </w:rPr>
          <w:t>34</w:t>
        </w:r>
        <w:r w:rsidR="00B60A77">
          <w:rPr>
            <w:webHidden/>
          </w:rPr>
          <w:fldChar w:fldCharType="end"/>
        </w:r>
      </w:hyperlink>
    </w:p>
    <w:p w14:paraId="42D77F61" w14:textId="7770FA90" w:rsidR="00B60A77" w:rsidRDefault="002F6D4F">
      <w:pPr>
        <w:pStyle w:val="21"/>
        <w:spacing w:before="300"/>
        <w:rPr>
          <w:rFonts w:asciiTheme="minorHAnsi" w:eastAsiaTheme="minorEastAsia" w:hAnsiTheme="minorHAnsi"/>
          <w:color w:val="auto"/>
          <w:sz w:val="21"/>
          <w:szCs w:val="22"/>
        </w:rPr>
      </w:pPr>
      <w:hyperlink w:anchor="_Toc64022318" w:history="1">
        <w:r w:rsidR="00B60A77" w:rsidRPr="00906C20">
          <w:rPr>
            <w:rStyle w:val="af0"/>
          </w:rPr>
          <w:t>Step.5  サービス・業務企画内容の検討</w:t>
        </w:r>
        <w:r w:rsidR="00B60A77">
          <w:rPr>
            <w:webHidden/>
          </w:rPr>
          <w:tab/>
        </w:r>
        <w:r w:rsidR="00B60A77">
          <w:rPr>
            <w:webHidden/>
          </w:rPr>
          <w:fldChar w:fldCharType="begin"/>
        </w:r>
        <w:r w:rsidR="00B60A77">
          <w:rPr>
            <w:webHidden/>
          </w:rPr>
          <w:instrText xml:space="preserve"> PAGEREF _Toc64022318 \h </w:instrText>
        </w:r>
        <w:r w:rsidR="00B60A77">
          <w:rPr>
            <w:webHidden/>
          </w:rPr>
        </w:r>
        <w:r w:rsidR="00B60A77">
          <w:rPr>
            <w:webHidden/>
          </w:rPr>
          <w:fldChar w:fldCharType="separate"/>
        </w:r>
        <w:r w:rsidR="00B60A77">
          <w:rPr>
            <w:webHidden/>
          </w:rPr>
          <w:t>36</w:t>
        </w:r>
        <w:r w:rsidR="00B60A77">
          <w:rPr>
            <w:webHidden/>
          </w:rPr>
          <w:fldChar w:fldCharType="end"/>
        </w:r>
      </w:hyperlink>
    </w:p>
    <w:p w14:paraId="603E888C" w14:textId="2105A1D6" w:rsidR="00B60A77" w:rsidRDefault="002F6D4F">
      <w:pPr>
        <w:pStyle w:val="32"/>
        <w:ind w:left="420"/>
        <w:rPr>
          <w:rFonts w:asciiTheme="minorHAnsi" w:eastAsiaTheme="minorEastAsia"/>
        </w:rPr>
      </w:pPr>
      <w:hyperlink w:anchor="_Toc64022319" w:history="1">
        <w:r w:rsidR="00B60A77" w:rsidRPr="00906C20">
          <w:rPr>
            <w:rStyle w:val="af0"/>
          </w:rPr>
          <w:t>１</w:t>
        </w:r>
        <w:r w:rsidR="00B60A77">
          <w:rPr>
            <w:rFonts w:asciiTheme="minorHAnsi" w:eastAsiaTheme="minorEastAsia"/>
          </w:rPr>
          <w:tab/>
        </w:r>
        <w:r w:rsidR="00B60A77" w:rsidRPr="00906C20">
          <w:rPr>
            <w:rStyle w:val="af0"/>
          </w:rPr>
          <w:t>課題を整理し、分析する</w:t>
        </w:r>
        <w:r w:rsidR="00B60A77">
          <w:rPr>
            <w:webHidden/>
          </w:rPr>
          <w:tab/>
        </w:r>
        <w:r w:rsidR="00B60A77">
          <w:rPr>
            <w:webHidden/>
          </w:rPr>
          <w:fldChar w:fldCharType="begin"/>
        </w:r>
        <w:r w:rsidR="00B60A77">
          <w:rPr>
            <w:webHidden/>
          </w:rPr>
          <w:instrText xml:space="preserve"> PAGEREF _Toc64022319 \h </w:instrText>
        </w:r>
        <w:r w:rsidR="00B60A77">
          <w:rPr>
            <w:webHidden/>
          </w:rPr>
        </w:r>
        <w:r w:rsidR="00B60A77">
          <w:rPr>
            <w:webHidden/>
          </w:rPr>
          <w:fldChar w:fldCharType="separate"/>
        </w:r>
        <w:r w:rsidR="00B60A77">
          <w:rPr>
            <w:webHidden/>
          </w:rPr>
          <w:t>36</w:t>
        </w:r>
        <w:r w:rsidR="00B60A77">
          <w:rPr>
            <w:webHidden/>
          </w:rPr>
          <w:fldChar w:fldCharType="end"/>
        </w:r>
      </w:hyperlink>
    </w:p>
    <w:p w14:paraId="5A095AAB" w14:textId="1050F246" w:rsidR="00B60A77" w:rsidRDefault="002F6D4F">
      <w:pPr>
        <w:pStyle w:val="41"/>
        <w:ind w:left="1134"/>
        <w:rPr>
          <w:rFonts w:asciiTheme="minorHAnsi" w:eastAsiaTheme="minorEastAsia"/>
          <w:szCs w:val="22"/>
        </w:rPr>
      </w:pPr>
      <w:hyperlink w:anchor="_Toc64022320" w:history="1">
        <w:r w:rsidR="00B60A77" w:rsidRPr="00906C20">
          <w:rPr>
            <w:rStyle w:val="af0"/>
            <w14:scene3d>
              <w14:camera w14:prst="orthographicFront"/>
              <w14:lightRig w14:rig="threePt" w14:dir="t">
                <w14:rot w14:lat="0" w14:lon="0" w14:rev="0"/>
              </w14:lightRig>
            </w14:scene3d>
          </w:rPr>
          <w:t>A.</w:t>
        </w:r>
        <w:r w:rsidR="00B60A77" w:rsidRPr="00906C20">
          <w:rPr>
            <w:rStyle w:val="af0"/>
          </w:rPr>
          <w:t xml:space="preserve"> 優先順位・影響度・費用対効果による分析</w:t>
        </w:r>
        <w:r w:rsidR="00B60A77">
          <w:rPr>
            <w:webHidden/>
          </w:rPr>
          <w:tab/>
        </w:r>
        <w:r w:rsidR="00B60A77">
          <w:rPr>
            <w:webHidden/>
          </w:rPr>
          <w:fldChar w:fldCharType="begin"/>
        </w:r>
        <w:r w:rsidR="00B60A77">
          <w:rPr>
            <w:webHidden/>
          </w:rPr>
          <w:instrText xml:space="preserve"> PAGEREF _Toc64022320 \h </w:instrText>
        </w:r>
        <w:r w:rsidR="00B60A77">
          <w:rPr>
            <w:webHidden/>
          </w:rPr>
        </w:r>
        <w:r w:rsidR="00B60A77">
          <w:rPr>
            <w:webHidden/>
          </w:rPr>
          <w:fldChar w:fldCharType="separate"/>
        </w:r>
        <w:r w:rsidR="00B60A77">
          <w:rPr>
            <w:webHidden/>
          </w:rPr>
          <w:t>36</w:t>
        </w:r>
        <w:r w:rsidR="00B60A77">
          <w:rPr>
            <w:webHidden/>
          </w:rPr>
          <w:fldChar w:fldCharType="end"/>
        </w:r>
      </w:hyperlink>
    </w:p>
    <w:p w14:paraId="33E83CF8" w14:textId="70DC9B1A" w:rsidR="00B60A77" w:rsidRDefault="002F6D4F">
      <w:pPr>
        <w:pStyle w:val="32"/>
        <w:ind w:left="420"/>
        <w:rPr>
          <w:rFonts w:asciiTheme="minorHAnsi" w:eastAsiaTheme="minorEastAsia"/>
        </w:rPr>
      </w:pPr>
      <w:hyperlink w:anchor="_Toc64022321" w:history="1">
        <w:r w:rsidR="00B60A77" w:rsidRPr="00906C20">
          <w:rPr>
            <w:rStyle w:val="af0"/>
          </w:rPr>
          <w:t>２</w:t>
        </w:r>
        <w:r w:rsidR="00B60A77">
          <w:rPr>
            <w:rFonts w:asciiTheme="minorHAnsi" w:eastAsiaTheme="minorEastAsia"/>
          </w:rPr>
          <w:tab/>
        </w:r>
        <w:r w:rsidR="00B60A77" w:rsidRPr="00906C20">
          <w:rPr>
            <w:rStyle w:val="af0"/>
          </w:rPr>
          <w:t>企画案を作成する</w:t>
        </w:r>
        <w:r w:rsidR="00B60A77">
          <w:rPr>
            <w:webHidden/>
          </w:rPr>
          <w:tab/>
        </w:r>
        <w:r w:rsidR="00B60A77">
          <w:rPr>
            <w:webHidden/>
          </w:rPr>
          <w:fldChar w:fldCharType="begin"/>
        </w:r>
        <w:r w:rsidR="00B60A77">
          <w:rPr>
            <w:webHidden/>
          </w:rPr>
          <w:instrText xml:space="preserve"> PAGEREF _Toc64022321 \h </w:instrText>
        </w:r>
        <w:r w:rsidR="00B60A77">
          <w:rPr>
            <w:webHidden/>
          </w:rPr>
        </w:r>
        <w:r w:rsidR="00B60A77">
          <w:rPr>
            <w:webHidden/>
          </w:rPr>
          <w:fldChar w:fldCharType="separate"/>
        </w:r>
        <w:r w:rsidR="00B60A77">
          <w:rPr>
            <w:webHidden/>
          </w:rPr>
          <w:t>37</w:t>
        </w:r>
        <w:r w:rsidR="00B60A77">
          <w:rPr>
            <w:webHidden/>
          </w:rPr>
          <w:fldChar w:fldCharType="end"/>
        </w:r>
      </w:hyperlink>
    </w:p>
    <w:p w14:paraId="6F77D0AE" w14:textId="46C304A8" w:rsidR="00B60A77" w:rsidRDefault="002F6D4F">
      <w:pPr>
        <w:pStyle w:val="41"/>
        <w:ind w:left="1134"/>
        <w:rPr>
          <w:rFonts w:asciiTheme="minorHAnsi" w:eastAsiaTheme="minorEastAsia"/>
          <w:szCs w:val="22"/>
        </w:rPr>
      </w:pPr>
      <w:hyperlink w:anchor="_Toc64022322" w:history="1">
        <w:r w:rsidR="00B60A77" w:rsidRPr="00906C20">
          <w:rPr>
            <w:rStyle w:val="af0"/>
            <w14:scene3d>
              <w14:camera w14:prst="orthographicFront"/>
              <w14:lightRig w14:rig="threePt" w14:dir="t">
                <w14:rot w14:lat="0" w14:lon="0" w14:rev="0"/>
              </w14:lightRig>
            </w14:scene3d>
          </w:rPr>
          <w:t>A.</w:t>
        </w:r>
        <w:r w:rsidR="00B60A77" w:rsidRPr="00906C20">
          <w:rPr>
            <w:rStyle w:val="af0"/>
          </w:rPr>
          <w:t xml:space="preserve"> 全ての関係者に気を配る</w:t>
        </w:r>
        <w:r w:rsidR="00B60A77">
          <w:rPr>
            <w:webHidden/>
          </w:rPr>
          <w:tab/>
        </w:r>
        <w:r w:rsidR="00B60A77">
          <w:rPr>
            <w:webHidden/>
          </w:rPr>
          <w:fldChar w:fldCharType="begin"/>
        </w:r>
        <w:r w:rsidR="00B60A77">
          <w:rPr>
            <w:webHidden/>
          </w:rPr>
          <w:instrText xml:space="preserve"> PAGEREF _Toc64022322 \h </w:instrText>
        </w:r>
        <w:r w:rsidR="00B60A77">
          <w:rPr>
            <w:webHidden/>
          </w:rPr>
        </w:r>
        <w:r w:rsidR="00B60A77">
          <w:rPr>
            <w:webHidden/>
          </w:rPr>
          <w:fldChar w:fldCharType="separate"/>
        </w:r>
        <w:r w:rsidR="00B60A77">
          <w:rPr>
            <w:webHidden/>
          </w:rPr>
          <w:t>37</w:t>
        </w:r>
        <w:r w:rsidR="00B60A77">
          <w:rPr>
            <w:webHidden/>
          </w:rPr>
          <w:fldChar w:fldCharType="end"/>
        </w:r>
      </w:hyperlink>
    </w:p>
    <w:p w14:paraId="628D9433" w14:textId="018532A0" w:rsidR="00B60A77" w:rsidRDefault="002F6D4F">
      <w:pPr>
        <w:pStyle w:val="41"/>
        <w:ind w:left="1134"/>
        <w:rPr>
          <w:rFonts w:asciiTheme="minorHAnsi" w:eastAsiaTheme="minorEastAsia"/>
          <w:szCs w:val="22"/>
        </w:rPr>
      </w:pPr>
      <w:hyperlink w:anchor="_Toc64022323" w:history="1">
        <w:r w:rsidR="00B60A77" w:rsidRPr="00906C20">
          <w:rPr>
            <w:rStyle w:val="af0"/>
            <w14:scene3d>
              <w14:camera w14:prst="orthographicFront"/>
              <w14:lightRig w14:rig="threePt" w14:dir="t">
                <w14:rot w14:lat="0" w14:lon="0" w14:rev="0"/>
              </w14:lightRig>
            </w14:scene3d>
          </w:rPr>
          <w:t>B.</w:t>
        </w:r>
        <w:r w:rsidR="00B60A77" w:rsidRPr="00906C20">
          <w:rPr>
            <w:rStyle w:val="af0"/>
          </w:rPr>
          <w:t xml:space="preserve"> 利用者の日常体験に溶け込む</w:t>
        </w:r>
        <w:r w:rsidR="00B60A77">
          <w:rPr>
            <w:webHidden/>
          </w:rPr>
          <w:tab/>
        </w:r>
        <w:r w:rsidR="00B60A77">
          <w:rPr>
            <w:webHidden/>
          </w:rPr>
          <w:fldChar w:fldCharType="begin"/>
        </w:r>
        <w:r w:rsidR="00B60A77">
          <w:rPr>
            <w:webHidden/>
          </w:rPr>
          <w:instrText xml:space="preserve"> PAGEREF _Toc64022323 \h </w:instrText>
        </w:r>
        <w:r w:rsidR="00B60A77">
          <w:rPr>
            <w:webHidden/>
          </w:rPr>
        </w:r>
        <w:r w:rsidR="00B60A77">
          <w:rPr>
            <w:webHidden/>
          </w:rPr>
          <w:fldChar w:fldCharType="separate"/>
        </w:r>
        <w:r w:rsidR="00B60A77">
          <w:rPr>
            <w:webHidden/>
          </w:rPr>
          <w:t>38</w:t>
        </w:r>
        <w:r w:rsidR="00B60A77">
          <w:rPr>
            <w:webHidden/>
          </w:rPr>
          <w:fldChar w:fldCharType="end"/>
        </w:r>
      </w:hyperlink>
    </w:p>
    <w:p w14:paraId="6C7B656E" w14:textId="3960D428" w:rsidR="00B60A77" w:rsidRDefault="002F6D4F">
      <w:pPr>
        <w:pStyle w:val="41"/>
        <w:ind w:left="1134"/>
        <w:rPr>
          <w:rFonts w:asciiTheme="minorHAnsi" w:eastAsiaTheme="minorEastAsia"/>
          <w:szCs w:val="22"/>
        </w:rPr>
      </w:pPr>
      <w:hyperlink w:anchor="_Toc64022324" w:history="1">
        <w:r w:rsidR="00B60A77" w:rsidRPr="00906C20">
          <w:rPr>
            <w:rStyle w:val="af0"/>
            <w14:scene3d>
              <w14:camera w14:prst="orthographicFront"/>
              <w14:lightRig w14:rig="threePt" w14:dir="t">
                <w14:rot w14:lat="0" w14:lon="0" w14:rev="0"/>
              </w14:lightRig>
            </w14:scene3d>
          </w:rPr>
          <w:t>C.</w:t>
        </w:r>
        <w:r w:rsidR="00B60A77" w:rsidRPr="00906C20">
          <w:rPr>
            <w:rStyle w:val="af0"/>
          </w:rPr>
          <w:t xml:space="preserve"> 縦割り組織にやわらかく横串を刺す</w:t>
        </w:r>
        <w:r w:rsidR="00B60A77">
          <w:rPr>
            <w:webHidden/>
          </w:rPr>
          <w:tab/>
        </w:r>
        <w:r w:rsidR="00B60A77">
          <w:rPr>
            <w:webHidden/>
          </w:rPr>
          <w:fldChar w:fldCharType="begin"/>
        </w:r>
        <w:r w:rsidR="00B60A77">
          <w:rPr>
            <w:webHidden/>
          </w:rPr>
          <w:instrText xml:space="preserve"> PAGEREF _Toc64022324 \h </w:instrText>
        </w:r>
        <w:r w:rsidR="00B60A77">
          <w:rPr>
            <w:webHidden/>
          </w:rPr>
        </w:r>
        <w:r w:rsidR="00B60A77">
          <w:rPr>
            <w:webHidden/>
          </w:rPr>
          <w:fldChar w:fldCharType="separate"/>
        </w:r>
        <w:r w:rsidR="00B60A77">
          <w:rPr>
            <w:webHidden/>
          </w:rPr>
          <w:t>38</w:t>
        </w:r>
        <w:r w:rsidR="00B60A77">
          <w:rPr>
            <w:webHidden/>
          </w:rPr>
          <w:fldChar w:fldCharType="end"/>
        </w:r>
      </w:hyperlink>
    </w:p>
    <w:p w14:paraId="54EF254B" w14:textId="17194D6B" w:rsidR="00B60A77" w:rsidRDefault="002F6D4F">
      <w:pPr>
        <w:pStyle w:val="41"/>
        <w:ind w:left="1134"/>
        <w:rPr>
          <w:rFonts w:asciiTheme="minorHAnsi" w:eastAsiaTheme="minorEastAsia"/>
          <w:szCs w:val="22"/>
        </w:rPr>
      </w:pPr>
      <w:hyperlink w:anchor="_Toc64022325" w:history="1">
        <w:r w:rsidR="00B60A77" w:rsidRPr="00906C20">
          <w:rPr>
            <w:rStyle w:val="af0"/>
            <w14:scene3d>
              <w14:camera w14:prst="orthographicFront"/>
              <w14:lightRig w14:rig="threePt" w14:dir="t">
                <w14:rot w14:lat="0" w14:lon="0" w14:rev="0"/>
              </w14:lightRig>
            </w14:scene3d>
          </w:rPr>
          <w:t>D.</w:t>
        </w:r>
        <w:r w:rsidR="00B60A77" w:rsidRPr="00906C20">
          <w:rPr>
            <w:rStyle w:val="af0"/>
          </w:rPr>
          <w:t xml:space="preserve"> 必要に応じて制度自体を見直す</w:t>
        </w:r>
        <w:r w:rsidR="00B60A77">
          <w:rPr>
            <w:webHidden/>
          </w:rPr>
          <w:tab/>
        </w:r>
        <w:r w:rsidR="00B60A77">
          <w:rPr>
            <w:webHidden/>
          </w:rPr>
          <w:fldChar w:fldCharType="begin"/>
        </w:r>
        <w:r w:rsidR="00B60A77">
          <w:rPr>
            <w:webHidden/>
          </w:rPr>
          <w:instrText xml:space="preserve"> PAGEREF _Toc64022325 \h </w:instrText>
        </w:r>
        <w:r w:rsidR="00B60A77">
          <w:rPr>
            <w:webHidden/>
          </w:rPr>
        </w:r>
        <w:r w:rsidR="00B60A77">
          <w:rPr>
            <w:webHidden/>
          </w:rPr>
          <w:fldChar w:fldCharType="separate"/>
        </w:r>
        <w:r w:rsidR="00B60A77">
          <w:rPr>
            <w:webHidden/>
          </w:rPr>
          <w:t>39</w:t>
        </w:r>
        <w:r w:rsidR="00B60A77">
          <w:rPr>
            <w:webHidden/>
          </w:rPr>
          <w:fldChar w:fldCharType="end"/>
        </w:r>
      </w:hyperlink>
    </w:p>
    <w:p w14:paraId="7576A3A8" w14:textId="1E3C1FEB" w:rsidR="00B60A77" w:rsidRDefault="002F6D4F">
      <w:pPr>
        <w:pStyle w:val="41"/>
        <w:ind w:left="1134"/>
        <w:rPr>
          <w:rFonts w:asciiTheme="minorHAnsi" w:eastAsiaTheme="minorEastAsia"/>
          <w:szCs w:val="22"/>
        </w:rPr>
      </w:pPr>
      <w:hyperlink w:anchor="_Toc64022326" w:history="1">
        <w:r w:rsidR="00B60A77" w:rsidRPr="00906C20">
          <w:rPr>
            <w:rStyle w:val="af0"/>
            <w14:scene3d>
              <w14:camera w14:prst="orthographicFront"/>
              <w14:lightRig w14:rig="threePt" w14:dir="t">
                <w14:rot w14:lat="0" w14:lon="0" w14:rev="0"/>
              </w14:lightRig>
            </w14:scene3d>
          </w:rPr>
          <w:t>E.</w:t>
        </w:r>
        <w:r w:rsidR="00B60A77" w:rsidRPr="00906C20">
          <w:rPr>
            <w:rStyle w:val="af0"/>
          </w:rPr>
          <w:t xml:space="preserve"> システムを作る前に、業務を標準化する</w:t>
        </w:r>
        <w:r w:rsidR="00B60A77">
          <w:rPr>
            <w:webHidden/>
          </w:rPr>
          <w:tab/>
        </w:r>
        <w:r w:rsidR="00B60A77">
          <w:rPr>
            <w:webHidden/>
          </w:rPr>
          <w:fldChar w:fldCharType="begin"/>
        </w:r>
        <w:r w:rsidR="00B60A77">
          <w:rPr>
            <w:webHidden/>
          </w:rPr>
          <w:instrText xml:space="preserve"> PAGEREF _Toc64022326 \h </w:instrText>
        </w:r>
        <w:r w:rsidR="00B60A77">
          <w:rPr>
            <w:webHidden/>
          </w:rPr>
        </w:r>
        <w:r w:rsidR="00B60A77">
          <w:rPr>
            <w:webHidden/>
          </w:rPr>
          <w:fldChar w:fldCharType="separate"/>
        </w:r>
        <w:r w:rsidR="00B60A77">
          <w:rPr>
            <w:webHidden/>
          </w:rPr>
          <w:t>40</w:t>
        </w:r>
        <w:r w:rsidR="00B60A77">
          <w:rPr>
            <w:webHidden/>
          </w:rPr>
          <w:fldChar w:fldCharType="end"/>
        </w:r>
      </w:hyperlink>
    </w:p>
    <w:p w14:paraId="63715612" w14:textId="01CF8DFB" w:rsidR="00B60A77" w:rsidRDefault="002F6D4F">
      <w:pPr>
        <w:pStyle w:val="41"/>
        <w:ind w:left="1134"/>
        <w:rPr>
          <w:rFonts w:asciiTheme="minorHAnsi" w:eastAsiaTheme="minorEastAsia"/>
          <w:szCs w:val="22"/>
        </w:rPr>
      </w:pPr>
      <w:hyperlink w:anchor="_Toc64022327" w:history="1">
        <w:r w:rsidR="00B60A77" w:rsidRPr="00906C20">
          <w:rPr>
            <w:rStyle w:val="af0"/>
            <w14:scene3d>
              <w14:camera w14:prst="orthographicFront"/>
              <w14:lightRig w14:rig="threePt" w14:dir="t">
                <w14:rot w14:lat="0" w14:lon="0" w14:rev="0"/>
              </w14:lightRig>
            </w14:scene3d>
          </w:rPr>
          <w:t>F.</w:t>
        </w:r>
        <w:r w:rsidR="00B60A77" w:rsidRPr="00906C20">
          <w:rPr>
            <w:rStyle w:val="af0"/>
          </w:rPr>
          <w:t xml:space="preserve"> 将来の業務フローには、効果を紐づける</w:t>
        </w:r>
        <w:r w:rsidR="00B60A77">
          <w:rPr>
            <w:webHidden/>
          </w:rPr>
          <w:tab/>
        </w:r>
        <w:r w:rsidR="00B60A77">
          <w:rPr>
            <w:webHidden/>
          </w:rPr>
          <w:fldChar w:fldCharType="begin"/>
        </w:r>
        <w:r w:rsidR="00B60A77">
          <w:rPr>
            <w:webHidden/>
          </w:rPr>
          <w:instrText xml:space="preserve"> PAGEREF _Toc64022327 \h </w:instrText>
        </w:r>
        <w:r w:rsidR="00B60A77">
          <w:rPr>
            <w:webHidden/>
          </w:rPr>
        </w:r>
        <w:r w:rsidR="00B60A77">
          <w:rPr>
            <w:webHidden/>
          </w:rPr>
          <w:fldChar w:fldCharType="separate"/>
        </w:r>
        <w:r w:rsidR="00B60A77">
          <w:rPr>
            <w:webHidden/>
          </w:rPr>
          <w:t>40</w:t>
        </w:r>
        <w:r w:rsidR="00B60A77">
          <w:rPr>
            <w:webHidden/>
          </w:rPr>
          <w:fldChar w:fldCharType="end"/>
        </w:r>
      </w:hyperlink>
    </w:p>
    <w:p w14:paraId="0DFFDC11" w14:textId="26721E87" w:rsidR="00B60A77" w:rsidRDefault="002F6D4F">
      <w:pPr>
        <w:pStyle w:val="41"/>
        <w:ind w:left="1134"/>
        <w:rPr>
          <w:rFonts w:asciiTheme="minorHAnsi" w:eastAsiaTheme="minorEastAsia"/>
          <w:szCs w:val="22"/>
        </w:rPr>
      </w:pPr>
      <w:hyperlink w:anchor="_Toc64022328" w:history="1">
        <w:r w:rsidR="00B60A77" w:rsidRPr="00906C20">
          <w:rPr>
            <w:rStyle w:val="af0"/>
            <w14:scene3d>
              <w14:camera w14:prst="orthographicFront"/>
              <w14:lightRig w14:rig="threePt" w14:dir="t">
                <w14:rot w14:lat="0" w14:lon="0" w14:rev="0"/>
              </w14:lightRig>
            </w14:scene3d>
          </w:rPr>
          <w:t>G.</w:t>
        </w:r>
        <w:r w:rsidR="00B60A77" w:rsidRPr="00906C20">
          <w:rPr>
            <w:rStyle w:val="af0"/>
          </w:rPr>
          <w:t xml:space="preserve"> 精緻に効果を積算し、主要な効果を実感可能なものとする</w:t>
        </w:r>
        <w:r w:rsidR="00B60A77">
          <w:rPr>
            <w:webHidden/>
          </w:rPr>
          <w:tab/>
        </w:r>
        <w:r w:rsidR="00B60A77">
          <w:rPr>
            <w:webHidden/>
          </w:rPr>
          <w:fldChar w:fldCharType="begin"/>
        </w:r>
        <w:r w:rsidR="00B60A77">
          <w:rPr>
            <w:webHidden/>
          </w:rPr>
          <w:instrText xml:space="preserve"> PAGEREF _Toc64022328 \h </w:instrText>
        </w:r>
        <w:r w:rsidR="00B60A77">
          <w:rPr>
            <w:webHidden/>
          </w:rPr>
        </w:r>
        <w:r w:rsidR="00B60A77">
          <w:rPr>
            <w:webHidden/>
          </w:rPr>
          <w:fldChar w:fldCharType="separate"/>
        </w:r>
        <w:r w:rsidR="00B60A77">
          <w:rPr>
            <w:webHidden/>
          </w:rPr>
          <w:t>41</w:t>
        </w:r>
        <w:r w:rsidR="00B60A77">
          <w:rPr>
            <w:webHidden/>
          </w:rPr>
          <w:fldChar w:fldCharType="end"/>
        </w:r>
      </w:hyperlink>
    </w:p>
    <w:p w14:paraId="2BAA1E64" w14:textId="2DAC0CC6" w:rsidR="00B60A77" w:rsidRDefault="002F6D4F">
      <w:pPr>
        <w:pStyle w:val="41"/>
        <w:ind w:left="1134"/>
        <w:rPr>
          <w:rFonts w:asciiTheme="minorHAnsi" w:eastAsiaTheme="minorEastAsia"/>
          <w:szCs w:val="22"/>
        </w:rPr>
      </w:pPr>
      <w:hyperlink w:anchor="_Toc64022329" w:history="1">
        <w:r w:rsidR="00B60A77" w:rsidRPr="00906C20">
          <w:rPr>
            <w:rStyle w:val="af0"/>
            <w14:scene3d>
              <w14:camera w14:prst="orthographicFront"/>
              <w14:lightRig w14:rig="threePt" w14:dir="t">
                <w14:rot w14:lat="0" w14:lon="0" w14:rev="0"/>
              </w14:lightRig>
            </w14:scene3d>
          </w:rPr>
          <w:t>H.</w:t>
        </w:r>
        <w:r w:rsidR="00B60A77" w:rsidRPr="00906C20">
          <w:rPr>
            <w:rStyle w:val="af0"/>
          </w:rPr>
          <w:t xml:space="preserve"> オープンにサービスを作る</w:t>
        </w:r>
        <w:r w:rsidR="00B60A77">
          <w:rPr>
            <w:webHidden/>
          </w:rPr>
          <w:tab/>
        </w:r>
        <w:r w:rsidR="00B60A77">
          <w:rPr>
            <w:webHidden/>
          </w:rPr>
          <w:fldChar w:fldCharType="begin"/>
        </w:r>
        <w:r w:rsidR="00B60A77">
          <w:rPr>
            <w:webHidden/>
          </w:rPr>
          <w:instrText xml:space="preserve"> PAGEREF _Toc64022329 \h </w:instrText>
        </w:r>
        <w:r w:rsidR="00B60A77">
          <w:rPr>
            <w:webHidden/>
          </w:rPr>
        </w:r>
        <w:r w:rsidR="00B60A77">
          <w:rPr>
            <w:webHidden/>
          </w:rPr>
          <w:fldChar w:fldCharType="separate"/>
        </w:r>
        <w:r w:rsidR="00B60A77">
          <w:rPr>
            <w:webHidden/>
          </w:rPr>
          <w:t>44</w:t>
        </w:r>
        <w:r w:rsidR="00B60A77">
          <w:rPr>
            <w:webHidden/>
          </w:rPr>
          <w:fldChar w:fldCharType="end"/>
        </w:r>
      </w:hyperlink>
    </w:p>
    <w:p w14:paraId="385CAE3B" w14:textId="240F17E2" w:rsidR="00B60A77" w:rsidRDefault="002F6D4F">
      <w:pPr>
        <w:pStyle w:val="41"/>
        <w:ind w:left="1134"/>
        <w:rPr>
          <w:rFonts w:asciiTheme="minorHAnsi" w:eastAsiaTheme="minorEastAsia"/>
          <w:szCs w:val="22"/>
        </w:rPr>
      </w:pPr>
      <w:hyperlink w:anchor="_Toc64022330" w:history="1">
        <w:r w:rsidR="00B60A77" w:rsidRPr="00906C20">
          <w:rPr>
            <w:rStyle w:val="af0"/>
            <w14:scene3d>
              <w14:camera w14:prst="orthographicFront"/>
              <w14:lightRig w14:rig="threePt" w14:dir="t">
                <w14:rot w14:lat="0" w14:lon="0" w14:rev="0"/>
              </w14:lightRig>
            </w14:scene3d>
          </w:rPr>
          <w:t>I.</w:t>
        </w:r>
        <w:r w:rsidR="00B60A77" w:rsidRPr="00906C20">
          <w:rPr>
            <w:rStyle w:val="af0"/>
          </w:rPr>
          <w:t xml:space="preserve"> 企画案を客観的に見直してみる</w:t>
        </w:r>
        <w:r w:rsidR="00B60A77">
          <w:rPr>
            <w:webHidden/>
          </w:rPr>
          <w:tab/>
        </w:r>
        <w:r w:rsidR="00B60A77">
          <w:rPr>
            <w:webHidden/>
          </w:rPr>
          <w:fldChar w:fldCharType="begin"/>
        </w:r>
        <w:r w:rsidR="00B60A77">
          <w:rPr>
            <w:webHidden/>
          </w:rPr>
          <w:instrText xml:space="preserve"> PAGEREF _Toc64022330 \h </w:instrText>
        </w:r>
        <w:r w:rsidR="00B60A77">
          <w:rPr>
            <w:webHidden/>
          </w:rPr>
        </w:r>
        <w:r w:rsidR="00B60A77">
          <w:rPr>
            <w:webHidden/>
          </w:rPr>
          <w:fldChar w:fldCharType="separate"/>
        </w:r>
        <w:r w:rsidR="00B60A77">
          <w:rPr>
            <w:webHidden/>
          </w:rPr>
          <w:t>45</w:t>
        </w:r>
        <w:r w:rsidR="00B60A77">
          <w:rPr>
            <w:webHidden/>
          </w:rPr>
          <w:fldChar w:fldCharType="end"/>
        </w:r>
      </w:hyperlink>
    </w:p>
    <w:p w14:paraId="5694E759" w14:textId="5996E457" w:rsidR="00B60A77" w:rsidRDefault="002F6D4F">
      <w:pPr>
        <w:pStyle w:val="21"/>
        <w:spacing w:before="300"/>
        <w:rPr>
          <w:rFonts w:asciiTheme="minorHAnsi" w:eastAsiaTheme="minorEastAsia" w:hAnsiTheme="minorHAnsi"/>
          <w:color w:val="auto"/>
          <w:sz w:val="21"/>
          <w:szCs w:val="22"/>
        </w:rPr>
      </w:pPr>
      <w:hyperlink w:anchor="_Toc64022331" w:history="1">
        <w:r w:rsidR="00B60A77" w:rsidRPr="00906C20">
          <w:rPr>
            <w:rStyle w:val="af0"/>
          </w:rPr>
          <w:t>Step.6  軌道修正</w:t>
        </w:r>
        <w:r w:rsidR="00B60A77">
          <w:rPr>
            <w:webHidden/>
          </w:rPr>
          <w:tab/>
        </w:r>
        <w:r w:rsidR="00B60A77">
          <w:rPr>
            <w:webHidden/>
          </w:rPr>
          <w:fldChar w:fldCharType="begin"/>
        </w:r>
        <w:r w:rsidR="00B60A77">
          <w:rPr>
            <w:webHidden/>
          </w:rPr>
          <w:instrText xml:space="preserve"> PAGEREF _Toc64022331 \h </w:instrText>
        </w:r>
        <w:r w:rsidR="00B60A77">
          <w:rPr>
            <w:webHidden/>
          </w:rPr>
        </w:r>
        <w:r w:rsidR="00B60A77">
          <w:rPr>
            <w:webHidden/>
          </w:rPr>
          <w:fldChar w:fldCharType="separate"/>
        </w:r>
        <w:r w:rsidR="00B60A77">
          <w:rPr>
            <w:webHidden/>
          </w:rPr>
          <w:t>49</w:t>
        </w:r>
        <w:r w:rsidR="00B60A77">
          <w:rPr>
            <w:webHidden/>
          </w:rPr>
          <w:fldChar w:fldCharType="end"/>
        </w:r>
      </w:hyperlink>
    </w:p>
    <w:p w14:paraId="297C19F9" w14:textId="5E23EA06" w:rsidR="00B60A77" w:rsidRDefault="002F6D4F">
      <w:pPr>
        <w:pStyle w:val="32"/>
        <w:ind w:left="420"/>
        <w:rPr>
          <w:rFonts w:asciiTheme="minorHAnsi" w:eastAsiaTheme="minorEastAsia"/>
        </w:rPr>
      </w:pPr>
      <w:hyperlink w:anchor="_Toc64022332" w:history="1">
        <w:r w:rsidR="00B60A77" w:rsidRPr="00906C20">
          <w:rPr>
            <w:rStyle w:val="af0"/>
          </w:rPr>
          <w:t>１</w:t>
        </w:r>
        <w:r w:rsidR="00B60A77">
          <w:rPr>
            <w:rFonts w:asciiTheme="minorHAnsi" w:eastAsiaTheme="minorEastAsia"/>
          </w:rPr>
          <w:tab/>
        </w:r>
        <w:r w:rsidR="00B60A77" w:rsidRPr="00906C20">
          <w:rPr>
            <w:rStyle w:val="af0"/>
          </w:rPr>
          <w:t>軌道修正しやすい進め方にする</w:t>
        </w:r>
        <w:r w:rsidR="00B60A77">
          <w:rPr>
            <w:webHidden/>
          </w:rPr>
          <w:tab/>
        </w:r>
        <w:r w:rsidR="00B60A77">
          <w:rPr>
            <w:webHidden/>
          </w:rPr>
          <w:fldChar w:fldCharType="begin"/>
        </w:r>
        <w:r w:rsidR="00B60A77">
          <w:rPr>
            <w:webHidden/>
          </w:rPr>
          <w:instrText xml:space="preserve"> PAGEREF _Toc64022332 \h </w:instrText>
        </w:r>
        <w:r w:rsidR="00B60A77">
          <w:rPr>
            <w:webHidden/>
          </w:rPr>
        </w:r>
        <w:r w:rsidR="00B60A77">
          <w:rPr>
            <w:webHidden/>
          </w:rPr>
          <w:fldChar w:fldCharType="separate"/>
        </w:r>
        <w:r w:rsidR="00B60A77">
          <w:rPr>
            <w:webHidden/>
          </w:rPr>
          <w:t>49</w:t>
        </w:r>
        <w:r w:rsidR="00B60A77">
          <w:rPr>
            <w:webHidden/>
          </w:rPr>
          <w:fldChar w:fldCharType="end"/>
        </w:r>
      </w:hyperlink>
    </w:p>
    <w:p w14:paraId="18FD3ABA" w14:textId="519B6B1B" w:rsidR="00B60A77" w:rsidRDefault="002F6D4F">
      <w:pPr>
        <w:pStyle w:val="41"/>
        <w:ind w:left="1134"/>
        <w:rPr>
          <w:rFonts w:asciiTheme="minorHAnsi" w:eastAsiaTheme="minorEastAsia"/>
          <w:szCs w:val="22"/>
        </w:rPr>
      </w:pPr>
      <w:hyperlink w:anchor="_Toc64022333" w:history="1">
        <w:r w:rsidR="00B60A77" w:rsidRPr="00906C20">
          <w:rPr>
            <w:rStyle w:val="af0"/>
            <w14:scene3d>
              <w14:camera w14:prst="orthographicFront"/>
              <w14:lightRig w14:rig="threePt" w14:dir="t">
                <w14:rot w14:lat="0" w14:lon="0" w14:rev="0"/>
              </w14:lightRig>
            </w14:scene3d>
          </w:rPr>
          <w:t>A.</w:t>
        </w:r>
        <w:r w:rsidR="00B60A77" w:rsidRPr="00906C20">
          <w:rPr>
            <w:rStyle w:val="af0"/>
          </w:rPr>
          <w:t xml:space="preserve"> 一遍にやらず、一貫してやる</w:t>
        </w:r>
        <w:r w:rsidR="00B60A77">
          <w:rPr>
            <w:webHidden/>
          </w:rPr>
          <w:tab/>
        </w:r>
        <w:r w:rsidR="00B60A77">
          <w:rPr>
            <w:webHidden/>
          </w:rPr>
          <w:fldChar w:fldCharType="begin"/>
        </w:r>
        <w:r w:rsidR="00B60A77">
          <w:rPr>
            <w:webHidden/>
          </w:rPr>
          <w:instrText xml:space="preserve"> PAGEREF _Toc64022333 \h </w:instrText>
        </w:r>
        <w:r w:rsidR="00B60A77">
          <w:rPr>
            <w:webHidden/>
          </w:rPr>
        </w:r>
        <w:r w:rsidR="00B60A77">
          <w:rPr>
            <w:webHidden/>
          </w:rPr>
          <w:fldChar w:fldCharType="separate"/>
        </w:r>
        <w:r w:rsidR="00B60A77">
          <w:rPr>
            <w:webHidden/>
          </w:rPr>
          <w:t>49</w:t>
        </w:r>
        <w:r w:rsidR="00B60A77">
          <w:rPr>
            <w:webHidden/>
          </w:rPr>
          <w:fldChar w:fldCharType="end"/>
        </w:r>
      </w:hyperlink>
    </w:p>
    <w:p w14:paraId="45C2C02C" w14:textId="29EFDD0F" w:rsidR="00B60A77" w:rsidRDefault="002F6D4F">
      <w:pPr>
        <w:pStyle w:val="32"/>
        <w:ind w:left="420"/>
        <w:rPr>
          <w:rFonts w:asciiTheme="minorHAnsi" w:eastAsiaTheme="minorEastAsia"/>
        </w:rPr>
      </w:pPr>
      <w:hyperlink w:anchor="_Toc64022334" w:history="1">
        <w:r w:rsidR="00B60A77" w:rsidRPr="00906C20">
          <w:rPr>
            <w:rStyle w:val="af0"/>
          </w:rPr>
          <w:t>２</w:t>
        </w:r>
        <w:r w:rsidR="00B60A77">
          <w:rPr>
            <w:rFonts w:asciiTheme="minorHAnsi" w:eastAsiaTheme="minorEastAsia"/>
          </w:rPr>
          <w:tab/>
        </w:r>
        <w:r w:rsidR="00B60A77" w:rsidRPr="00906C20">
          <w:rPr>
            <w:rStyle w:val="af0"/>
          </w:rPr>
          <w:t>柔軟に軌道修正する</w:t>
        </w:r>
        <w:r w:rsidR="00B60A77">
          <w:rPr>
            <w:webHidden/>
          </w:rPr>
          <w:tab/>
        </w:r>
        <w:r w:rsidR="00B60A77">
          <w:rPr>
            <w:webHidden/>
          </w:rPr>
          <w:fldChar w:fldCharType="begin"/>
        </w:r>
        <w:r w:rsidR="00B60A77">
          <w:rPr>
            <w:webHidden/>
          </w:rPr>
          <w:instrText xml:space="preserve"> PAGEREF _Toc64022334 \h </w:instrText>
        </w:r>
        <w:r w:rsidR="00B60A77">
          <w:rPr>
            <w:webHidden/>
          </w:rPr>
        </w:r>
        <w:r w:rsidR="00B60A77">
          <w:rPr>
            <w:webHidden/>
          </w:rPr>
          <w:fldChar w:fldCharType="separate"/>
        </w:r>
        <w:r w:rsidR="00B60A77">
          <w:rPr>
            <w:webHidden/>
          </w:rPr>
          <w:t>49</w:t>
        </w:r>
        <w:r w:rsidR="00B60A77">
          <w:rPr>
            <w:webHidden/>
          </w:rPr>
          <w:fldChar w:fldCharType="end"/>
        </w:r>
      </w:hyperlink>
    </w:p>
    <w:p w14:paraId="5B532037" w14:textId="16469272" w:rsidR="00B60A77" w:rsidRDefault="002F6D4F">
      <w:pPr>
        <w:pStyle w:val="41"/>
        <w:ind w:left="1134"/>
        <w:rPr>
          <w:rFonts w:asciiTheme="minorHAnsi" w:eastAsiaTheme="minorEastAsia"/>
          <w:szCs w:val="22"/>
        </w:rPr>
      </w:pPr>
      <w:hyperlink w:anchor="_Toc64022335" w:history="1">
        <w:r w:rsidR="00B60A77" w:rsidRPr="00906C20">
          <w:rPr>
            <w:rStyle w:val="af0"/>
            <w14:scene3d>
              <w14:camera w14:prst="orthographicFront"/>
              <w14:lightRig w14:rig="threePt" w14:dir="t">
                <w14:rot w14:lat="0" w14:lon="0" w14:rev="0"/>
              </w14:lightRig>
            </w14:scene3d>
          </w:rPr>
          <w:t>A.</w:t>
        </w:r>
        <w:r w:rsidR="00B60A77" w:rsidRPr="00906C20">
          <w:rPr>
            <w:rStyle w:val="af0"/>
          </w:rPr>
          <w:t xml:space="preserve"> 何度も繰り返す</w:t>
        </w:r>
        <w:r w:rsidR="00B60A77">
          <w:rPr>
            <w:webHidden/>
          </w:rPr>
          <w:tab/>
        </w:r>
        <w:r w:rsidR="00B60A77">
          <w:rPr>
            <w:webHidden/>
          </w:rPr>
          <w:fldChar w:fldCharType="begin"/>
        </w:r>
        <w:r w:rsidR="00B60A77">
          <w:rPr>
            <w:webHidden/>
          </w:rPr>
          <w:instrText xml:space="preserve"> PAGEREF _Toc64022335 \h </w:instrText>
        </w:r>
        <w:r w:rsidR="00B60A77">
          <w:rPr>
            <w:webHidden/>
          </w:rPr>
        </w:r>
        <w:r w:rsidR="00B60A77">
          <w:rPr>
            <w:webHidden/>
          </w:rPr>
          <w:fldChar w:fldCharType="separate"/>
        </w:r>
        <w:r w:rsidR="00B60A77">
          <w:rPr>
            <w:webHidden/>
          </w:rPr>
          <w:t>49</w:t>
        </w:r>
        <w:r w:rsidR="00B60A77">
          <w:rPr>
            <w:webHidden/>
          </w:rPr>
          <w:fldChar w:fldCharType="end"/>
        </w:r>
      </w:hyperlink>
    </w:p>
    <w:p w14:paraId="1F07BBB8" w14:textId="4226CE62" w:rsidR="00B60A77" w:rsidRDefault="002F6D4F">
      <w:pPr>
        <w:pStyle w:val="41"/>
        <w:ind w:left="1134"/>
        <w:rPr>
          <w:rFonts w:asciiTheme="minorHAnsi" w:eastAsiaTheme="minorEastAsia"/>
          <w:szCs w:val="22"/>
        </w:rPr>
      </w:pPr>
      <w:hyperlink w:anchor="_Toc64022336" w:history="1">
        <w:r w:rsidR="00B60A77" w:rsidRPr="00906C20">
          <w:rPr>
            <w:rStyle w:val="af0"/>
            <w14:scene3d>
              <w14:camera w14:prst="orthographicFront"/>
              <w14:lightRig w14:rig="threePt" w14:dir="t">
                <w14:rot w14:lat="0" w14:lon="0" w14:rev="0"/>
              </w14:lightRig>
            </w14:scene3d>
          </w:rPr>
          <w:t>B.</w:t>
        </w:r>
        <w:r w:rsidR="00B60A77" w:rsidRPr="00906C20">
          <w:rPr>
            <w:rStyle w:val="af0"/>
          </w:rPr>
          <w:t xml:space="preserve"> 無理に継続しない</w:t>
        </w:r>
        <w:r w:rsidR="00B60A77">
          <w:rPr>
            <w:webHidden/>
          </w:rPr>
          <w:tab/>
        </w:r>
        <w:r w:rsidR="00B60A77">
          <w:rPr>
            <w:webHidden/>
          </w:rPr>
          <w:fldChar w:fldCharType="begin"/>
        </w:r>
        <w:r w:rsidR="00B60A77">
          <w:rPr>
            <w:webHidden/>
          </w:rPr>
          <w:instrText xml:space="preserve"> PAGEREF _Toc64022336 \h </w:instrText>
        </w:r>
        <w:r w:rsidR="00B60A77">
          <w:rPr>
            <w:webHidden/>
          </w:rPr>
        </w:r>
        <w:r w:rsidR="00B60A77">
          <w:rPr>
            <w:webHidden/>
          </w:rPr>
          <w:fldChar w:fldCharType="separate"/>
        </w:r>
        <w:r w:rsidR="00B60A77">
          <w:rPr>
            <w:webHidden/>
          </w:rPr>
          <w:t>51</w:t>
        </w:r>
        <w:r w:rsidR="00B60A77">
          <w:rPr>
            <w:webHidden/>
          </w:rPr>
          <w:fldChar w:fldCharType="end"/>
        </w:r>
      </w:hyperlink>
    </w:p>
    <w:p w14:paraId="06B93E3D" w14:textId="34234B01" w:rsidR="00B60A77" w:rsidRDefault="002F6D4F">
      <w:pPr>
        <w:pStyle w:val="21"/>
        <w:spacing w:before="300"/>
        <w:rPr>
          <w:rFonts w:asciiTheme="minorHAnsi" w:eastAsiaTheme="minorEastAsia" w:hAnsiTheme="minorHAnsi"/>
          <w:color w:val="auto"/>
          <w:sz w:val="21"/>
          <w:szCs w:val="22"/>
        </w:rPr>
      </w:pPr>
      <w:hyperlink w:anchor="_Toc64022337" w:history="1">
        <w:r w:rsidR="00B60A77" w:rsidRPr="00906C20">
          <w:rPr>
            <w:rStyle w:val="af0"/>
          </w:rPr>
          <w:t>Step.7  新しい業務要件の定義</w:t>
        </w:r>
        <w:r w:rsidR="00B60A77">
          <w:rPr>
            <w:webHidden/>
          </w:rPr>
          <w:tab/>
        </w:r>
        <w:r w:rsidR="00B60A77">
          <w:rPr>
            <w:webHidden/>
          </w:rPr>
          <w:fldChar w:fldCharType="begin"/>
        </w:r>
        <w:r w:rsidR="00B60A77">
          <w:rPr>
            <w:webHidden/>
          </w:rPr>
          <w:instrText xml:space="preserve"> PAGEREF _Toc64022337 \h </w:instrText>
        </w:r>
        <w:r w:rsidR="00B60A77">
          <w:rPr>
            <w:webHidden/>
          </w:rPr>
        </w:r>
        <w:r w:rsidR="00B60A77">
          <w:rPr>
            <w:webHidden/>
          </w:rPr>
          <w:fldChar w:fldCharType="separate"/>
        </w:r>
        <w:r w:rsidR="00B60A77">
          <w:rPr>
            <w:webHidden/>
          </w:rPr>
          <w:t>53</w:t>
        </w:r>
        <w:r w:rsidR="00B60A77">
          <w:rPr>
            <w:webHidden/>
          </w:rPr>
          <w:fldChar w:fldCharType="end"/>
        </w:r>
      </w:hyperlink>
    </w:p>
    <w:p w14:paraId="0B956D13" w14:textId="4E3D8B1D" w:rsidR="00B60A77" w:rsidRDefault="002F6D4F">
      <w:pPr>
        <w:pStyle w:val="32"/>
        <w:ind w:left="420"/>
        <w:rPr>
          <w:rFonts w:asciiTheme="minorHAnsi" w:eastAsiaTheme="minorEastAsia"/>
        </w:rPr>
      </w:pPr>
      <w:hyperlink w:anchor="_Toc64022338" w:history="1">
        <w:r w:rsidR="00B60A77" w:rsidRPr="00906C20">
          <w:rPr>
            <w:rStyle w:val="af0"/>
          </w:rPr>
          <w:t>１</w:t>
        </w:r>
        <w:r w:rsidR="00B60A77">
          <w:rPr>
            <w:rFonts w:asciiTheme="minorHAnsi" w:eastAsiaTheme="minorEastAsia"/>
          </w:rPr>
          <w:tab/>
        </w:r>
        <w:r w:rsidR="00B60A77" w:rsidRPr="00906C20">
          <w:rPr>
            <w:rStyle w:val="af0"/>
          </w:rPr>
          <w:t>業務要件をまとめる</w:t>
        </w:r>
        <w:r w:rsidR="00B60A77">
          <w:rPr>
            <w:webHidden/>
          </w:rPr>
          <w:tab/>
        </w:r>
        <w:r w:rsidR="00B60A77">
          <w:rPr>
            <w:webHidden/>
          </w:rPr>
          <w:fldChar w:fldCharType="begin"/>
        </w:r>
        <w:r w:rsidR="00B60A77">
          <w:rPr>
            <w:webHidden/>
          </w:rPr>
          <w:instrText xml:space="preserve"> PAGEREF _Toc64022338 \h </w:instrText>
        </w:r>
        <w:r w:rsidR="00B60A77">
          <w:rPr>
            <w:webHidden/>
          </w:rPr>
        </w:r>
        <w:r w:rsidR="00B60A77">
          <w:rPr>
            <w:webHidden/>
          </w:rPr>
          <w:fldChar w:fldCharType="separate"/>
        </w:r>
        <w:r w:rsidR="00B60A77">
          <w:rPr>
            <w:webHidden/>
          </w:rPr>
          <w:t>53</w:t>
        </w:r>
        <w:r w:rsidR="00B60A77">
          <w:rPr>
            <w:webHidden/>
          </w:rPr>
          <w:fldChar w:fldCharType="end"/>
        </w:r>
      </w:hyperlink>
    </w:p>
    <w:p w14:paraId="7E862D3E" w14:textId="0BABA1E8" w:rsidR="00B60A77" w:rsidRDefault="002F6D4F">
      <w:pPr>
        <w:pStyle w:val="32"/>
        <w:ind w:left="420"/>
        <w:rPr>
          <w:rFonts w:asciiTheme="minorHAnsi" w:eastAsiaTheme="minorEastAsia"/>
        </w:rPr>
      </w:pPr>
      <w:hyperlink w:anchor="_Toc64022339" w:history="1">
        <w:r w:rsidR="00B60A77" w:rsidRPr="00906C20">
          <w:rPr>
            <w:rStyle w:val="af0"/>
          </w:rPr>
          <w:t>２</w:t>
        </w:r>
        <w:r w:rsidR="00B60A77">
          <w:rPr>
            <w:rFonts w:asciiTheme="minorHAnsi" w:eastAsiaTheme="minorEastAsia"/>
          </w:rPr>
          <w:tab/>
        </w:r>
        <w:r w:rsidR="00B60A77" w:rsidRPr="00906C20">
          <w:rPr>
            <w:rStyle w:val="af0"/>
          </w:rPr>
          <w:t>定義内容を関係者に共有する</w:t>
        </w:r>
        <w:r w:rsidR="00B60A77">
          <w:rPr>
            <w:webHidden/>
          </w:rPr>
          <w:tab/>
        </w:r>
        <w:r w:rsidR="00B60A77">
          <w:rPr>
            <w:webHidden/>
          </w:rPr>
          <w:fldChar w:fldCharType="begin"/>
        </w:r>
        <w:r w:rsidR="00B60A77">
          <w:rPr>
            <w:webHidden/>
          </w:rPr>
          <w:instrText xml:space="preserve"> PAGEREF _Toc64022339 \h </w:instrText>
        </w:r>
        <w:r w:rsidR="00B60A77">
          <w:rPr>
            <w:webHidden/>
          </w:rPr>
        </w:r>
        <w:r w:rsidR="00B60A77">
          <w:rPr>
            <w:webHidden/>
          </w:rPr>
          <w:fldChar w:fldCharType="separate"/>
        </w:r>
        <w:r w:rsidR="00B60A77">
          <w:rPr>
            <w:webHidden/>
          </w:rPr>
          <w:t>54</w:t>
        </w:r>
        <w:r w:rsidR="00B60A77">
          <w:rPr>
            <w:webHidden/>
          </w:rPr>
          <w:fldChar w:fldCharType="end"/>
        </w:r>
      </w:hyperlink>
    </w:p>
    <w:p w14:paraId="7C829E54" w14:textId="45D5D9E8" w:rsidR="00B60A77" w:rsidRDefault="002F6D4F">
      <w:pPr>
        <w:pStyle w:val="21"/>
        <w:spacing w:before="300"/>
        <w:rPr>
          <w:rFonts w:asciiTheme="minorHAnsi" w:eastAsiaTheme="minorEastAsia" w:hAnsiTheme="minorHAnsi"/>
          <w:color w:val="auto"/>
          <w:sz w:val="21"/>
          <w:szCs w:val="22"/>
        </w:rPr>
      </w:pPr>
      <w:hyperlink w:anchor="_Toc64022340" w:history="1">
        <w:r w:rsidR="00B60A77" w:rsidRPr="00906C20">
          <w:rPr>
            <w:rStyle w:val="af0"/>
          </w:rPr>
          <w:t>【コラム】外部委託事業者の関わり方</w:t>
        </w:r>
        <w:r w:rsidR="00B60A77">
          <w:rPr>
            <w:webHidden/>
          </w:rPr>
          <w:tab/>
        </w:r>
        <w:r w:rsidR="00B60A77">
          <w:rPr>
            <w:webHidden/>
          </w:rPr>
          <w:fldChar w:fldCharType="begin"/>
        </w:r>
        <w:r w:rsidR="00B60A77">
          <w:rPr>
            <w:webHidden/>
          </w:rPr>
          <w:instrText xml:space="preserve"> PAGEREF _Toc64022340 \h </w:instrText>
        </w:r>
        <w:r w:rsidR="00B60A77">
          <w:rPr>
            <w:webHidden/>
          </w:rPr>
        </w:r>
        <w:r w:rsidR="00B60A77">
          <w:rPr>
            <w:webHidden/>
          </w:rPr>
          <w:fldChar w:fldCharType="separate"/>
        </w:r>
        <w:r w:rsidR="00B60A77">
          <w:rPr>
            <w:webHidden/>
          </w:rPr>
          <w:t>55</w:t>
        </w:r>
        <w:r w:rsidR="00B60A77">
          <w:rPr>
            <w:webHidden/>
          </w:rPr>
          <w:fldChar w:fldCharType="end"/>
        </w:r>
      </w:hyperlink>
    </w:p>
    <w:p w14:paraId="3A00F1A1" w14:textId="50E3105E" w:rsidR="00B60A77" w:rsidRDefault="002F6D4F">
      <w:pPr>
        <w:pStyle w:val="41"/>
        <w:ind w:left="1134"/>
        <w:rPr>
          <w:rFonts w:asciiTheme="minorHAnsi" w:eastAsiaTheme="minorEastAsia"/>
          <w:szCs w:val="22"/>
        </w:rPr>
      </w:pPr>
      <w:hyperlink w:anchor="_Toc64022341" w:history="1">
        <w:r w:rsidR="00B60A77" w:rsidRPr="00906C20">
          <w:rPr>
            <w:rStyle w:val="af0"/>
            <w14:scene3d>
              <w14:camera w14:prst="orthographicFront"/>
              <w14:lightRig w14:rig="threePt" w14:dir="t">
                <w14:rot w14:lat="0" w14:lon="0" w14:rev="0"/>
              </w14:lightRig>
            </w14:scene3d>
          </w:rPr>
          <w:t>A.</w:t>
        </w:r>
        <w:r w:rsidR="00B60A77" w:rsidRPr="00906C20">
          <w:rPr>
            <w:rStyle w:val="af0"/>
          </w:rPr>
          <w:t xml:space="preserve"> 事業者と役割分担して作業を進める</w:t>
        </w:r>
        <w:r w:rsidR="00B60A77">
          <w:rPr>
            <w:webHidden/>
          </w:rPr>
          <w:tab/>
        </w:r>
        <w:r w:rsidR="00B60A77">
          <w:rPr>
            <w:webHidden/>
          </w:rPr>
          <w:fldChar w:fldCharType="begin"/>
        </w:r>
        <w:r w:rsidR="00B60A77">
          <w:rPr>
            <w:webHidden/>
          </w:rPr>
          <w:instrText xml:space="preserve"> PAGEREF _Toc64022341 \h </w:instrText>
        </w:r>
        <w:r w:rsidR="00B60A77">
          <w:rPr>
            <w:webHidden/>
          </w:rPr>
        </w:r>
        <w:r w:rsidR="00B60A77">
          <w:rPr>
            <w:webHidden/>
          </w:rPr>
          <w:fldChar w:fldCharType="separate"/>
        </w:r>
        <w:r w:rsidR="00B60A77">
          <w:rPr>
            <w:webHidden/>
          </w:rPr>
          <w:t>55</w:t>
        </w:r>
        <w:r w:rsidR="00B60A77">
          <w:rPr>
            <w:webHidden/>
          </w:rPr>
          <w:fldChar w:fldCharType="end"/>
        </w:r>
      </w:hyperlink>
    </w:p>
    <w:p w14:paraId="514283BB" w14:textId="336986E7" w:rsidR="00B60A77" w:rsidRDefault="002F6D4F">
      <w:pPr>
        <w:pStyle w:val="41"/>
        <w:ind w:left="1134"/>
        <w:rPr>
          <w:rFonts w:asciiTheme="minorHAnsi" w:eastAsiaTheme="minorEastAsia"/>
          <w:szCs w:val="22"/>
        </w:rPr>
      </w:pPr>
      <w:hyperlink w:anchor="_Toc64022342" w:history="1">
        <w:r w:rsidR="00B60A77" w:rsidRPr="00906C20">
          <w:rPr>
            <w:rStyle w:val="af0"/>
            <w14:scene3d>
              <w14:camera w14:prst="orthographicFront"/>
              <w14:lightRig w14:rig="threePt" w14:dir="t">
                <w14:rot w14:lat="0" w14:lon="0" w14:rev="0"/>
              </w14:lightRig>
            </w14:scene3d>
          </w:rPr>
          <w:t>B.</w:t>
        </w:r>
        <w:r w:rsidR="00B60A77" w:rsidRPr="00906C20">
          <w:rPr>
            <w:rStyle w:val="af0"/>
          </w:rPr>
          <w:t xml:space="preserve"> 発注者の、要件定義への関わり方</w:t>
        </w:r>
        <w:r w:rsidR="00B60A77">
          <w:rPr>
            <w:webHidden/>
          </w:rPr>
          <w:tab/>
        </w:r>
        <w:r w:rsidR="00B60A77">
          <w:rPr>
            <w:webHidden/>
          </w:rPr>
          <w:fldChar w:fldCharType="begin"/>
        </w:r>
        <w:r w:rsidR="00B60A77">
          <w:rPr>
            <w:webHidden/>
          </w:rPr>
          <w:instrText xml:space="preserve"> PAGEREF _Toc64022342 \h </w:instrText>
        </w:r>
        <w:r w:rsidR="00B60A77">
          <w:rPr>
            <w:webHidden/>
          </w:rPr>
        </w:r>
        <w:r w:rsidR="00B60A77">
          <w:rPr>
            <w:webHidden/>
          </w:rPr>
          <w:fldChar w:fldCharType="separate"/>
        </w:r>
        <w:r w:rsidR="00B60A77">
          <w:rPr>
            <w:webHidden/>
          </w:rPr>
          <w:t>55</w:t>
        </w:r>
        <w:r w:rsidR="00B60A77">
          <w:rPr>
            <w:webHidden/>
          </w:rPr>
          <w:fldChar w:fldCharType="end"/>
        </w:r>
      </w:hyperlink>
    </w:p>
    <w:p w14:paraId="0E7C7995" w14:textId="2836D5FF" w:rsidR="00DA2FDF" w:rsidRDefault="00295412">
      <w:pPr>
        <w:widowControl/>
      </w:pPr>
      <w:r w:rsidRPr="00E733F1">
        <w:fldChar w:fldCharType="end"/>
      </w:r>
      <w:r w:rsidR="00DA2FDF">
        <w:br w:type="page"/>
      </w:r>
    </w:p>
    <w:p w14:paraId="5AE33905" w14:textId="0817DEF2" w:rsidR="00DA2FDF" w:rsidRDefault="00DA2FDF">
      <w:pPr>
        <w:widowControl/>
      </w:pPr>
    </w:p>
    <w:p w14:paraId="1D675EC1" w14:textId="099E8835" w:rsidR="00DA2FDF" w:rsidRDefault="00DA2FDF" w:rsidP="00C03FB9">
      <w:pPr>
        <w:pStyle w:val="21"/>
        <w:spacing w:before="300"/>
      </w:pPr>
      <w:r>
        <mc:AlternateContent>
          <mc:Choice Requires="wps">
            <w:drawing>
              <wp:anchor distT="0" distB="0" distL="114300" distR="114300" simplePos="0" relativeHeight="252007424" behindDoc="0" locked="0" layoutInCell="1" allowOverlap="1" wp14:anchorId="047782D4" wp14:editId="4FCF32F8">
                <wp:simplePos x="0" y="0"/>
                <wp:positionH relativeFrom="column">
                  <wp:posOffset>-104140</wp:posOffset>
                </wp:positionH>
                <wp:positionV relativeFrom="paragraph">
                  <wp:posOffset>82550</wp:posOffset>
                </wp:positionV>
                <wp:extent cx="5070600" cy="7581960"/>
                <wp:effectExtent l="19050" t="19050" r="34925" b="38100"/>
                <wp:wrapNone/>
                <wp:docPr id="18" name="正方形/長方形 18"/>
                <wp:cNvGraphicFramePr/>
                <a:graphic xmlns:a="http://schemas.openxmlformats.org/drawingml/2006/main">
                  <a:graphicData uri="http://schemas.microsoft.com/office/word/2010/wordprocessingShape">
                    <wps:wsp>
                      <wps:cNvSpPr/>
                      <wps:spPr>
                        <a:xfrm>
                          <a:off x="0" y="0"/>
                          <a:ext cx="5070600" cy="7581960"/>
                        </a:xfrm>
                        <a:prstGeom prst="rect">
                          <a:avLst/>
                        </a:prstGeom>
                        <a:noFill/>
                        <a:ln w="63500" cmpd="thinThick">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F3756" id="正方形/長方形 18" o:spid="_x0000_s1026" style="position:absolute;left:0;text-align:left;margin-left:-8.2pt;margin-top:6.5pt;width:399.25pt;height:597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" filled="f" strokecolor="#4e6128 [1606]" strokeweight="5pt">
                <v:stroke linestyle="thinThick"/>
              </v:rect>
            </w:pict>
          </mc:Fallback>
        </mc:AlternateContent>
      </w:r>
      <w:r>
        <w:rPr>
          <w:rFonts w:hint="eastAsia"/>
        </w:rPr>
        <w:t>事例</w:t>
      </w:r>
      <w:r w:rsidR="00DB46EC">
        <w:rPr>
          <w:rFonts w:hint="eastAsia"/>
          <w:kern w:val="0"/>
        </w:rPr>
        <w:t>・参考の</w:t>
      </w:r>
      <w:r>
        <w:rPr>
          <w:rFonts w:hint="eastAsia"/>
        </w:rPr>
        <w:t>一覧</w:t>
      </w:r>
    </w:p>
    <w:p w14:paraId="4909D982" w14:textId="322CE4F1" w:rsidR="00B60A77" w:rsidRDefault="00DA2FDF">
      <w:pPr>
        <w:pStyle w:val="51"/>
        <w:spacing w:after="150"/>
        <w:rPr>
          <w:rFonts w:asciiTheme="minorHAnsi" w:eastAsiaTheme="minorEastAsia"/>
          <w:szCs w:val="22"/>
        </w:rPr>
      </w:pPr>
      <w:r>
        <w:fldChar w:fldCharType="begin"/>
      </w:r>
      <w:r>
        <w:instrText xml:space="preserve"> </w:instrText>
      </w:r>
      <w:r>
        <w:rPr>
          <w:rFonts w:hint="eastAsia"/>
        </w:rPr>
        <w:instrText>TOC</w:instrText>
      </w:r>
      <w:r>
        <w:instrText xml:space="preserve"> \t "</w:instrText>
      </w:r>
      <w:r w:rsidRPr="004D2EEB">
        <w:instrText>ConsultationTitle</w:instrText>
      </w:r>
      <w:r>
        <w:instrText>Example,</w:instrText>
      </w:r>
      <w:r w:rsidR="002C5E03">
        <w:instrText>5</w:instrText>
      </w:r>
      <w:r>
        <w:instrText xml:space="preserve">" \h \z </w:instrText>
      </w:r>
      <w:r>
        <w:fldChar w:fldCharType="separate"/>
      </w:r>
      <w:hyperlink w:anchor="_Toc64022274" w:history="1">
        <w:r w:rsidR="00B60A77" w:rsidRPr="00E04867">
          <w:rPr>
            <w:rStyle w:val="af0"/>
          </w:rPr>
          <w:t>事例：自動車登録検査業務における利用者分類</w:t>
        </w:r>
        <w:r w:rsidR="00B60A77">
          <w:rPr>
            <w:webHidden/>
          </w:rPr>
          <w:tab/>
        </w:r>
        <w:r w:rsidR="00B60A77">
          <w:rPr>
            <w:webHidden/>
          </w:rPr>
          <w:fldChar w:fldCharType="begin"/>
        </w:r>
        <w:r w:rsidR="00B60A77">
          <w:rPr>
            <w:webHidden/>
          </w:rPr>
          <w:instrText xml:space="preserve"> PAGEREF _Toc64022274 \h </w:instrText>
        </w:r>
        <w:r w:rsidR="00B60A77">
          <w:rPr>
            <w:webHidden/>
          </w:rPr>
        </w:r>
        <w:r w:rsidR="00B60A77">
          <w:rPr>
            <w:webHidden/>
          </w:rPr>
          <w:fldChar w:fldCharType="separate"/>
        </w:r>
        <w:r w:rsidR="00B60A77">
          <w:rPr>
            <w:webHidden/>
          </w:rPr>
          <w:t>10</w:t>
        </w:r>
        <w:r w:rsidR="00B60A77">
          <w:rPr>
            <w:webHidden/>
          </w:rPr>
          <w:fldChar w:fldCharType="end"/>
        </w:r>
      </w:hyperlink>
    </w:p>
    <w:p w14:paraId="19EA3F46" w14:textId="3F7100F0" w:rsidR="00B60A77" w:rsidRDefault="002F6D4F">
      <w:pPr>
        <w:pStyle w:val="51"/>
        <w:spacing w:after="150"/>
        <w:rPr>
          <w:rFonts w:asciiTheme="minorHAnsi" w:eastAsiaTheme="minorEastAsia"/>
          <w:szCs w:val="22"/>
        </w:rPr>
      </w:pPr>
      <w:hyperlink w:anchor="_Toc64022275" w:history="1">
        <w:r w:rsidR="00B60A77" w:rsidRPr="00E04867">
          <w:rPr>
            <w:rStyle w:val="af0"/>
          </w:rPr>
          <w:t>参考：ペルソナ分析</w:t>
        </w:r>
        <w:r w:rsidR="00B60A77">
          <w:rPr>
            <w:webHidden/>
          </w:rPr>
          <w:tab/>
        </w:r>
        <w:r w:rsidR="00B60A77">
          <w:rPr>
            <w:webHidden/>
          </w:rPr>
          <w:fldChar w:fldCharType="begin"/>
        </w:r>
        <w:r w:rsidR="00B60A77">
          <w:rPr>
            <w:webHidden/>
          </w:rPr>
          <w:instrText xml:space="preserve"> PAGEREF _Toc64022275 \h </w:instrText>
        </w:r>
        <w:r w:rsidR="00B60A77">
          <w:rPr>
            <w:webHidden/>
          </w:rPr>
        </w:r>
        <w:r w:rsidR="00B60A77">
          <w:rPr>
            <w:webHidden/>
          </w:rPr>
          <w:fldChar w:fldCharType="separate"/>
        </w:r>
        <w:r w:rsidR="00B60A77">
          <w:rPr>
            <w:webHidden/>
          </w:rPr>
          <w:t>13</w:t>
        </w:r>
        <w:r w:rsidR="00B60A77">
          <w:rPr>
            <w:webHidden/>
          </w:rPr>
          <w:fldChar w:fldCharType="end"/>
        </w:r>
      </w:hyperlink>
    </w:p>
    <w:p w14:paraId="4A8A1B40" w14:textId="190A74F0" w:rsidR="00B60A77" w:rsidRDefault="002F6D4F">
      <w:pPr>
        <w:pStyle w:val="51"/>
        <w:spacing w:after="150"/>
        <w:rPr>
          <w:rFonts w:asciiTheme="minorHAnsi" w:eastAsiaTheme="minorEastAsia"/>
          <w:szCs w:val="22"/>
        </w:rPr>
      </w:pPr>
      <w:hyperlink w:anchor="_Toc64022276" w:history="1">
        <w:r w:rsidR="00B60A77" w:rsidRPr="00E04867">
          <w:rPr>
            <w:rStyle w:val="af0"/>
          </w:rPr>
          <w:t>参考：ジャーニーマップ</w:t>
        </w:r>
        <w:r w:rsidR="00B60A77">
          <w:rPr>
            <w:webHidden/>
          </w:rPr>
          <w:tab/>
        </w:r>
        <w:r w:rsidR="00B60A77">
          <w:rPr>
            <w:webHidden/>
          </w:rPr>
          <w:fldChar w:fldCharType="begin"/>
        </w:r>
        <w:r w:rsidR="00B60A77">
          <w:rPr>
            <w:webHidden/>
          </w:rPr>
          <w:instrText xml:space="preserve"> PAGEREF _Toc64022276 \h </w:instrText>
        </w:r>
        <w:r w:rsidR="00B60A77">
          <w:rPr>
            <w:webHidden/>
          </w:rPr>
        </w:r>
        <w:r w:rsidR="00B60A77">
          <w:rPr>
            <w:webHidden/>
          </w:rPr>
          <w:fldChar w:fldCharType="separate"/>
        </w:r>
        <w:r w:rsidR="00B60A77">
          <w:rPr>
            <w:webHidden/>
          </w:rPr>
          <w:t>15</w:t>
        </w:r>
        <w:r w:rsidR="00B60A77">
          <w:rPr>
            <w:webHidden/>
          </w:rPr>
          <w:fldChar w:fldCharType="end"/>
        </w:r>
      </w:hyperlink>
    </w:p>
    <w:p w14:paraId="2F443048" w14:textId="0E832CAE" w:rsidR="00B60A77" w:rsidRDefault="002F6D4F">
      <w:pPr>
        <w:pStyle w:val="51"/>
        <w:spacing w:after="150"/>
        <w:rPr>
          <w:rFonts w:asciiTheme="minorHAnsi" w:eastAsiaTheme="minorEastAsia"/>
          <w:szCs w:val="22"/>
        </w:rPr>
      </w:pPr>
      <w:hyperlink w:anchor="_Toc64022277" w:history="1">
        <w:r w:rsidR="00B60A77" w:rsidRPr="00E04867">
          <w:rPr>
            <w:rStyle w:val="af0"/>
          </w:rPr>
          <w:t>事例：現場の業務と合わないサービスを提供し活用されなかったシステム</w:t>
        </w:r>
        <w:r w:rsidR="00B60A77">
          <w:rPr>
            <w:webHidden/>
          </w:rPr>
          <w:tab/>
        </w:r>
        <w:r w:rsidR="00B60A77">
          <w:rPr>
            <w:webHidden/>
          </w:rPr>
          <w:fldChar w:fldCharType="begin"/>
        </w:r>
        <w:r w:rsidR="00B60A77">
          <w:rPr>
            <w:webHidden/>
          </w:rPr>
          <w:instrText xml:space="preserve"> PAGEREF _Toc64022277 \h </w:instrText>
        </w:r>
        <w:r w:rsidR="00B60A77">
          <w:rPr>
            <w:webHidden/>
          </w:rPr>
        </w:r>
        <w:r w:rsidR="00B60A77">
          <w:rPr>
            <w:webHidden/>
          </w:rPr>
          <w:fldChar w:fldCharType="separate"/>
        </w:r>
        <w:r w:rsidR="00B60A77">
          <w:rPr>
            <w:webHidden/>
          </w:rPr>
          <w:t>19</w:t>
        </w:r>
        <w:r w:rsidR="00B60A77">
          <w:rPr>
            <w:webHidden/>
          </w:rPr>
          <w:fldChar w:fldCharType="end"/>
        </w:r>
      </w:hyperlink>
    </w:p>
    <w:p w14:paraId="65FCFF50" w14:textId="630FB667" w:rsidR="00B60A77" w:rsidRDefault="002F6D4F">
      <w:pPr>
        <w:pStyle w:val="51"/>
        <w:spacing w:after="150"/>
        <w:rPr>
          <w:rFonts w:asciiTheme="minorHAnsi" w:eastAsiaTheme="minorEastAsia"/>
          <w:szCs w:val="22"/>
        </w:rPr>
      </w:pPr>
      <w:hyperlink w:anchor="_Toc64022278" w:history="1">
        <w:r w:rsidR="00B60A77" w:rsidRPr="00E04867">
          <w:rPr>
            <w:rStyle w:val="af0"/>
          </w:rPr>
          <w:t>事例：１か所のみだった現場調査を改善</w:t>
        </w:r>
        <w:r w:rsidR="00B60A77">
          <w:rPr>
            <w:webHidden/>
          </w:rPr>
          <w:tab/>
        </w:r>
        <w:r w:rsidR="00B60A77">
          <w:rPr>
            <w:webHidden/>
          </w:rPr>
          <w:fldChar w:fldCharType="begin"/>
        </w:r>
        <w:r w:rsidR="00B60A77">
          <w:rPr>
            <w:webHidden/>
          </w:rPr>
          <w:instrText xml:space="preserve"> PAGEREF _Toc64022278 \h </w:instrText>
        </w:r>
        <w:r w:rsidR="00B60A77">
          <w:rPr>
            <w:webHidden/>
          </w:rPr>
        </w:r>
        <w:r w:rsidR="00B60A77">
          <w:rPr>
            <w:webHidden/>
          </w:rPr>
          <w:fldChar w:fldCharType="separate"/>
        </w:r>
        <w:r w:rsidR="00B60A77">
          <w:rPr>
            <w:webHidden/>
          </w:rPr>
          <w:t>20</w:t>
        </w:r>
        <w:r w:rsidR="00B60A77">
          <w:rPr>
            <w:webHidden/>
          </w:rPr>
          <w:fldChar w:fldCharType="end"/>
        </w:r>
      </w:hyperlink>
    </w:p>
    <w:p w14:paraId="35DB9301" w14:textId="6B38E1ED" w:rsidR="00B60A77" w:rsidRDefault="002F6D4F">
      <w:pPr>
        <w:pStyle w:val="51"/>
        <w:spacing w:after="150"/>
        <w:rPr>
          <w:rFonts w:asciiTheme="minorHAnsi" w:eastAsiaTheme="minorEastAsia"/>
          <w:szCs w:val="22"/>
        </w:rPr>
      </w:pPr>
      <w:hyperlink w:anchor="_Toc64022279" w:history="1">
        <w:r w:rsidR="00B60A77" w:rsidRPr="00E04867">
          <w:rPr>
            <w:rStyle w:val="af0"/>
          </w:rPr>
          <w:t>事例：１件１件の業務処理の滞留状況を可視化（ヘビ図）</w:t>
        </w:r>
        <w:r w:rsidR="00B60A77">
          <w:rPr>
            <w:webHidden/>
          </w:rPr>
          <w:tab/>
        </w:r>
        <w:r w:rsidR="00B60A77">
          <w:rPr>
            <w:webHidden/>
          </w:rPr>
          <w:fldChar w:fldCharType="begin"/>
        </w:r>
        <w:r w:rsidR="00B60A77">
          <w:rPr>
            <w:webHidden/>
          </w:rPr>
          <w:instrText xml:space="preserve"> PAGEREF _Toc64022279 \h </w:instrText>
        </w:r>
        <w:r w:rsidR="00B60A77">
          <w:rPr>
            <w:webHidden/>
          </w:rPr>
        </w:r>
        <w:r w:rsidR="00B60A77">
          <w:rPr>
            <w:webHidden/>
          </w:rPr>
          <w:fldChar w:fldCharType="separate"/>
        </w:r>
        <w:r w:rsidR="00B60A77">
          <w:rPr>
            <w:webHidden/>
          </w:rPr>
          <w:t>24</w:t>
        </w:r>
        <w:r w:rsidR="00B60A77">
          <w:rPr>
            <w:webHidden/>
          </w:rPr>
          <w:fldChar w:fldCharType="end"/>
        </w:r>
      </w:hyperlink>
    </w:p>
    <w:p w14:paraId="43A35944" w14:textId="1C2727E2" w:rsidR="00B60A77" w:rsidRDefault="002F6D4F">
      <w:pPr>
        <w:pStyle w:val="51"/>
        <w:spacing w:after="150"/>
        <w:rPr>
          <w:rFonts w:asciiTheme="minorHAnsi" w:eastAsiaTheme="minorEastAsia"/>
          <w:szCs w:val="22"/>
        </w:rPr>
      </w:pPr>
      <w:hyperlink w:anchor="_Toc64022280" w:history="1">
        <w:r w:rsidR="00B60A77" w:rsidRPr="00E04867">
          <w:rPr>
            <w:rStyle w:val="af0"/>
          </w:rPr>
          <w:t>事例：関係者間を往復する複雑な処理状況を可視化（シーケンス図）</w:t>
        </w:r>
        <w:r w:rsidR="00B60A77">
          <w:rPr>
            <w:webHidden/>
          </w:rPr>
          <w:tab/>
        </w:r>
        <w:r w:rsidR="00B60A77">
          <w:rPr>
            <w:webHidden/>
          </w:rPr>
          <w:fldChar w:fldCharType="begin"/>
        </w:r>
        <w:r w:rsidR="00B60A77">
          <w:rPr>
            <w:webHidden/>
          </w:rPr>
          <w:instrText xml:space="preserve"> PAGEREF _Toc64022280 \h </w:instrText>
        </w:r>
        <w:r w:rsidR="00B60A77">
          <w:rPr>
            <w:webHidden/>
          </w:rPr>
        </w:r>
        <w:r w:rsidR="00B60A77">
          <w:rPr>
            <w:webHidden/>
          </w:rPr>
          <w:fldChar w:fldCharType="separate"/>
        </w:r>
        <w:r w:rsidR="00B60A77">
          <w:rPr>
            <w:webHidden/>
          </w:rPr>
          <w:t>25</w:t>
        </w:r>
        <w:r w:rsidR="00B60A77">
          <w:rPr>
            <w:webHidden/>
          </w:rPr>
          <w:fldChar w:fldCharType="end"/>
        </w:r>
      </w:hyperlink>
    </w:p>
    <w:p w14:paraId="6CA45F9D" w14:textId="6F87FBB5" w:rsidR="00B60A77" w:rsidRDefault="002F6D4F">
      <w:pPr>
        <w:pStyle w:val="51"/>
        <w:spacing w:after="150"/>
        <w:rPr>
          <w:rFonts w:asciiTheme="minorHAnsi" w:eastAsiaTheme="minorEastAsia"/>
          <w:szCs w:val="22"/>
        </w:rPr>
      </w:pPr>
      <w:hyperlink w:anchor="_Toc64022281" w:history="1">
        <w:r w:rsidR="00B60A77" w:rsidRPr="00E04867">
          <w:rPr>
            <w:rStyle w:val="af0"/>
          </w:rPr>
          <w:t>事例：利用ピークの分析を活かして電子申請利用率を向上</w:t>
        </w:r>
        <w:r w:rsidR="00B60A77">
          <w:rPr>
            <w:webHidden/>
          </w:rPr>
          <w:tab/>
        </w:r>
        <w:r w:rsidR="00B60A77">
          <w:rPr>
            <w:webHidden/>
          </w:rPr>
          <w:fldChar w:fldCharType="begin"/>
        </w:r>
        <w:r w:rsidR="00B60A77">
          <w:rPr>
            <w:webHidden/>
          </w:rPr>
          <w:instrText xml:space="preserve"> PAGEREF _Toc64022281 \h </w:instrText>
        </w:r>
        <w:r w:rsidR="00B60A77">
          <w:rPr>
            <w:webHidden/>
          </w:rPr>
        </w:r>
        <w:r w:rsidR="00B60A77">
          <w:rPr>
            <w:webHidden/>
          </w:rPr>
          <w:fldChar w:fldCharType="separate"/>
        </w:r>
        <w:r w:rsidR="00B60A77">
          <w:rPr>
            <w:webHidden/>
          </w:rPr>
          <w:t>27</w:t>
        </w:r>
        <w:r w:rsidR="00B60A77">
          <w:rPr>
            <w:webHidden/>
          </w:rPr>
          <w:fldChar w:fldCharType="end"/>
        </w:r>
      </w:hyperlink>
    </w:p>
    <w:p w14:paraId="78F50909" w14:textId="038D8E04" w:rsidR="00B60A77" w:rsidRDefault="002F6D4F">
      <w:pPr>
        <w:pStyle w:val="51"/>
        <w:spacing w:after="150"/>
        <w:rPr>
          <w:rFonts w:asciiTheme="minorHAnsi" w:eastAsiaTheme="minorEastAsia"/>
          <w:szCs w:val="22"/>
        </w:rPr>
      </w:pPr>
      <w:hyperlink w:anchor="_Toc64022282" w:history="1">
        <w:r w:rsidR="00B60A77" w:rsidRPr="00E04867">
          <w:rPr>
            <w:rStyle w:val="af0"/>
          </w:rPr>
          <w:t>事例：根本原因が特定できるまで詳細な分類を行う</w:t>
        </w:r>
        <w:r w:rsidR="00B60A77">
          <w:rPr>
            <w:webHidden/>
          </w:rPr>
          <w:tab/>
        </w:r>
        <w:r w:rsidR="00B60A77">
          <w:rPr>
            <w:webHidden/>
          </w:rPr>
          <w:fldChar w:fldCharType="begin"/>
        </w:r>
        <w:r w:rsidR="00B60A77">
          <w:rPr>
            <w:webHidden/>
          </w:rPr>
          <w:instrText xml:space="preserve"> PAGEREF _Toc64022282 \h </w:instrText>
        </w:r>
        <w:r w:rsidR="00B60A77">
          <w:rPr>
            <w:webHidden/>
          </w:rPr>
        </w:r>
        <w:r w:rsidR="00B60A77">
          <w:rPr>
            <w:webHidden/>
          </w:rPr>
          <w:fldChar w:fldCharType="separate"/>
        </w:r>
        <w:r w:rsidR="00B60A77">
          <w:rPr>
            <w:webHidden/>
          </w:rPr>
          <w:t>29</w:t>
        </w:r>
        <w:r w:rsidR="00B60A77">
          <w:rPr>
            <w:webHidden/>
          </w:rPr>
          <w:fldChar w:fldCharType="end"/>
        </w:r>
      </w:hyperlink>
    </w:p>
    <w:p w14:paraId="6B6899F9" w14:textId="7980BED7" w:rsidR="00B60A77" w:rsidRDefault="002F6D4F">
      <w:pPr>
        <w:pStyle w:val="51"/>
        <w:spacing w:after="150"/>
        <w:rPr>
          <w:rFonts w:asciiTheme="minorHAnsi" w:eastAsiaTheme="minorEastAsia"/>
          <w:szCs w:val="22"/>
        </w:rPr>
      </w:pPr>
      <w:hyperlink w:anchor="_Toc64022283" w:history="1">
        <w:r w:rsidR="00B60A77" w:rsidRPr="00E04867">
          <w:rPr>
            <w:rStyle w:val="af0"/>
          </w:rPr>
          <w:t>事例：業務は複数の切り口で表現すると漏れなく可視化できる</w:t>
        </w:r>
        <w:r w:rsidR="00B60A77">
          <w:rPr>
            <w:webHidden/>
          </w:rPr>
          <w:tab/>
        </w:r>
        <w:r w:rsidR="00B60A77">
          <w:rPr>
            <w:webHidden/>
          </w:rPr>
          <w:fldChar w:fldCharType="begin"/>
        </w:r>
        <w:r w:rsidR="00B60A77">
          <w:rPr>
            <w:webHidden/>
          </w:rPr>
          <w:instrText xml:space="preserve"> PAGEREF _Toc64022283 \h </w:instrText>
        </w:r>
        <w:r w:rsidR="00B60A77">
          <w:rPr>
            <w:webHidden/>
          </w:rPr>
        </w:r>
        <w:r w:rsidR="00B60A77">
          <w:rPr>
            <w:webHidden/>
          </w:rPr>
          <w:fldChar w:fldCharType="separate"/>
        </w:r>
        <w:r w:rsidR="00B60A77">
          <w:rPr>
            <w:webHidden/>
          </w:rPr>
          <w:t>33</w:t>
        </w:r>
        <w:r w:rsidR="00B60A77">
          <w:rPr>
            <w:webHidden/>
          </w:rPr>
          <w:fldChar w:fldCharType="end"/>
        </w:r>
      </w:hyperlink>
    </w:p>
    <w:p w14:paraId="26E7E177" w14:textId="68D895DB" w:rsidR="00B60A77" w:rsidRDefault="002F6D4F">
      <w:pPr>
        <w:pStyle w:val="51"/>
        <w:spacing w:after="150"/>
        <w:rPr>
          <w:rFonts w:asciiTheme="minorHAnsi" w:eastAsiaTheme="minorEastAsia"/>
          <w:szCs w:val="22"/>
        </w:rPr>
      </w:pPr>
      <w:hyperlink w:anchor="_Toc64022284" w:history="1">
        <w:r w:rsidR="00B60A77" w:rsidRPr="00E04867">
          <w:rPr>
            <w:rStyle w:val="af0"/>
          </w:rPr>
          <w:t>様式例：現状分析結果報告書のひな形</w:t>
        </w:r>
        <w:r w:rsidR="00B60A77">
          <w:rPr>
            <w:webHidden/>
          </w:rPr>
          <w:tab/>
        </w:r>
        <w:r w:rsidR="00B60A77">
          <w:rPr>
            <w:webHidden/>
          </w:rPr>
          <w:fldChar w:fldCharType="begin"/>
        </w:r>
        <w:r w:rsidR="00B60A77">
          <w:rPr>
            <w:webHidden/>
          </w:rPr>
          <w:instrText xml:space="preserve"> PAGEREF _Toc64022284 \h </w:instrText>
        </w:r>
        <w:r w:rsidR="00B60A77">
          <w:rPr>
            <w:webHidden/>
          </w:rPr>
        </w:r>
        <w:r w:rsidR="00B60A77">
          <w:rPr>
            <w:webHidden/>
          </w:rPr>
          <w:fldChar w:fldCharType="separate"/>
        </w:r>
        <w:r w:rsidR="00B60A77">
          <w:rPr>
            <w:webHidden/>
          </w:rPr>
          <w:t>35</w:t>
        </w:r>
        <w:r w:rsidR="00B60A77">
          <w:rPr>
            <w:webHidden/>
          </w:rPr>
          <w:fldChar w:fldCharType="end"/>
        </w:r>
      </w:hyperlink>
    </w:p>
    <w:p w14:paraId="28C15D63" w14:textId="1BE27EFF" w:rsidR="00B60A77" w:rsidRDefault="002F6D4F">
      <w:pPr>
        <w:pStyle w:val="51"/>
        <w:spacing w:after="150"/>
        <w:rPr>
          <w:rFonts w:asciiTheme="minorHAnsi" w:eastAsiaTheme="minorEastAsia"/>
          <w:szCs w:val="22"/>
        </w:rPr>
      </w:pPr>
      <w:hyperlink w:anchor="_Toc64022285" w:history="1">
        <w:r w:rsidR="00B60A77" w:rsidRPr="00E04867">
          <w:rPr>
            <w:rStyle w:val="af0"/>
          </w:rPr>
          <w:t>事例：利用者の状況の調査不足でシステム改善が迷惑化</w:t>
        </w:r>
        <w:r w:rsidR="00B60A77">
          <w:rPr>
            <w:webHidden/>
          </w:rPr>
          <w:tab/>
        </w:r>
        <w:r w:rsidR="00B60A77">
          <w:rPr>
            <w:webHidden/>
          </w:rPr>
          <w:fldChar w:fldCharType="begin"/>
        </w:r>
        <w:r w:rsidR="00B60A77">
          <w:rPr>
            <w:webHidden/>
          </w:rPr>
          <w:instrText xml:space="preserve"> PAGEREF _Toc64022285 \h </w:instrText>
        </w:r>
        <w:r w:rsidR="00B60A77">
          <w:rPr>
            <w:webHidden/>
          </w:rPr>
        </w:r>
        <w:r w:rsidR="00B60A77">
          <w:rPr>
            <w:webHidden/>
          </w:rPr>
          <w:fldChar w:fldCharType="separate"/>
        </w:r>
        <w:r w:rsidR="00B60A77">
          <w:rPr>
            <w:webHidden/>
          </w:rPr>
          <w:t>37</w:t>
        </w:r>
        <w:r w:rsidR="00B60A77">
          <w:rPr>
            <w:webHidden/>
          </w:rPr>
          <w:fldChar w:fldCharType="end"/>
        </w:r>
      </w:hyperlink>
    </w:p>
    <w:p w14:paraId="1D285990" w14:textId="3931DE49" w:rsidR="00B60A77" w:rsidRDefault="002F6D4F">
      <w:pPr>
        <w:pStyle w:val="51"/>
        <w:spacing w:after="150"/>
        <w:rPr>
          <w:rFonts w:asciiTheme="minorHAnsi" w:eastAsiaTheme="minorEastAsia"/>
          <w:szCs w:val="22"/>
        </w:rPr>
      </w:pPr>
      <w:hyperlink w:anchor="_Toc64022286" w:history="1">
        <w:r w:rsidR="00B60A77" w:rsidRPr="00E04867">
          <w:rPr>
            <w:rStyle w:val="af0"/>
          </w:rPr>
          <w:t>事例：利用者が日常的に使用するソフトウェアからのＡＰＩ申請</w:t>
        </w:r>
        <w:r w:rsidR="00B60A77">
          <w:rPr>
            <w:webHidden/>
          </w:rPr>
          <w:tab/>
        </w:r>
        <w:r w:rsidR="00B60A77">
          <w:rPr>
            <w:webHidden/>
          </w:rPr>
          <w:fldChar w:fldCharType="begin"/>
        </w:r>
        <w:r w:rsidR="00B60A77">
          <w:rPr>
            <w:webHidden/>
          </w:rPr>
          <w:instrText xml:space="preserve"> PAGEREF _Toc64022286 \h </w:instrText>
        </w:r>
        <w:r w:rsidR="00B60A77">
          <w:rPr>
            <w:webHidden/>
          </w:rPr>
        </w:r>
        <w:r w:rsidR="00B60A77">
          <w:rPr>
            <w:webHidden/>
          </w:rPr>
          <w:fldChar w:fldCharType="separate"/>
        </w:r>
        <w:r w:rsidR="00B60A77">
          <w:rPr>
            <w:webHidden/>
          </w:rPr>
          <w:t>38</w:t>
        </w:r>
        <w:r w:rsidR="00B60A77">
          <w:rPr>
            <w:webHidden/>
          </w:rPr>
          <w:fldChar w:fldCharType="end"/>
        </w:r>
      </w:hyperlink>
    </w:p>
    <w:p w14:paraId="30009E70" w14:textId="33A69769" w:rsidR="00B60A77" w:rsidRDefault="002F6D4F">
      <w:pPr>
        <w:pStyle w:val="51"/>
        <w:spacing w:after="150"/>
        <w:rPr>
          <w:rFonts w:asciiTheme="minorHAnsi" w:eastAsiaTheme="minorEastAsia"/>
          <w:szCs w:val="22"/>
        </w:rPr>
      </w:pPr>
      <w:hyperlink w:anchor="_Toc64022287" w:history="1">
        <w:r w:rsidR="00B60A77" w:rsidRPr="00E04867">
          <w:rPr>
            <w:rStyle w:val="af0"/>
          </w:rPr>
          <w:t>事例：業務削減効果の積算方法の見直し</w:t>
        </w:r>
        <w:r w:rsidR="00B60A77">
          <w:rPr>
            <w:webHidden/>
          </w:rPr>
          <w:tab/>
        </w:r>
        <w:r w:rsidR="00B60A77">
          <w:rPr>
            <w:webHidden/>
          </w:rPr>
          <w:fldChar w:fldCharType="begin"/>
        </w:r>
        <w:r w:rsidR="00B60A77">
          <w:rPr>
            <w:webHidden/>
          </w:rPr>
          <w:instrText xml:space="preserve"> PAGEREF _Toc64022287 \h </w:instrText>
        </w:r>
        <w:r w:rsidR="00B60A77">
          <w:rPr>
            <w:webHidden/>
          </w:rPr>
        </w:r>
        <w:r w:rsidR="00B60A77">
          <w:rPr>
            <w:webHidden/>
          </w:rPr>
          <w:fldChar w:fldCharType="separate"/>
        </w:r>
        <w:r w:rsidR="00B60A77">
          <w:rPr>
            <w:webHidden/>
          </w:rPr>
          <w:t>42</w:t>
        </w:r>
        <w:r w:rsidR="00B60A77">
          <w:rPr>
            <w:webHidden/>
          </w:rPr>
          <w:fldChar w:fldCharType="end"/>
        </w:r>
      </w:hyperlink>
    </w:p>
    <w:p w14:paraId="22CB0036" w14:textId="3319662A" w:rsidR="00B60A77" w:rsidRDefault="002F6D4F">
      <w:pPr>
        <w:pStyle w:val="51"/>
        <w:spacing w:after="150"/>
        <w:rPr>
          <w:rFonts w:asciiTheme="minorHAnsi" w:eastAsiaTheme="minorEastAsia"/>
          <w:szCs w:val="22"/>
        </w:rPr>
      </w:pPr>
      <w:hyperlink w:anchor="_Toc64022288" w:history="1">
        <w:r w:rsidR="00B60A77" w:rsidRPr="00E04867">
          <w:rPr>
            <w:rStyle w:val="af0"/>
          </w:rPr>
          <w:t>事例：案段階の企画内容をWebサイトで公開</w:t>
        </w:r>
        <w:r w:rsidR="00B60A77">
          <w:rPr>
            <w:webHidden/>
          </w:rPr>
          <w:tab/>
        </w:r>
        <w:r w:rsidR="00B60A77">
          <w:rPr>
            <w:webHidden/>
          </w:rPr>
          <w:fldChar w:fldCharType="begin"/>
        </w:r>
        <w:r w:rsidR="00B60A77">
          <w:rPr>
            <w:webHidden/>
          </w:rPr>
          <w:instrText xml:space="preserve"> PAGEREF _Toc64022288 \h </w:instrText>
        </w:r>
        <w:r w:rsidR="00B60A77">
          <w:rPr>
            <w:webHidden/>
          </w:rPr>
        </w:r>
        <w:r w:rsidR="00B60A77">
          <w:rPr>
            <w:webHidden/>
          </w:rPr>
          <w:fldChar w:fldCharType="separate"/>
        </w:r>
        <w:r w:rsidR="00B60A77">
          <w:rPr>
            <w:webHidden/>
          </w:rPr>
          <w:t>44</w:t>
        </w:r>
        <w:r w:rsidR="00B60A77">
          <w:rPr>
            <w:webHidden/>
          </w:rPr>
          <w:fldChar w:fldCharType="end"/>
        </w:r>
      </w:hyperlink>
    </w:p>
    <w:p w14:paraId="60D3E311" w14:textId="08F0422E" w:rsidR="00B60A77" w:rsidRDefault="002F6D4F">
      <w:pPr>
        <w:pStyle w:val="51"/>
        <w:spacing w:after="150"/>
        <w:rPr>
          <w:rFonts w:asciiTheme="minorHAnsi" w:eastAsiaTheme="minorEastAsia"/>
          <w:szCs w:val="22"/>
        </w:rPr>
      </w:pPr>
      <w:hyperlink w:anchor="_Toc64022289" w:history="1">
        <w:r w:rsidR="00B60A77" w:rsidRPr="00E04867">
          <w:rPr>
            <w:rStyle w:val="af0"/>
          </w:rPr>
          <w:t>事例：個別管理システムを統合してサービス向上とコスト削減を実現</w:t>
        </w:r>
        <w:r w:rsidR="00B60A77">
          <w:rPr>
            <w:webHidden/>
          </w:rPr>
          <w:tab/>
        </w:r>
        <w:r w:rsidR="00B60A77">
          <w:rPr>
            <w:webHidden/>
          </w:rPr>
          <w:fldChar w:fldCharType="begin"/>
        </w:r>
        <w:r w:rsidR="00B60A77">
          <w:rPr>
            <w:webHidden/>
          </w:rPr>
          <w:instrText xml:space="preserve"> PAGEREF _Toc64022289 \h </w:instrText>
        </w:r>
        <w:r w:rsidR="00B60A77">
          <w:rPr>
            <w:webHidden/>
          </w:rPr>
        </w:r>
        <w:r w:rsidR="00B60A77">
          <w:rPr>
            <w:webHidden/>
          </w:rPr>
          <w:fldChar w:fldCharType="separate"/>
        </w:r>
        <w:r w:rsidR="00B60A77">
          <w:rPr>
            <w:webHidden/>
          </w:rPr>
          <w:t>47</w:t>
        </w:r>
        <w:r w:rsidR="00B60A77">
          <w:rPr>
            <w:webHidden/>
          </w:rPr>
          <w:fldChar w:fldCharType="end"/>
        </w:r>
      </w:hyperlink>
    </w:p>
    <w:p w14:paraId="3BBB0002" w14:textId="4BF8E83C" w:rsidR="00B60A77" w:rsidRDefault="002F6D4F">
      <w:pPr>
        <w:pStyle w:val="51"/>
        <w:spacing w:after="150"/>
        <w:rPr>
          <w:rFonts w:asciiTheme="minorHAnsi" w:eastAsiaTheme="minorEastAsia"/>
          <w:szCs w:val="22"/>
        </w:rPr>
      </w:pPr>
      <w:hyperlink w:anchor="_Toc64022290" w:history="1">
        <w:r w:rsidR="00B60A77" w:rsidRPr="00E04867">
          <w:rPr>
            <w:rStyle w:val="af0"/>
          </w:rPr>
          <w:t>事例：一部地域で試行してから、サービスを全国へ展開</w:t>
        </w:r>
        <w:r w:rsidR="00B60A77">
          <w:rPr>
            <w:webHidden/>
          </w:rPr>
          <w:tab/>
        </w:r>
        <w:r w:rsidR="00B60A77">
          <w:rPr>
            <w:webHidden/>
          </w:rPr>
          <w:fldChar w:fldCharType="begin"/>
        </w:r>
        <w:r w:rsidR="00B60A77">
          <w:rPr>
            <w:webHidden/>
          </w:rPr>
          <w:instrText xml:space="preserve"> PAGEREF _Toc64022290 \h </w:instrText>
        </w:r>
        <w:r w:rsidR="00B60A77">
          <w:rPr>
            <w:webHidden/>
          </w:rPr>
        </w:r>
        <w:r w:rsidR="00B60A77">
          <w:rPr>
            <w:webHidden/>
          </w:rPr>
          <w:fldChar w:fldCharType="separate"/>
        </w:r>
        <w:r w:rsidR="00B60A77">
          <w:rPr>
            <w:webHidden/>
          </w:rPr>
          <w:t>50</w:t>
        </w:r>
        <w:r w:rsidR="00B60A77">
          <w:rPr>
            <w:webHidden/>
          </w:rPr>
          <w:fldChar w:fldCharType="end"/>
        </w:r>
      </w:hyperlink>
    </w:p>
    <w:p w14:paraId="0FFC17BC" w14:textId="4FFA8FE1" w:rsidR="00B60A77" w:rsidRDefault="002F6D4F">
      <w:pPr>
        <w:pStyle w:val="51"/>
        <w:spacing w:after="150"/>
        <w:rPr>
          <w:rFonts w:asciiTheme="minorHAnsi" w:eastAsiaTheme="minorEastAsia"/>
          <w:szCs w:val="22"/>
        </w:rPr>
      </w:pPr>
      <w:hyperlink w:anchor="_Toc64022291" w:history="1">
        <w:r w:rsidR="00B60A77" w:rsidRPr="00E04867">
          <w:rPr>
            <w:rStyle w:val="af0"/>
          </w:rPr>
          <w:t>様式例：業務要件定義書のひな形</w:t>
        </w:r>
        <w:r w:rsidR="00B60A77">
          <w:rPr>
            <w:webHidden/>
          </w:rPr>
          <w:tab/>
        </w:r>
        <w:r w:rsidR="00B60A77">
          <w:rPr>
            <w:webHidden/>
          </w:rPr>
          <w:fldChar w:fldCharType="begin"/>
        </w:r>
        <w:r w:rsidR="00B60A77">
          <w:rPr>
            <w:webHidden/>
          </w:rPr>
          <w:instrText xml:space="preserve"> PAGEREF _Toc64022291 \h </w:instrText>
        </w:r>
        <w:r w:rsidR="00B60A77">
          <w:rPr>
            <w:webHidden/>
          </w:rPr>
        </w:r>
        <w:r w:rsidR="00B60A77">
          <w:rPr>
            <w:webHidden/>
          </w:rPr>
          <w:fldChar w:fldCharType="separate"/>
        </w:r>
        <w:r w:rsidR="00B60A77">
          <w:rPr>
            <w:webHidden/>
          </w:rPr>
          <w:t>53</w:t>
        </w:r>
        <w:r w:rsidR="00B60A77">
          <w:rPr>
            <w:webHidden/>
          </w:rPr>
          <w:fldChar w:fldCharType="end"/>
        </w:r>
      </w:hyperlink>
    </w:p>
    <w:p w14:paraId="0DB176C5" w14:textId="24837CE7" w:rsidR="00295412" w:rsidRDefault="00DA2FDF" w:rsidP="002C5E03">
      <w:pPr>
        <w:widowControl/>
      </w:pPr>
      <w:r>
        <w:fldChar w:fldCharType="end"/>
      </w:r>
    </w:p>
    <w:p w14:paraId="249CA545" w14:textId="1B1B7FE5" w:rsidR="00B42E2D" w:rsidRDefault="00B42E2D">
      <w:pPr>
        <w:pStyle w:val="2"/>
        <w:spacing w:after="300"/>
        <w:ind w:right="-630"/>
        <w:rPr>
          <w:color w:val="FFFFFF"/>
          <w:sz w:val="22"/>
        </w:rPr>
        <w:sectPr w:rsidR="00B42E2D" w:rsidSect="0071466C">
          <w:headerReference w:type="default" r:id="rId17"/>
          <w:pgSz w:w="11906" w:h="16838" w:code="9"/>
          <w:pgMar w:top="851" w:right="2835" w:bottom="851" w:left="1418" w:header="567" w:footer="567" w:gutter="0"/>
          <w:cols w:space="425"/>
          <w:docGrid w:type="lines" w:linePitch="300"/>
        </w:sectPr>
      </w:pPr>
    </w:p>
    <w:bookmarkStart w:id="1" w:name="_Toc34938481"/>
    <w:bookmarkStart w:id="2" w:name="_Toc64022292"/>
    <w:p w14:paraId="4A9A0C68" w14:textId="7A36D52A" w:rsidR="00474147" w:rsidRDefault="00295412">
      <w:pPr>
        <w:pStyle w:val="2"/>
        <w:spacing w:after="300"/>
        <w:ind w:right="-630"/>
      </w:pPr>
      <w:r>
        <w:rPr>
          <w:noProof/>
          <w:color w:val="FFFFFF"/>
          <w:sz w:val="22"/>
        </w:rPr>
        <w:lastRenderedPageBreak/>
        <mc:AlternateContent>
          <mc:Choice Requires="wps">
            <w:drawing>
              <wp:anchor distT="0" distB="0" distL="114300" distR="114300" simplePos="0" relativeHeight="251659264" behindDoc="1" locked="0" layoutInCell="1" allowOverlap="1" wp14:anchorId="1D3CE794" wp14:editId="448CD023">
                <wp:simplePos x="0" y="0"/>
                <wp:positionH relativeFrom="column">
                  <wp:posOffset>-307340</wp:posOffset>
                </wp:positionH>
                <wp:positionV relativeFrom="paragraph">
                  <wp:posOffset>-65405</wp:posOffset>
                </wp:positionV>
                <wp:extent cx="1069975" cy="1072515"/>
                <wp:effectExtent l="0" t="0" r="15875" b="13335"/>
                <wp:wrapNone/>
                <wp:docPr id="42" name="フリーフォーム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975" cy="1072515"/>
                        </a:xfrm>
                        <a:custGeom>
                          <a:avLst/>
                          <a:gdLst>
                            <a:gd name="connsiteX0" fmla="*/ 0 w 1293382"/>
                            <a:gd name="connsiteY0" fmla="*/ 0 h 1296175"/>
                            <a:gd name="connsiteX1" fmla="*/ 1085006 w 1293382"/>
                            <a:gd name="connsiteY1" fmla="*/ 0 h 1296175"/>
                            <a:gd name="connsiteX2" fmla="*/ 1161563 w 1293382"/>
                            <a:gd name="connsiteY2" fmla="*/ 92787 h 1296175"/>
                            <a:gd name="connsiteX3" fmla="*/ 1293382 w 1293382"/>
                            <a:gd name="connsiteY3" fmla="*/ 524332 h 1296175"/>
                            <a:gd name="connsiteX4" fmla="*/ 521539 w 1293382"/>
                            <a:gd name="connsiteY4" fmla="*/ 1296175 h 1296175"/>
                            <a:gd name="connsiteX5" fmla="*/ 89994 w 1293382"/>
                            <a:gd name="connsiteY5" fmla="*/ 1164356 h 1296175"/>
                            <a:gd name="connsiteX6" fmla="*/ 0 w 1293382"/>
                            <a:gd name="connsiteY6" fmla="*/ 1090104 h 1296175"/>
                            <a:gd name="connsiteX7" fmla="*/ 0 w 1293382"/>
                            <a:gd name="connsiteY7" fmla="*/ 0 h 1296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93382" h="1296175">
                              <a:moveTo>
                                <a:pt x="0" y="0"/>
                              </a:moveTo>
                              <a:lnTo>
                                <a:pt x="1085006" y="0"/>
                              </a:lnTo>
                              <a:lnTo>
                                <a:pt x="1161563" y="92787"/>
                              </a:lnTo>
                              <a:cubicBezTo>
                                <a:pt x="1244787" y="215974"/>
                                <a:pt x="1293382" y="364478"/>
                                <a:pt x="1293382" y="524332"/>
                              </a:cubicBezTo>
                              <a:cubicBezTo>
                                <a:pt x="1293382" y="950609"/>
                                <a:pt x="947816" y="1296175"/>
                                <a:pt x="521539" y="1296175"/>
                              </a:cubicBezTo>
                              <a:cubicBezTo>
                                <a:pt x="361685" y="1296175"/>
                                <a:pt x="213181" y="1247580"/>
                                <a:pt x="89994" y="1164356"/>
                              </a:cubicBezTo>
                              <a:lnTo>
                                <a:pt x="0" y="1090104"/>
                              </a:lnTo>
                              <a:lnTo>
                                <a:pt x="0" y="0"/>
                              </a:lnTo>
                              <a:close/>
                            </a:path>
                          </a:pathLst>
                        </a:custGeom>
                        <a:solidFill>
                          <a:schemeClr val="accent3">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B01F1" id="フリーフォーム 42" o:spid="_x0000_s1026" style="position:absolute;left:0;text-align:left;margin-left:-24.2pt;margin-top:-5.15pt;width:84.25pt;height:84.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3382,129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" path="m,l1085006,r76557,92787c1244787,215974,1293382,364478,1293382,524332v,426277,-345566,771843,-771843,771843c361685,1296175,213181,1247580,89994,1164356l,1090104,,xe" fillcolor="#4e6128 [1606]" strokecolor="white [3212]" strokeweight="1pt">
                <v:stroke joinstyle="miter"/>
                <v:path arrowok="t" o:connecttype="custom" o:connectlocs="0,0;897592,0;960925,76776;1069975,433856;431453,1072515;74449,963442;0,902002;0,0" o:connectangles="0,0,0,0,0,0,0,0"/>
              </v:shape>
            </w:pict>
          </mc:Fallback>
        </mc:AlternateContent>
      </w:r>
      <w:r>
        <w:rPr>
          <w:noProof/>
          <w:color w:val="FFFFFF"/>
          <w:sz w:val="22"/>
        </w:rPr>
        <mc:AlternateContent>
          <mc:Choice Requires="wps">
            <w:drawing>
              <wp:anchor distT="0" distB="0" distL="114300" distR="114300" simplePos="0" relativeHeight="251658240" behindDoc="1" locked="0" layoutInCell="1" allowOverlap="1" wp14:anchorId="6919B178" wp14:editId="19BA31DF">
                <wp:simplePos x="0" y="0"/>
                <wp:positionH relativeFrom="column">
                  <wp:posOffset>122555</wp:posOffset>
                </wp:positionH>
                <wp:positionV relativeFrom="paragraph">
                  <wp:posOffset>167005</wp:posOffset>
                </wp:positionV>
                <wp:extent cx="5229860" cy="767715"/>
                <wp:effectExtent l="0" t="0" r="8890" b="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860" cy="76771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A5478" id="正方形/長方形 15" o:spid="_x0000_s1026" style="position:absolute;left:0;text-align:left;margin-left:9.65pt;margin-top:13.15pt;width:411.8pt;height:6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" fillcolor="#eaf1dd [662]" stroked="f" strokeweight="1pt"/>
            </w:pict>
          </mc:Fallback>
        </mc:AlternateContent>
      </w:r>
      <w:r w:rsidRPr="00295412">
        <w:rPr>
          <w:color w:val="FFFFFF"/>
          <w:sz w:val="22"/>
        </w:rPr>
        <w:t>Step.</w:t>
      </w:r>
      <w:r w:rsidRPr="00295412">
        <w:rPr>
          <w:color w:val="FFFFFF"/>
          <w:sz w:val="72"/>
        </w:rPr>
        <w:t xml:space="preserve">1 </w:t>
      </w:r>
      <w:r>
        <w:t xml:space="preserve"> </w:t>
      </w:r>
      <w:r w:rsidRPr="00090912">
        <w:t>サービス・業務企画活動全体の流れ</w:t>
      </w:r>
      <w:bookmarkEnd w:id="0"/>
      <w:bookmarkEnd w:id="1"/>
      <w:bookmarkEnd w:id="2"/>
    </w:p>
    <w:p w14:paraId="3EB7AA5C" w14:textId="55F992A1" w:rsidR="00363001" w:rsidRDefault="00295412">
      <w:pPr>
        <w:pStyle w:val="FirstParagraph"/>
        <w:ind w:firstLine="200"/>
      </w:pPr>
      <w:r w:rsidRPr="008D00F5">
        <w:t>サービス・業務企画</w:t>
      </w:r>
      <w:r w:rsidR="00363001">
        <w:rPr>
          <w:rFonts w:hint="eastAsia"/>
        </w:rPr>
        <w:t>は、まさにプロジェクトが実現したい将来像を具体化する活動です。そして、その土台となるのは、利用者視点でのニーズ把握と業務の現状把握です。</w:t>
      </w:r>
      <w:r w:rsidR="00886711" w:rsidRPr="00886711">
        <w:rPr>
          <w:rFonts w:hint="eastAsia"/>
        </w:rPr>
        <w:t>現状</w:t>
      </w:r>
      <w:r w:rsidR="00363001">
        <w:rPr>
          <w:rFonts w:hint="eastAsia"/>
        </w:rPr>
        <w:t>把握</w:t>
      </w:r>
      <w:r w:rsidR="00241A26">
        <w:rPr>
          <w:rFonts w:hint="eastAsia"/>
        </w:rPr>
        <w:t>、</w:t>
      </w:r>
      <w:r w:rsidR="00886711" w:rsidRPr="00886711">
        <w:rPr>
          <w:rFonts w:hint="eastAsia"/>
        </w:rPr>
        <w:t>プロジェクトを推進する上での制約条件、前提条件、リスク及び問題点を抽出</w:t>
      </w:r>
      <w:r w:rsidR="00241A26">
        <w:rPr>
          <w:rFonts w:hint="eastAsia"/>
        </w:rPr>
        <w:t>した上での</w:t>
      </w:r>
      <w:r w:rsidR="00886711" w:rsidRPr="00886711">
        <w:rPr>
          <w:rFonts w:hint="eastAsia"/>
        </w:rPr>
        <w:t>分析、適切な対応の検討</w:t>
      </w:r>
      <w:r w:rsidR="00241A26">
        <w:rPr>
          <w:rFonts w:hint="eastAsia"/>
        </w:rPr>
        <w:t>、これらのプロセスを十分な時間をかけて実施することが重要です。このプロセス</w:t>
      </w:r>
      <w:r w:rsidR="00363001">
        <w:rPr>
          <w:rFonts w:hint="eastAsia"/>
        </w:rPr>
        <w:t>を怠った企画は、ほとんど失敗してしまいます。</w:t>
      </w:r>
    </w:p>
    <w:p w14:paraId="451547B7" w14:textId="24F67722" w:rsidR="00474147" w:rsidRDefault="00363001" w:rsidP="00363001">
      <w:pPr>
        <w:pStyle w:val="FirstParagraph"/>
        <w:ind w:firstLine="200"/>
      </w:pPr>
      <w:r>
        <w:rPr>
          <w:rFonts w:hint="eastAsia"/>
        </w:rPr>
        <w:t>政府の各種プロジェクトにおける過去の経験を踏まえ、サービス・業務企画を的確に行うための心構えと視点として</w:t>
      </w:r>
      <w:r w:rsidR="001A4129">
        <w:rPr>
          <w:rFonts w:hint="eastAsia"/>
        </w:rPr>
        <w:t>「サービス設計12箇条」</w:t>
      </w:r>
      <w:r>
        <w:rPr>
          <w:rFonts w:hint="eastAsia"/>
        </w:rPr>
        <w:t>があります。</w:t>
      </w:r>
      <w:r w:rsidR="00295412">
        <w:t>本ドキュメントでは、</w:t>
      </w:r>
      <w:r w:rsidR="00B4682C">
        <w:rPr>
          <w:rFonts w:hint="eastAsia"/>
        </w:rPr>
        <w:t>こ</w:t>
      </w:r>
      <w:r>
        <w:rPr>
          <w:rFonts w:hint="eastAsia"/>
        </w:rPr>
        <w:t>のサービス設計12か条を具体的に実践するための</w:t>
      </w:r>
      <w:r w:rsidR="00B4682C">
        <w:rPr>
          <w:rFonts w:hint="eastAsia"/>
        </w:rPr>
        <w:t>作業の進め方やノウハウについて、</w:t>
      </w:r>
      <w:r w:rsidR="00295412">
        <w:t>事例を交えて説明します。</w:t>
      </w:r>
    </w:p>
    <w:p w14:paraId="5CFF6253" w14:textId="61A17D3B" w:rsidR="00474147" w:rsidRDefault="00295412">
      <w:pPr>
        <w:pStyle w:val="a6"/>
        <w:ind w:firstLine="200"/>
      </w:pPr>
      <w:r>
        <w:t>本ドキュメントの構成は、次の</w:t>
      </w:r>
      <w:r w:rsidR="00AE5355">
        <w:rPr>
          <w:rFonts w:hint="eastAsia"/>
        </w:rPr>
        <w:t>とお</w:t>
      </w:r>
      <w:r>
        <w:t>りです。</w:t>
      </w:r>
    </w:p>
    <w:p w14:paraId="4C6BF620" w14:textId="77777777" w:rsidR="00474147" w:rsidRDefault="00295412">
      <w:pPr>
        <w:pStyle w:val="Annotation"/>
        <w:spacing w:before="300" w:after="150"/>
        <w:ind w:left="525"/>
      </w:pPr>
      <w:r>
        <w:rPr>
          <w:noProof/>
        </w:rPr>
        <mc:AlternateContent>
          <mc:Choice Requires="wps">
            <w:drawing>
              <wp:anchor distT="0" distB="0" distL="114300" distR="114300" simplePos="0" relativeHeight="251660288" behindDoc="1" locked="0" layoutInCell="1" allowOverlap="1" wp14:anchorId="1717F35C" wp14:editId="37F0E7A4">
                <wp:simplePos x="0" y="0"/>
                <wp:positionH relativeFrom="column">
                  <wp:posOffset>-10795</wp:posOffset>
                </wp:positionH>
                <wp:positionV relativeFrom="paragraph">
                  <wp:posOffset>184150</wp:posOffset>
                </wp:positionV>
                <wp:extent cx="4853880" cy="201960"/>
                <wp:effectExtent l="0" t="0" r="23495" b="26670"/>
                <wp:wrapNone/>
                <wp:docPr id="16"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3880" cy="201960"/>
                        </a:xfrm>
                        <a:prstGeom prst="roundRect">
                          <a:avLst>
                            <a:gd name="adj" fmla="val 50000"/>
                          </a:avLst>
                        </a:prstGeom>
                        <a:solidFill>
                          <a:srgbClr val="7F7F7F"/>
                        </a:solidFill>
                        <a:ln w="12700">
                          <a:solidFill>
                            <a:schemeClr val="bg1">
                              <a:lumMod val="100000"/>
                              <a:lumOff val="0"/>
                            </a:schemeClr>
                          </a:solidFill>
                          <a:miter lim="800000"/>
                          <a:headEnd/>
                          <a:tailEnd/>
                        </a:ln>
                      </wps:spPr>
                      <wps:txbx>
                        <w:txbxContent>
                          <w:p w14:paraId="5B4DBE34"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1717F35C" id="角丸四角形 16" o:spid="_x0000_s1026" style="position:absolute;left:0;text-align:left;margin-left:-.85pt;margin-top:14.5pt;width:382.2pt;height:15.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" fillcolor="#7f7f7f" strokecolor="white [3212]" strokeweight="1pt">
                <v:stroke joinstyle="miter"/>
                <v:path arrowok="t"/>
                <v:textbox inset=",0,,0">
                  <w:txbxContent>
                    <w:p w14:paraId="5B4DBE34"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v:textbox>
              </v:roundrect>
            </w:pict>
          </mc:Fallback>
        </mc:AlternateContent>
      </w:r>
      <w:r>
        <w:t>Step.2　サービス・業務企画の開始準備</w:t>
      </w:r>
    </w:p>
    <w:p w14:paraId="64CDF9A6" w14:textId="01F66895" w:rsidR="00474147" w:rsidRDefault="00295412">
      <w:pPr>
        <w:pStyle w:val="a6"/>
        <w:ind w:firstLine="200"/>
      </w:pPr>
      <w:r>
        <w:t>サービス・業務企画を開始する前に、理解すべき心構え</w:t>
      </w:r>
      <w:r w:rsidR="008C7ECC">
        <w:rPr>
          <w:rFonts w:hint="eastAsia"/>
        </w:rPr>
        <w:t>と視点を説明します。後</w:t>
      </w:r>
      <w:r>
        <w:t>に続く</w:t>
      </w:r>
      <w:r w:rsidR="00E87E2F">
        <w:rPr>
          <w:rFonts w:hint="eastAsia"/>
        </w:rPr>
        <w:t>全ての</w:t>
      </w:r>
      <w:r>
        <w:t>作業</w:t>
      </w:r>
      <w:r w:rsidR="00E87E2F">
        <w:rPr>
          <w:rFonts w:hint="eastAsia"/>
        </w:rPr>
        <w:t>の前提となる</w:t>
      </w:r>
      <w:r>
        <w:t>内容になっていますので、最初に目を通してください。</w:t>
      </w:r>
    </w:p>
    <w:p w14:paraId="761EA2DD" w14:textId="2599EE56" w:rsidR="00363001" w:rsidRDefault="00363001" w:rsidP="00363001">
      <w:pPr>
        <w:pStyle w:val="Annotation"/>
        <w:spacing w:before="300" w:after="150"/>
        <w:ind w:left="525"/>
      </w:pPr>
      <w:r>
        <w:rPr>
          <w:noProof/>
        </w:rPr>
        <mc:AlternateContent>
          <mc:Choice Requires="wps">
            <w:drawing>
              <wp:anchor distT="0" distB="0" distL="114300" distR="114300" simplePos="0" relativeHeight="252005376" behindDoc="1" locked="0" layoutInCell="1" allowOverlap="1" wp14:anchorId="0BC53321" wp14:editId="2FF35A4B">
                <wp:simplePos x="0" y="0"/>
                <wp:positionH relativeFrom="column">
                  <wp:posOffset>-10795</wp:posOffset>
                </wp:positionH>
                <wp:positionV relativeFrom="paragraph">
                  <wp:posOffset>184150</wp:posOffset>
                </wp:positionV>
                <wp:extent cx="4853880" cy="201960"/>
                <wp:effectExtent l="0" t="0" r="23495" b="26670"/>
                <wp:wrapNone/>
                <wp:docPr id="57"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3880" cy="201960"/>
                        </a:xfrm>
                        <a:prstGeom prst="roundRect">
                          <a:avLst>
                            <a:gd name="adj" fmla="val 50000"/>
                          </a:avLst>
                        </a:prstGeom>
                        <a:solidFill>
                          <a:srgbClr val="7F7F7F"/>
                        </a:solidFill>
                        <a:ln w="12700">
                          <a:solidFill>
                            <a:schemeClr val="bg1">
                              <a:lumMod val="100000"/>
                              <a:lumOff val="0"/>
                            </a:schemeClr>
                          </a:solidFill>
                          <a:miter lim="800000"/>
                          <a:headEnd/>
                          <a:tailEnd/>
                        </a:ln>
                      </wps:spPr>
                      <wps:txbx>
                        <w:txbxContent>
                          <w:p w14:paraId="19E15FA3" w14:textId="77777777" w:rsidR="00DA4CFF" w:rsidRPr="00987E12" w:rsidRDefault="00DA4CFF" w:rsidP="00363001">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0BC53321" id="_x0000_s1027" style="position:absolute;left:0;text-align:left;margin-left:-.85pt;margin-top:14.5pt;width:382.2pt;height:15.9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" fillcolor="#7f7f7f" strokecolor="white [3212]" strokeweight="1pt">
                <v:stroke joinstyle="miter"/>
                <v:path arrowok="t"/>
                <v:textbox inset=",0,,0">
                  <w:txbxContent>
                    <w:p w14:paraId="19E15FA3" w14:textId="77777777" w:rsidR="00DA4CFF" w:rsidRPr="00987E12" w:rsidRDefault="00DA4CFF" w:rsidP="00363001">
                      <w:pPr>
                        <w:rPr>
                          <w:rFonts w:ascii="ＭＳ Ｐゴシック" w:eastAsia="ＭＳ Ｐゴシック" w:hAnsi="ＭＳ Ｐゴシック"/>
                          <w:b/>
                          <w:color w:val="FFFFFF" w:themeColor="background1"/>
                          <w:sz w:val="20"/>
                          <w:szCs w:val="20"/>
                        </w:rPr>
                      </w:pPr>
                    </w:p>
                  </w:txbxContent>
                </v:textbox>
              </v:roundrect>
            </w:pict>
          </mc:Fallback>
        </mc:AlternateContent>
      </w:r>
      <w:r>
        <w:t>Step.</w:t>
      </w:r>
      <w:r>
        <w:rPr>
          <w:rFonts w:hint="eastAsia"/>
        </w:rPr>
        <w:t>3</w:t>
      </w:r>
      <w:r>
        <w:t xml:space="preserve">　</w:t>
      </w:r>
      <w:r>
        <w:rPr>
          <w:rFonts w:hint="eastAsia"/>
        </w:rPr>
        <w:t>利用者視点でのニーズ把握</w:t>
      </w:r>
    </w:p>
    <w:p w14:paraId="37F51451" w14:textId="70B5F772" w:rsidR="00363001" w:rsidRPr="00363001" w:rsidRDefault="008C7ECC">
      <w:pPr>
        <w:pStyle w:val="a6"/>
        <w:ind w:firstLine="200"/>
      </w:pPr>
      <w:r>
        <w:rPr>
          <w:rFonts w:hint="eastAsia"/>
        </w:rPr>
        <w:t>利用者視点でのニーズを把握するためには、まずどのような利用者が存在するかを把握した上で、利用者の立場に立ってサービスの現状を考えることが重要です。そのような利用者についての分析手法について説明します。</w:t>
      </w:r>
    </w:p>
    <w:p w14:paraId="4CEF2ED8" w14:textId="6798C659" w:rsidR="00474147" w:rsidRDefault="00295412">
      <w:pPr>
        <w:pStyle w:val="Annotation"/>
        <w:spacing w:before="300" w:after="150"/>
        <w:ind w:left="525"/>
      </w:pPr>
      <w:r>
        <w:rPr>
          <w:noProof/>
        </w:rPr>
        <mc:AlternateContent>
          <mc:Choice Requires="wps">
            <w:drawing>
              <wp:anchor distT="0" distB="0" distL="114300" distR="114300" simplePos="0" relativeHeight="251661312" behindDoc="1" locked="0" layoutInCell="1" allowOverlap="1" wp14:anchorId="7E9C2989" wp14:editId="25DBAF50">
                <wp:simplePos x="0" y="0"/>
                <wp:positionH relativeFrom="column">
                  <wp:posOffset>-10795</wp:posOffset>
                </wp:positionH>
                <wp:positionV relativeFrom="paragraph">
                  <wp:posOffset>184150</wp:posOffset>
                </wp:positionV>
                <wp:extent cx="4853880" cy="201960"/>
                <wp:effectExtent l="0" t="0" r="23495" b="26670"/>
                <wp:wrapNone/>
                <wp:docPr id="17" name="角丸四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3880" cy="201960"/>
                        </a:xfrm>
                        <a:prstGeom prst="roundRect">
                          <a:avLst>
                            <a:gd name="adj" fmla="val 50000"/>
                          </a:avLst>
                        </a:prstGeom>
                        <a:solidFill>
                          <a:srgbClr val="7F7F7F"/>
                        </a:solidFill>
                        <a:ln w="12700">
                          <a:solidFill>
                            <a:schemeClr val="bg1">
                              <a:lumMod val="100000"/>
                              <a:lumOff val="0"/>
                            </a:schemeClr>
                          </a:solidFill>
                          <a:miter lim="800000"/>
                          <a:headEnd/>
                          <a:tailEnd/>
                        </a:ln>
                      </wps:spPr>
                      <wps:txbx>
                        <w:txbxContent>
                          <w:p w14:paraId="5CB1D2AD"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7E9C2989" id="角丸四角形 17" o:spid="_x0000_s1028" style="position:absolute;left:0;text-align:left;margin-left:-.85pt;margin-top:14.5pt;width:382.2pt;height:15.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" fillcolor="#7f7f7f" strokecolor="white [3212]" strokeweight="1pt">
                <v:stroke joinstyle="miter"/>
                <v:path arrowok="t"/>
                <v:textbox inset=",0,,0">
                  <w:txbxContent>
                    <w:p w14:paraId="5CB1D2AD"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v:textbox>
              </v:roundrect>
            </w:pict>
          </mc:Fallback>
        </mc:AlternateContent>
      </w:r>
      <w:r>
        <w:t>Step.</w:t>
      </w:r>
      <w:r w:rsidR="00363001">
        <w:rPr>
          <w:rFonts w:hint="eastAsia"/>
        </w:rPr>
        <w:t>4</w:t>
      </w:r>
      <w:r>
        <w:t xml:space="preserve">　業務</w:t>
      </w:r>
      <w:r w:rsidR="00363001">
        <w:rPr>
          <w:rFonts w:hint="eastAsia"/>
        </w:rPr>
        <w:t>の現状把握</w:t>
      </w:r>
    </w:p>
    <w:p w14:paraId="002E516F" w14:textId="5226B39E" w:rsidR="00474147" w:rsidRDefault="00295412" w:rsidP="00D90CCB">
      <w:pPr>
        <w:pStyle w:val="a6"/>
        <w:ind w:firstLine="200"/>
      </w:pPr>
      <w:r>
        <w:t>何かを変えようとするときには、まず今がどうなっているかを正確に把握すること</w:t>
      </w:r>
      <w:r w:rsidR="00D65518">
        <w:rPr>
          <w:rFonts w:hint="eastAsia"/>
        </w:rPr>
        <w:t>から始めましょう。</w:t>
      </w:r>
      <w:r w:rsidR="00DB55D5">
        <w:rPr>
          <w:rFonts w:hint="eastAsia"/>
        </w:rPr>
        <w:t>ですが</w:t>
      </w:r>
      <w:r>
        <w:t>、むやみに情報をかき集めても、整理しきれ</w:t>
      </w:r>
      <w:r w:rsidR="00E87E2F">
        <w:rPr>
          <w:rFonts w:hint="eastAsia"/>
        </w:rPr>
        <w:t>ず、</w:t>
      </w:r>
      <w:r>
        <w:t>重要な情報の抜け漏れ</w:t>
      </w:r>
      <w:r w:rsidR="00E87E2F">
        <w:rPr>
          <w:rFonts w:hint="eastAsia"/>
        </w:rPr>
        <w:t>を招く</w:t>
      </w:r>
      <w:r w:rsidR="007A0680">
        <w:rPr>
          <w:rFonts w:hint="eastAsia"/>
        </w:rPr>
        <w:t>おそ</w:t>
      </w:r>
      <w:r>
        <w:t>れがあります。ここでは、現状の業務やシステムを理解するために</w:t>
      </w:r>
      <w:r w:rsidR="00E87E2F">
        <w:rPr>
          <w:rFonts w:hint="eastAsia"/>
        </w:rPr>
        <w:t>は</w:t>
      </w:r>
      <w:r>
        <w:t>、どの情報をどのように集め、整理すれば</w:t>
      </w:r>
      <w:r>
        <w:rPr>
          <w:rFonts w:hint="eastAsia"/>
        </w:rPr>
        <w:t>よ</w:t>
      </w:r>
      <w:r>
        <w:t>いのかを説明します。</w:t>
      </w:r>
    </w:p>
    <w:p w14:paraId="057C1029" w14:textId="5004AF41" w:rsidR="00285BD9" w:rsidRDefault="00285BD9" w:rsidP="00285BD9">
      <w:pPr>
        <w:pStyle w:val="Annotation"/>
        <w:spacing w:before="300" w:after="150"/>
        <w:ind w:left="525"/>
      </w:pPr>
      <w:r>
        <w:rPr>
          <w:noProof/>
        </w:rPr>
        <mc:AlternateContent>
          <mc:Choice Requires="wps">
            <w:drawing>
              <wp:anchor distT="0" distB="0" distL="114300" distR="114300" simplePos="0" relativeHeight="252021760" behindDoc="1" locked="0" layoutInCell="1" allowOverlap="1" wp14:anchorId="1084757C" wp14:editId="449BC8EC">
                <wp:simplePos x="0" y="0"/>
                <wp:positionH relativeFrom="column">
                  <wp:posOffset>-10795</wp:posOffset>
                </wp:positionH>
                <wp:positionV relativeFrom="paragraph">
                  <wp:posOffset>184150</wp:posOffset>
                </wp:positionV>
                <wp:extent cx="4853880" cy="201960"/>
                <wp:effectExtent l="0" t="0" r="23495" b="26670"/>
                <wp:wrapNone/>
                <wp:docPr id="2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3880" cy="201960"/>
                        </a:xfrm>
                        <a:prstGeom prst="roundRect">
                          <a:avLst>
                            <a:gd name="adj" fmla="val 50000"/>
                          </a:avLst>
                        </a:prstGeom>
                        <a:solidFill>
                          <a:srgbClr val="7F7F7F"/>
                        </a:solidFill>
                        <a:ln w="12700">
                          <a:solidFill>
                            <a:schemeClr val="bg1">
                              <a:lumMod val="100000"/>
                              <a:lumOff val="0"/>
                            </a:schemeClr>
                          </a:solidFill>
                          <a:miter lim="800000"/>
                          <a:headEnd/>
                          <a:tailEnd/>
                        </a:ln>
                      </wps:spPr>
                      <wps:txbx>
                        <w:txbxContent>
                          <w:p w14:paraId="5E4ACC63" w14:textId="77777777" w:rsidR="00DA4CFF" w:rsidRPr="00987E12" w:rsidRDefault="00DA4CFF" w:rsidP="00285BD9">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1084757C" id="角丸四角形 21" o:spid="_x0000_s1029" style="position:absolute;left:0;text-align:left;margin-left:-.85pt;margin-top:14.5pt;width:382.2pt;height:15.9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" fillcolor="#7f7f7f" strokecolor="white [3212]" strokeweight="1pt">
                <v:stroke joinstyle="miter"/>
                <v:path arrowok="t"/>
                <v:textbox inset=",0,,0">
                  <w:txbxContent>
                    <w:p w14:paraId="5E4ACC63" w14:textId="77777777" w:rsidR="00DA4CFF" w:rsidRPr="00987E12" w:rsidRDefault="00DA4CFF" w:rsidP="00285BD9">
                      <w:pPr>
                        <w:rPr>
                          <w:rFonts w:ascii="ＭＳ Ｐゴシック" w:eastAsia="ＭＳ Ｐゴシック" w:hAnsi="ＭＳ Ｐゴシック"/>
                          <w:b/>
                          <w:color w:val="FFFFFF" w:themeColor="background1"/>
                          <w:sz w:val="20"/>
                          <w:szCs w:val="20"/>
                        </w:rPr>
                      </w:pPr>
                    </w:p>
                  </w:txbxContent>
                </v:textbox>
              </v:roundrect>
            </w:pict>
          </mc:Fallback>
        </mc:AlternateContent>
      </w:r>
      <w:r>
        <w:t xml:space="preserve">Step.5　</w:t>
      </w:r>
      <w:r w:rsidRPr="00285BD9">
        <w:rPr>
          <w:rFonts w:hint="eastAsia"/>
        </w:rPr>
        <w:t>サービス・業務企画内容の検討</w:t>
      </w:r>
    </w:p>
    <w:p w14:paraId="0384963E" w14:textId="28C63900" w:rsidR="00285BD9" w:rsidRDefault="003D4B89" w:rsidP="00DA159A">
      <w:pPr>
        <w:pStyle w:val="a6"/>
        <w:ind w:firstLine="200"/>
      </w:pPr>
      <w:r>
        <w:t>現状の業務・システムを調査した結果を</w:t>
      </w:r>
      <w:r>
        <w:rPr>
          <w:rFonts w:hint="eastAsia"/>
        </w:rPr>
        <w:t>基</w:t>
      </w:r>
      <w:r>
        <w:t>に、課題をどのように把握し分析するのか、さらに、その分析結果から次の業務・システムの方向性を決める過程で気をつけるべきポイント</w:t>
      </w:r>
      <w:r w:rsidR="008D699D">
        <w:rPr>
          <w:rFonts w:hint="eastAsia"/>
        </w:rPr>
        <w:t>と、</w:t>
      </w:r>
      <w:r>
        <w:rPr>
          <w:rFonts w:hint="eastAsia"/>
        </w:rPr>
        <w:t>新たなサービス・業務に向けた企画案を作成する手順や注意点について説明します。</w:t>
      </w:r>
    </w:p>
    <w:p w14:paraId="0BF6BAA3" w14:textId="578572AA" w:rsidR="00474147" w:rsidRDefault="00295412">
      <w:pPr>
        <w:pStyle w:val="Annotation"/>
        <w:spacing w:before="300" w:after="150"/>
        <w:ind w:left="525"/>
      </w:pPr>
      <w:r>
        <w:rPr>
          <w:noProof/>
        </w:rPr>
        <mc:AlternateContent>
          <mc:Choice Requires="wps">
            <w:drawing>
              <wp:anchor distT="0" distB="0" distL="114300" distR="114300" simplePos="0" relativeHeight="251663360" behindDoc="1" locked="0" layoutInCell="1" allowOverlap="1" wp14:anchorId="3A38D190" wp14:editId="77E14F26">
                <wp:simplePos x="0" y="0"/>
                <wp:positionH relativeFrom="column">
                  <wp:posOffset>-10795</wp:posOffset>
                </wp:positionH>
                <wp:positionV relativeFrom="paragraph">
                  <wp:posOffset>184150</wp:posOffset>
                </wp:positionV>
                <wp:extent cx="4853880" cy="201960"/>
                <wp:effectExtent l="0" t="0" r="23495" b="26670"/>
                <wp:wrapNone/>
                <wp:docPr id="19" name="角丸四角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3880" cy="201960"/>
                        </a:xfrm>
                        <a:prstGeom prst="roundRect">
                          <a:avLst>
                            <a:gd name="adj" fmla="val 50000"/>
                          </a:avLst>
                        </a:prstGeom>
                        <a:solidFill>
                          <a:srgbClr val="7F7F7F"/>
                        </a:solidFill>
                        <a:ln w="12700">
                          <a:solidFill>
                            <a:schemeClr val="bg1">
                              <a:lumMod val="100000"/>
                              <a:lumOff val="0"/>
                            </a:schemeClr>
                          </a:solidFill>
                          <a:miter lim="800000"/>
                          <a:headEnd/>
                          <a:tailEnd/>
                        </a:ln>
                      </wps:spPr>
                      <wps:txbx>
                        <w:txbxContent>
                          <w:p w14:paraId="75C002F6"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A38D190" id="角丸四角形 19" o:spid="_x0000_s1030" style="position:absolute;left:0;text-align:left;margin-left:-.85pt;margin-top:14.5pt;width:382.2pt;height:15.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" fillcolor="#7f7f7f" strokecolor="white [3212]" strokeweight="1pt">
                <v:stroke joinstyle="miter"/>
                <v:path arrowok="t"/>
                <v:textbox inset=",0,,0">
                  <w:txbxContent>
                    <w:p w14:paraId="75C002F6"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v:textbox>
              </v:roundrect>
            </w:pict>
          </mc:Fallback>
        </mc:AlternateContent>
      </w:r>
      <w:r>
        <w:t>Step.</w:t>
      </w:r>
      <w:r w:rsidR="00285BD9">
        <w:t>6</w:t>
      </w:r>
      <w:r>
        <w:t xml:space="preserve">　</w:t>
      </w:r>
      <w:r w:rsidR="00363001">
        <w:rPr>
          <w:rFonts w:hint="eastAsia"/>
        </w:rPr>
        <w:t>軌道修正</w:t>
      </w:r>
    </w:p>
    <w:p w14:paraId="1362B23F" w14:textId="31C5A34B" w:rsidR="00474147" w:rsidRDefault="00295412">
      <w:pPr>
        <w:pStyle w:val="a6"/>
        <w:ind w:firstLine="200"/>
      </w:pPr>
      <w:r>
        <w:t>プロジェクトの方針は、把握した情報に応じてより良いものに見直されるべきものです。その見直しの判断条件をどのように定め、変更した場合の影響をど</w:t>
      </w:r>
      <w:r w:rsidR="006512B7">
        <w:rPr>
          <w:rFonts w:hint="eastAsia"/>
        </w:rPr>
        <w:t>のように</w:t>
      </w:r>
      <w:r>
        <w:t>扱えば</w:t>
      </w:r>
      <w:r>
        <w:rPr>
          <w:rFonts w:hint="eastAsia"/>
        </w:rPr>
        <w:t>よ</w:t>
      </w:r>
      <w:r>
        <w:t>いかを説明します。</w:t>
      </w:r>
    </w:p>
    <w:p w14:paraId="4C5CD120" w14:textId="7623E7CA" w:rsidR="00474147" w:rsidRDefault="00295412">
      <w:pPr>
        <w:pStyle w:val="Annotation"/>
        <w:spacing w:before="300" w:after="150"/>
        <w:ind w:left="525"/>
      </w:pPr>
      <w:r>
        <w:rPr>
          <w:noProof/>
        </w:rPr>
        <mc:AlternateContent>
          <mc:Choice Requires="wps">
            <w:drawing>
              <wp:anchor distT="0" distB="0" distL="114300" distR="114300" simplePos="0" relativeHeight="251664384" behindDoc="1" locked="0" layoutInCell="1" allowOverlap="1" wp14:anchorId="28F76E2E" wp14:editId="19A662C3">
                <wp:simplePos x="0" y="0"/>
                <wp:positionH relativeFrom="column">
                  <wp:posOffset>-10795</wp:posOffset>
                </wp:positionH>
                <wp:positionV relativeFrom="paragraph">
                  <wp:posOffset>184150</wp:posOffset>
                </wp:positionV>
                <wp:extent cx="4853880" cy="201960"/>
                <wp:effectExtent l="0" t="0" r="23495" b="26670"/>
                <wp:wrapNone/>
                <wp:docPr id="20"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3880" cy="201960"/>
                        </a:xfrm>
                        <a:prstGeom prst="roundRect">
                          <a:avLst>
                            <a:gd name="adj" fmla="val 50000"/>
                          </a:avLst>
                        </a:prstGeom>
                        <a:solidFill>
                          <a:srgbClr val="7F7F7F"/>
                        </a:solidFill>
                        <a:ln w="12700">
                          <a:solidFill>
                            <a:schemeClr val="bg1">
                              <a:lumMod val="100000"/>
                              <a:lumOff val="0"/>
                            </a:schemeClr>
                          </a:solidFill>
                          <a:miter lim="800000"/>
                          <a:headEnd/>
                          <a:tailEnd/>
                        </a:ln>
                      </wps:spPr>
                      <wps:txbx>
                        <w:txbxContent>
                          <w:p w14:paraId="159A35C1"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28F76E2E" id="角丸四角形 20" o:spid="_x0000_s1031" style="position:absolute;left:0;text-align:left;margin-left:-.85pt;margin-top:14.5pt;width:382.2pt;height:15.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" fillcolor="#7f7f7f" strokecolor="white [3212]" strokeweight="1pt">
                <v:stroke joinstyle="miter"/>
                <v:path arrowok="t"/>
                <v:textbox inset=",0,,0">
                  <w:txbxContent>
                    <w:p w14:paraId="159A35C1"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v:textbox>
              </v:roundrect>
            </w:pict>
          </mc:Fallback>
        </mc:AlternateContent>
      </w:r>
      <w:r>
        <w:t>Step.</w:t>
      </w:r>
      <w:r w:rsidR="00285BD9">
        <w:t>7</w:t>
      </w:r>
      <w:r>
        <w:t xml:space="preserve">　新しい業務要件の定義</w:t>
      </w:r>
    </w:p>
    <w:p w14:paraId="1FCF96B3" w14:textId="19A80B91" w:rsidR="00474147" w:rsidRDefault="00295412">
      <w:pPr>
        <w:pStyle w:val="a6"/>
        <w:ind w:firstLine="200"/>
      </w:pPr>
      <w:r>
        <w:t>Step</w:t>
      </w:r>
      <w:r w:rsidR="00FD719A">
        <w:t>.</w:t>
      </w:r>
      <w:r w:rsidR="00FD719A">
        <w:rPr>
          <w:rFonts w:hint="eastAsia"/>
        </w:rPr>
        <w:t>２</w:t>
      </w:r>
      <w:r w:rsidR="008C7ECC">
        <w:rPr>
          <w:rFonts w:hint="eastAsia"/>
        </w:rPr>
        <w:t>、</w:t>
      </w:r>
      <w:r w:rsidR="00FD719A">
        <w:rPr>
          <w:rFonts w:hint="eastAsia"/>
        </w:rPr>
        <w:t>３</w:t>
      </w:r>
      <w:r>
        <w:t>で把握した現状をベースに、Step</w:t>
      </w:r>
      <w:r w:rsidR="00FD719A">
        <w:t>.</w:t>
      </w:r>
      <w:r w:rsidR="00FD719A">
        <w:rPr>
          <w:rFonts w:hint="eastAsia"/>
        </w:rPr>
        <w:t>４</w:t>
      </w:r>
      <w:r w:rsidR="008C7ECC">
        <w:rPr>
          <w:rFonts w:hint="eastAsia"/>
        </w:rPr>
        <w:t>、</w:t>
      </w:r>
      <w:r w:rsidR="00FD719A">
        <w:rPr>
          <w:rFonts w:hint="eastAsia"/>
        </w:rPr>
        <w:t>５</w:t>
      </w:r>
      <w:r>
        <w:t>で検討した次の業務・システムの方向性</w:t>
      </w:r>
      <w:r>
        <w:lastRenderedPageBreak/>
        <w:t>に</w:t>
      </w:r>
      <w:r w:rsidR="00767495">
        <w:rPr>
          <w:rFonts w:hint="eastAsia"/>
        </w:rPr>
        <w:t>のっとり</w:t>
      </w:r>
      <w:r>
        <w:t>、次の新しい業務に関する要件を定めていく過程を具体的に説明します。</w:t>
      </w:r>
    </w:p>
    <w:bookmarkStart w:id="3" w:name="サービス業務企画の開始準備"/>
    <w:bookmarkStart w:id="4" w:name="_Toc34938482"/>
    <w:bookmarkStart w:id="5" w:name="_Toc64022293"/>
    <w:p w14:paraId="03F5030C" w14:textId="77777777" w:rsidR="00474147" w:rsidRDefault="00295412">
      <w:pPr>
        <w:pStyle w:val="2"/>
        <w:spacing w:after="300"/>
        <w:ind w:right="-630"/>
      </w:pPr>
      <w:r>
        <w:rPr>
          <w:noProof/>
          <w:color w:val="FFFFFF"/>
          <w:sz w:val="22"/>
        </w:rPr>
        <w:lastRenderedPageBreak/>
        <mc:AlternateContent>
          <mc:Choice Requires="wps">
            <w:drawing>
              <wp:anchor distT="0" distB="0" distL="114300" distR="114300" simplePos="0" relativeHeight="251667456" behindDoc="1" locked="0" layoutInCell="1" allowOverlap="1" wp14:anchorId="4F15DC8C" wp14:editId="14BAC592">
                <wp:simplePos x="0" y="0"/>
                <wp:positionH relativeFrom="column">
                  <wp:posOffset>-307340</wp:posOffset>
                </wp:positionH>
                <wp:positionV relativeFrom="paragraph">
                  <wp:posOffset>-65405</wp:posOffset>
                </wp:positionV>
                <wp:extent cx="1069975" cy="1072515"/>
                <wp:effectExtent l="0" t="0" r="15875" b="13335"/>
                <wp:wrapNone/>
                <wp:docPr id="23" name="フリーフォーム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975" cy="1072515"/>
                        </a:xfrm>
                        <a:custGeom>
                          <a:avLst/>
                          <a:gdLst>
                            <a:gd name="connsiteX0" fmla="*/ 0 w 1293382"/>
                            <a:gd name="connsiteY0" fmla="*/ 0 h 1296175"/>
                            <a:gd name="connsiteX1" fmla="*/ 1085006 w 1293382"/>
                            <a:gd name="connsiteY1" fmla="*/ 0 h 1296175"/>
                            <a:gd name="connsiteX2" fmla="*/ 1161563 w 1293382"/>
                            <a:gd name="connsiteY2" fmla="*/ 92787 h 1296175"/>
                            <a:gd name="connsiteX3" fmla="*/ 1293382 w 1293382"/>
                            <a:gd name="connsiteY3" fmla="*/ 524332 h 1296175"/>
                            <a:gd name="connsiteX4" fmla="*/ 521539 w 1293382"/>
                            <a:gd name="connsiteY4" fmla="*/ 1296175 h 1296175"/>
                            <a:gd name="connsiteX5" fmla="*/ 89994 w 1293382"/>
                            <a:gd name="connsiteY5" fmla="*/ 1164356 h 1296175"/>
                            <a:gd name="connsiteX6" fmla="*/ 0 w 1293382"/>
                            <a:gd name="connsiteY6" fmla="*/ 1090104 h 1296175"/>
                            <a:gd name="connsiteX7" fmla="*/ 0 w 1293382"/>
                            <a:gd name="connsiteY7" fmla="*/ 0 h 1296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93382" h="1296175">
                              <a:moveTo>
                                <a:pt x="0" y="0"/>
                              </a:moveTo>
                              <a:lnTo>
                                <a:pt x="1085006" y="0"/>
                              </a:lnTo>
                              <a:lnTo>
                                <a:pt x="1161563" y="92787"/>
                              </a:lnTo>
                              <a:cubicBezTo>
                                <a:pt x="1244787" y="215974"/>
                                <a:pt x="1293382" y="364478"/>
                                <a:pt x="1293382" y="524332"/>
                              </a:cubicBezTo>
                              <a:cubicBezTo>
                                <a:pt x="1293382" y="950609"/>
                                <a:pt x="947816" y="1296175"/>
                                <a:pt x="521539" y="1296175"/>
                              </a:cubicBezTo>
                              <a:cubicBezTo>
                                <a:pt x="361685" y="1296175"/>
                                <a:pt x="213181" y="1247580"/>
                                <a:pt x="89994" y="1164356"/>
                              </a:cubicBezTo>
                              <a:lnTo>
                                <a:pt x="0" y="1090104"/>
                              </a:lnTo>
                              <a:lnTo>
                                <a:pt x="0" y="0"/>
                              </a:lnTo>
                              <a:close/>
                            </a:path>
                          </a:pathLst>
                        </a:custGeom>
                        <a:solidFill>
                          <a:schemeClr val="accent3">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F0B58" id="フリーフォーム 23" o:spid="_x0000_s1026" style="position:absolute;left:0;text-align:left;margin-left:-24.2pt;margin-top:-5.15pt;width:84.25pt;height:84.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3382,129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" path="m,l1085006,r76557,92787c1244787,215974,1293382,364478,1293382,524332v,426277,-345566,771843,-771843,771843c361685,1296175,213181,1247580,89994,1164356l,1090104,,xe" fillcolor="#4e6128 [1606]" strokecolor="white [3212]" strokeweight="1pt">
                <v:stroke joinstyle="miter"/>
                <v:path arrowok="t" o:connecttype="custom" o:connectlocs="0,0;897592,0;960925,76776;1069975,433856;431453,1072515;74449,963442;0,902002;0,0" o:connectangles="0,0,0,0,0,0,0,0"/>
              </v:shape>
            </w:pict>
          </mc:Fallback>
        </mc:AlternateContent>
      </w:r>
      <w:r>
        <w:rPr>
          <w:noProof/>
          <w:color w:val="FFFFFF"/>
          <w:sz w:val="22"/>
        </w:rPr>
        <mc:AlternateContent>
          <mc:Choice Requires="wps">
            <w:drawing>
              <wp:anchor distT="0" distB="0" distL="114300" distR="114300" simplePos="0" relativeHeight="251666432" behindDoc="1" locked="0" layoutInCell="1" allowOverlap="1" wp14:anchorId="5C3A3C4B" wp14:editId="4127E34F">
                <wp:simplePos x="0" y="0"/>
                <wp:positionH relativeFrom="column">
                  <wp:posOffset>122555</wp:posOffset>
                </wp:positionH>
                <wp:positionV relativeFrom="paragraph">
                  <wp:posOffset>167005</wp:posOffset>
                </wp:positionV>
                <wp:extent cx="5229860" cy="767715"/>
                <wp:effectExtent l="0" t="0" r="8890" b="0"/>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860" cy="76771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2B929" id="正方形/長方形 22" o:spid="_x0000_s1026" style="position:absolute;left:0;text-align:left;margin-left:9.65pt;margin-top:13.15pt;width:411.8pt;height:60.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" fillcolor="#eaf1dd [662]" stroked="f" strokeweight="1pt"/>
            </w:pict>
          </mc:Fallback>
        </mc:AlternateContent>
      </w:r>
      <w:r w:rsidRPr="00295412">
        <w:rPr>
          <w:color w:val="FFFFFF"/>
          <w:sz w:val="22"/>
        </w:rPr>
        <w:t>Step.</w:t>
      </w:r>
      <w:r w:rsidRPr="00295412">
        <w:rPr>
          <w:color w:val="FFFFFF"/>
          <w:sz w:val="72"/>
        </w:rPr>
        <w:t xml:space="preserve">2 </w:t>
      </w:r>
      <w:r>
        <w:t xml:space="preserve"> サービス・業務企画の開始準備</w:t>
      </w:r>
      <w:bookmarkEnd w:id="3"/>
      <w:bookmarkEnd w:id="4"/>
      <w:bookmarkEnd w:id="5"/>
    </w:p>
    <w:p w14:paraId="09C3121A" w14:textId="164EF608" w:rsidR="002319EC" w:rsidRDefault="002319EC" w:rsidP="00E5709C">
      <w:pPr>
        <w:pStyle w:val="FirstParagraph"/>
        <w:ind w:firstLine="200"/>
      </w:pPr>
      <w:r>
        <w:rPr>
          <w:rFonts w:hint="eastAsia"/>
        </w:rPr>
        <w:t>医師は、まず患者の話をよく聞き、</w:t>
      </w:r>
      <w:r w:rsidR="00155613" w:rsidRPr="00155613">
        <w:rPr>
          <w:rFonts w:hint="eastAsia"/>
        </w:rPr>
        <w:t>どのような</w:t>
      </w:r>
      <w:r>
        <w:rPr>
          <w:rFonts w:hint="eastAsia"/>
        </w:rPr>
        <w:t>症状</w:t>
      </w:r>
      <w:r w:rsidR="00155613" w:rsidRPr="00155613">
        <w:rPr>
          <w:rFonts w:hint="eastAsia"/>
        </w:rPr>
        <w:t>が出ているか</w:t>
      </w:r>
      <w:r>
        <w:rPr>
          <w:rFonts w:hint="eastAsia"/>
        </w:rPr>
        <w:t>をよく調べます。患者の</w:t>
      </w:r>
      <w:r w:rsidR="000C2ACD">
        <w:rPr>
          <w:rFonts w:hint="eastAsia"/>
        </w:rPr>
        <w:t>症状を</w:t>
      </w:r>
      <w:r>
        <w:rPr>
          <w:rFonts w:hint="eastAsia"/>
        </w:rPr>
        <w:t>ほとんど</w:t>
      </w:r>
      <w:r w:rsidR="000C2ACD">
        <w:rPr>
          <w:rFonts w:hint="eastAsia"/>
        </w:rPr>
        <w:t>調べず</w:t>
      </w:r>
      <w:r>
        <w:rPr>
          <w:rFonts w:hint="eastAsia"/>
        </w:rPr>
        <w:t>、いきなり</w:t>
      </w:r>
      <w:r w:rsidR="000C2ACD">
        <w:rPr>
          <w:rFonts w:hint="eastAsia"/>
        </w:rPr>
        <w:t>手術</w:t>
      </w:r>
      <w:r>
        <w:rPr>
          <w:rFonts w:hint="eastAsia"/>
        </w:rPr>
        <w:t>するような、そんな医師にはかかりたくないですね。システムを作るときも同じです。</w:t>
      </w:r>
      <w:r w:rsidR="000C2ACD">
        <w:rPr>
          <w:rFonts w:hint="eastAsia"/>
        </w:rPr>
        <w:t>まず、今のサービスや業務の</w:t>
      </w:r>
      <w:r w:rsidR="00E5709C">
        <w:rPr>
          <w:rFonts w:hint="eastAsia"/>
        </w:rPr>
        <w:t>現状</w:t>
      </w:r>
      <w:r w:rsidR="000C2ACD">
        <w:rPr>
          <w:rFonts w:hint="eastAsia"/>
        </w:rPr>
        <w:t>をよく調べます。そして、誰が何に困っているのか、</w:t>
      </w:r>
      <w:r w:rsidR="00B7019C">
        <w:rPr>
          <w:rFonts w:hint="eastAsia"/>
        </w:rPr>
        <w:t>その背景にどのような事象が発生しているのか、</w:t>
      </w:r>
      <w:r w:rsidR="001234C4">
        <w:rPr>
          <w:rFonts w:hint="eastAsia"/>
        </w:rPr>
        <w:t>事実</w:t>
      </w:r>
      <w:r w:rsidR="000C2ACD">
        <w:rPr>
          <w:rFonts w:hint="eastAsia"/>
        </w:rPr>
        <w:t>を正確に把握するのです。</w:t>
      </w:r>
    </w:p>
    <w:p w14:paraId="1DE7A965" w14:textId="0A903BA9" w:rsidR="001234C4" w:rsidRDefault="000C2ACD" w:rsidP="00B11246">
      <w:pPr>
        <w:pStyle w:val="FirstParagraph"/>
        <w:ind w:firstLine="200"/>
      </w:pPr>
      <w:r>
        <w:rPr>
          <w:rFonts w:hint="eastAsia"/>
        </w:rPr>
        <w:t>今までの政府のシステム整備プロジェクトでは、往々にして</w:t>
      </w:r>
      <w:r w:rsidR="00AE05E7">
        <w:rPr>
          <w:rFonts w:hint="eastAsia"/>
        </w:rPr>
        <w:t>事前</w:t>
      </w:r>
      <w:r w:rsidR="00E5709C">
        <w:rPr>
          <w:rFonts w:hint="eastAsia"/>
        </w:rPr>
        <w:t>調査のプロセスを簡略化し、</w:t>
      </w:r>
      <w:r>
        <w:rPr>
          <w:rFonts w:hint="eastAsia"/>
        </w:rPr>
        <w:t>システムを作ることが先行する傾向がありました。そのような進め方では、サービスの利用者が</w:t>
      </w:r>
      <w:r w:rsidR="00155613" w:rsidRPr="00155613">
        <w:rPr>
          <w:rFonts w:hint="eastAsia"/>
        </w:rPr>
        <w:t>よくなったと</w:t>
      </w:r>
      <w:r>
        <w:rPr>
          <w:rFonts w:hint="eastAsia"/>
        </w:rPr>
        <w:t>実感できる効果を出すこと</w:t>
      </w:r>
      <w:r w:rsidR="00155613">
        <w:rPr>
          <w:rFonts w:hint="eastAsia"/>
        </w:rPr>
        <w:t>は</w:t>
      </w:r>
      <w:r>
        <w:rPr>
          <w:rFonts w:hint="eastAsia"/>
        </w:rPr>
        <w:t>できません。そこで、「サービスデザイン思考」を導入しようという声が高まりました。</w:t>
      </w:r>
      <w:r w:rsidR="001234C4">
        <w:rPr>
          <w:rFonts w:hint="eastAsia"/>
        </w:rPr>
        <w:t>サービスデザイン思考に基づいた活動の中では、利用者の立場になり利用者と協働しながら、実際に発生している事実を正しく把握した</w:t>
      </w:r>
      <w:r w:rsidR="008C5D2E">
        <w:rPr>
          <w:rFonts w:hint="eastAsia"/>
        </w:rPr>
        <w:t>上</w:t>
      </w:r>
      <w:r w:rsidR="001234C4">
        <w:rPr>
          <w:rFonts w:hint="eastAsia"/>
        </w:rPr>
        <w:t>で、段階的にサービスや業務を改善していきます。</w:t>
      </w:r>
    </w:p>
    <w:p w14:paraId="039E2AF7" w14:textId="29041D60" w:rsidR="000C212E" w:rsidRDefault="000C212E" w:rsidP="00B11246">
      <w:pPr>
        <w:pStyle w:val="FirstParagraph"/>
        <w:ind w:firstLine="200"/>
      </w:pPr>
      <w:r>
        <w:rPr>
          <w:rFonts w:hint="eastAsia"/>
        </w:rPr>
        <w:t>この章では、サービスデザイン思考というものが何なのか、そしてサービスデザイン思考に沿って企画を行うためにどのような活動を行うべきかについて、具体的に解説します。</w:t>
      </w:r>
    </w:p>
    <w:p w14:paraId="6C025BD1" w14:textId="184F8E42" w:rsidR="00474147" w:rsidRPr="007301B2" w:rsidRDefault="004D7C7A" w:rsidP="007301B2">
      <w:pPr>
        <w:pStyle w:val="30"/>
        <w:spacing w:before="300" w:after="225"/>
      </w:pPr>
      <w:bookmarkStart w:id="6" w:name="_Toc531708707"/>
      <w:bookmarkStart w:id="7" w:name="_Toc531775837"/>
      <w:bookmarkStart w:id="8" w:name="_Toc531777808"/>
      <w:bookmarkStart w:id="9" w:name="_Toc532839506"/>
      <w:bookmarkStart w:id="10" w:name="心構えを理解して進め方を決める"/>
      <w:bookmarkStart w:id="11" w:name="_Toc34938483"/>
      <w:bookmarkStart w:id="12" w:name="_Toc64022294"/>
      <w:bookmarkEnd w:id="6"/>
      <w:bookmarkEnd w:id="7"/>
      <w:bookmarkEnd w:id="8"/>
      <w:bookmarkEnd w:id="9"/>
      <w:r>
        <w:rPr>
          <w:rFonts w:hint="eastAsia"/>
        </w:rPr>
        <w:t>サービスデザイン思考</w:t>
      </w:r>
      <w:r w:rsidR="00295412" w:rsidRPr="007301B2">
        <w:t>を理解</w:t>
      </w:r>
      <w:r w:rsidR="00B11246">
        <w:rPr>
          <w:rFonts w:hint="eastAsia"/>
        </w:rPr>
        <w:t>す</w:t>
      </w:r>
      <w:r w:rsidR="00295412" w:rsidRPr="007301B2">
        <w:t>る</w:t>
      </w:r>
      <w:bookmarkEnd w:id="10"/>
      <w:bookmarkEnd w:id="11"/>
      <w:bookmarkEnd w:id="12"/>
    </w:p>
    <w:p w14:paraId="318944A8" w14:textId="27F347A6" w:rsidR="00474147" w:rsidRDefault="00295412">
      <w:pPr>
        <w:pStyle w:val="CorrespondingGuideline"/>
      </w:pPr>
      <w:r>
        <w:t>【標準ガイドライン関連箇所：第３編第４章</w:t>
      </w:r>
      <w:r w:rsidR="006459DA">
        <w:rPr>
          <w:rFonts w:hint="eastAsia"/>
        </w:rPr>
        <w:t>第</w:t>
      </w:r>
      <w:r>
        <w:t>１</w:t>
      </w:r>
      <w:r w:rsidR="006459DA">
        <w:rPr>
          <w:rFonts w:hint="eastAsia"/>
        </w:rPr>
        <w:t>節</w:t>
      </w:r>
      <w:r>
        <w:t>】</w:t>
      </w:r>
    </w:p>
    <w:p w14:paraId="20D09A1A" w14:textId="74B4C58B" w:rsidR="000C212E" w:rsidRDefault="000C212E" w:rsidP="000C212E">
      <w:pPr>
        <w:pStyle w:val="FirstParagraph"/>
        <w:ind w:firstLine="200"/>
      </w:pPr>
      <w:r>
        <w:rPr>
          <w:rFonts w:hint="eastAsia"/>
        </w:rPr>
        <w:t>サービスデザイン思考とは何でしょうか。サービスデザインを進めていくに当たり、概念や方法論などを整理したものなのですが、言葉を２つに分けて考えてみましょう。</w:t>
      </w:r>
    </w:p>
    <w:p w14:paraId="7DB4933C" w14:textId="54BA3D41" w:rsidR="000C212E" w:rsidRDefault="000C212E" w:rsidP="000C212E">
      <w:pPr>
        <w:pStyle w:val="FirstParagraph"/>
        <w:ind w:firstLine="200"/>
      </w:pPr>
      <w:r>
        <w:rPr>
          <w:noProof/>
        </w:rPr>
        <mc:AlternateContent>
          <mc:Choice Requires="wps">
            <w:drawing>
              <wp:anchor distT="0" distB="0" distL="114300" distR="114300" simplePos="0" relativeHeight="251956224" behindDoc="0" locked="0" layoutInCell="1" allowOverlap="1" wp14:anchorId="76D0A422" wp14:editId="022D957E">
                <wp:simplePos x="0" y="0"/>
                <wp:positionH relativeFrom="page">
                  <wp:posOffset>5955030</wp:posOffset>
                </wp:positionH>
                <wp:positionV relativeFrom="paragraph">
                  <wp:posOffset>40640</wp:posOffset>
                </wp:positionV>
                <wp:extent cx="1429560" cy="1049040"/>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1049040"/>
                        </a:xfrm>
                        <a:prstGeom prst="rect">
                          <a:avLst/>
                        </a:prstGeom>
                        <a:solidFill>
                          <a:prstClr val="white"/>
                        </a:solidFill>
                        <a:ln>
                          <a:noFill/>
                        </a:ln>
                        <a:effectLst/>
                      </wps:spPr>
                      <wps:txbx>
                        <w:txbxContent>
                          <w:p w14:paraId="108B5021" w14:textId="45F50F2E" w:rsidR="00DA4CFF" w:rsidRPr="004C41D9" w:rsidRDefault="00DA4CFF" w:rsidP="000C212E">
                            <w:pPr>
                              <w:pStyle w:val="a"/>
                              <w:rPr>
                                <w:b/>
                              </w:rPr>
                            </w:pPr>
                            <w:r w:rsidRPr="00847163">
                              <w:rPr>
                                <w:rFonts w:hint="eastAsia"/>
                              </w:rPr>
                              <w:t>注記</w:t>
                            </w:r>
                          </w:p>
                          <w:p w14:paraId="4B8DC8CC" w14:textId="2BAD8CE0" w:rsidR="00DA4CFF" w:rsidRPr="00C439B7" w:rsidRDefault="00DA4CFF" w:rsidP="000C212E">
                            <w:pPr>
                              <w:pStyle w:val="a"/>
                              <w:numPr>
                                <w:ilvl w:val="0"/>
                                <w:numId w:val="0"/>
                              </w:numPr>
                              <w:rPr>
                                <w:noProof/>
                              </w:rPr>
                            </w:pPr>
                            <w:r w:rsidRPr="00C53C0F">
                              <w:rPr>
                                <w:rFonts w:hint="eastAsia"/>
                              </w:rPr>
                              <w:t>サービス</w:t>
                            </w:r>
                            <w:r>
                              <w:rPr>
                                <w:rFonts w:hint="eastAsia"/>
                              </w:rPr>
                              <w:t>とは、</w:t>
                            </w:r>
                            <w:r w:rsidRPr="002A1BAF">
                              <w:rPr>
                                <w:rFonts w:hint="eastAsia"/>
                              </w:rPr>
                              <w:t>公共サービス基本法（平成</w:t>
                            </w:r>
                            <w:r w:rsidRPr="002A1BAF">
                              <w:t>21年法律第40号）第2条</w:t>
                            </w:r>
                            <w:r>
                              <w:rPr>
                                <w:rFonts w:hint="eastAsia"/>
                              </w:rPr>
                              <w:t>では、「公共サービス」について、「</w:t>
                            </w:r>
                            <w:r w:rsidRPr="002A1BAF">
                              <w:rPr>
                                <w:rFonts w:hint="eastAsia"/>
                              </w:rPr>
                              <w:t>国民が</w:t>
                            </w:r>
                            <w:r w:rsidRPr="002A1BAF">
                              <w:t>日常生活及び社会生活を円滑に営むために必要な基本的な需要を満たすもの</w:t>
                            </w:r>
                            <w:r>
                              <w:rPr>
                                <w:rFonts w:hint="eastAsia"/>
                              </w:rPr>
                              <w:t>」</w:t>
                            </w:r>
                            <w:r>
                              <w:t>と定義</w:t>
                            </w:r>
                            <w:r>
                              <w:rPr>
                                <w:rFonts w:hint="eastAsia"/>
                              </w:rPr>
                              <w:t>されたもの。</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6D0A422" id="_x0000_t202" coordsize="21600,21600" o:spt="202" path="m,l,21600r21600,l21600,xe">
                <v:stroke joinstyle="miter"/>
                <v:path gradientshapeok="t" o:connecttype="rect"/>
              </v:shapetype>
              <v:shape id="テキスト ボックス 10" o:spid="_x0000_s1032" type="#_x0000_t202" style="position:absolute;left:0;text-align:left;margin-left:468.9pt;margin-top:3.2pt;width:112.55pt;height:82.6pt;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" stroked="f">
                <v:textbox style="mso-fit-shape-to-text:t" inset="0,0,0,0">
                  <w:txbxContent>
                    <w:p w14:paraId="108B5021" w14:textId="45F50F2E" w:rsidR="00DA4CFF" w:rsidRPr="004C41D9" w:rsidRDefault="00DA4CFF" w:rsidP="000C212E">
                      <w:pPr>
                        <w:pStyle w:val="a"/>
                        <w:rPr>
                          <w:b/>
                        </w:rPr>
                      </w:pPr>
                      <w:r w:rsidRPr="00847163">
                        <w:rPr>
                          <w:rFonts w:hint="eastAsia"/>
                        </w:rPr>
                        <w:t>注記</w:t>
                      </w:r>
                    </w:p>
                    <w:p w14:paraId="4B8DC8CC" w14:textId="2BAD8CE0" w:rsidR="00DA4CFF" w:rsidRPr="00C439B7" w:rsidRDefault="00DA4CFF" w:rsidP="000C212E">
                      <w:pPr>
                        <w:pStyle w:val="a"/>
                        <w:numPr>
                          <w:ilvl w:val="0"/>
                          <w:numId w:val="0"/>
                        </w:numPr>
                        <w:rPr>
                          <w:noProof/>
                        </w:rPr>
                      </w:pPr>
                      <w:r w:rsidRPr="00C53C0F">
                        <w:rPr>
                          <w:rFonts w:hint="eastAsia"/>
                        </w:rPr>
                        <w:t>サービス</w:t>
                      </w:r>
                      <w:r>
                        <w:rPr>
                          <w:rFonts w:hint="eastAsia"/>
                        </w:rPr>
                        <w:t>とは、</w:t>
                      </w:r>
                      <w:r w:rsidRPr="002A1BAF">
                        <w:rPr>
                          <w:rFonts w:hint="eastAsia"/>
                        </w:rPr>
                        <w:t>公共サービス基本法（平成</w:t>
                      </w:r>
                      <w:r w:rsidRPr="002A1BAF">
                        <w:t>21年法律第40号）第2条</w:t>
                      </w:r>
                      <w:r>
                        <w:rPr>
                          <w:rFonts w:hint="eastAsia"/>
                        </w:rPr>
                        <w:t>では、「公共サービス」について、「</w:t>
                      </w:r>
                      <w:r w:rsidRPr="002A1BAF">
                        <w:rPr>
                          <w:rFonts w:hint="eastAsia"/>
                        </w:rPr>
                        <w:t>国民が</w:t>
                      </w:r>
                      <w:r w:rsidRPr="002A1BAF">
                        <w:t>日常生活及び社会生活を円滑に営むために必要な基本的な需要を満たすもの</w:t>
                      </w:r>
                      <w:r>
                        <w:rPr>
                          <w:rFonts w:hint="eastAsia"/>
                        </w:rPr>
                        <w:t>」</w:t>
                      </w:r>
                      <w:r>
                        <w:t>と定義</w:t>
                      </w:r>
                      <w:r>
                        <w:rPr>
                          <w:rFonts w:hint="eastAsia"/>
                        </w:rPr>
                        <w:t>されたもの。</w:t>
                      </w:r>
                    </w:p>
                  </w:txbxContent>
                </v:textbox>
                <w10:wrap anchorx="page"/>
              </v:shape>
            </w:pict>
          </mc:Fallback>
        </mc:AlternateContent>
      </w:r>
      <w:r>
        <w:rPr>
          <w:rFonts w:hint="eastAsia"/>
        </w:rPr>
        <w:t>まず、行政による「サービス」についてです。</w:t>
      </w:r>
      <w:r>
        <w:t>簡単に言えば、国民生活の安定と向上のために、国や地方自治体等が国民や企業に対して何かをするといった行動そのものです。</w:t>
      </w:r>
    </w:p>
    <w:p w14:paraId="1381630E" w14:textId="44AE484E" w:rsidR="000C212E" w:rsidRDefault="000C212E" w:rsidP="0045061C">
      <w:pPr>
        <w:pStyle w:val="FirstParagraph"/>
        <w:ind w:firstLine="200"/>
      </w:pPr>
      <w:r>
        <w:rPr>
          <w:rFonts w:hint="eastAsia"/>
        </w:rPr>
        <w:t>次に、「デザイン思考</w:t>
      </w:r>
      <w:r w:rsidR="00593836">
        <w:rPr>
          <w:rFonts w:hint="eastAsia"/>
        </w:rPr>
        <w:t>（</w:t>
      </w:r>
      <w:r w:rsidR="00593836">
        <w:t>Design Thinking）</w:t>
      </w:r>
      <w:r>
        <w:rPr>
          <w:rFonts w:hint="eastAsia"/>
        </w:rPr>
        <w:t>」についてです。「デザイン思考」とは、デザイナーがデザインを行う際の進め方や考え方を適用して、利用者中心</w:t>
      </w:r>
      <w:r w:rsidR="0045061C">
        <w:rPr>
          <w:rFonts w:hint="eastAsia"/>
        </w:rPr>
        <w:t>の視点から</w:t>
      </w:r>
      <w:r w:rsidR="002C78B7">
        <w:rPr>
          <w:rFonts w:hint="eastAsia"/>
        </w:rPr>
        <w:t>ビジネス</w:t>
      </w:r>
      <w:r w:rsidR="0045061C">
        <w:rPr>
          <w:rFonts w:hint="eastAsia"/>
        </w:rPr>
        <w:t>上の問題点を解決する方法</w:t>
      </w:r>
      <w:r>
        <w:rPr>
          <w:rFonts w:hint="eastAsia"/>
        </w:rPr>
        <w:t>です。</w:t>
      </w:r>
      <w:r w:rsidR="002C78B7">
        <w:rPr>
          <w:rFonts w:hint="eastAsia"/>
        </w:rPr>
        <w:t>この方法では、</w:t>
      </w:r>
      <w:r>
        <w:rPr>
          <w:rFonts w:hint="eastAsia"/>
        </w:rPr>
        <w:t>サービスの利用者がどのように振る舞い、どのように考えているかを理解した上で、利用者体験全体をデザイン</w:t>
      </w:r>
      <w:r w:rsidR="002C78B7">
        <w:rPr>
          <w:rFonts w:hint="eastAsia"/>
        </w:rPr>
        <w:t>します</w:t>
      </w:r>
      <w:r>
        <w:rPr>
          <w:rFonts w:hint="eastAsia"/>
        </w:rPr>
        <w:t>。</w:t>
      </w:r>
    </w:p>
    <w:p w14:paraId="59AE4FCD" w14:textId="4AB0FC10" w:rsidR="004853B8" w:rsidRDefault="00CF195F" w:rsidP="000C212E">
      <w:pPr>
        <w:pStyle w:val="FirstParagraph"/>
        <w:ind w:firstLine="200"/>
      </w:pPr>
      <w:r>
        <w:rPr>
          <w:rFonts w:hint="eastAsia"/>
        </w:rPr>
        <w:t>言葉をつなげると、</w:t>
      </w:r>
      <w:r w:rsidR="000C212E">
        <w:rPr>
          <w:rFonts w:hint="eastAsia"/>
        </w:rPr>
        <w:t>「サービスデザイン思考」とは「サービス」＋「デザイン思考」であり、「サービスの現状における課題を、デザイン思考を用いて解決しよう」という</w:t>
      </w:r>
      <w:r w:rsidR="004853B8">
        <w:rPr>
          <w:rFonts w:hint="eastAsia"/>
        </w:rPr>
        <w:t>考え方や手法のことを表しています。</w:t>
      </w:r>
    </w:p>
    <w:p w14:paraId="224F1B1D" w14:textId="7D2328F1" w:rsidR="00474147" w:rsidRDefault="00310A89" w:rsidP="00C147C8">
      <w:pPr>
        <w:pStyle w:val="4"/>
        <w:spacing w:before="300" w:after="150"/>
      </w:pPr>
      <w:bookmarkStart w:id="13" w:name="_Toc527928741"/>
      <w:bookmarkStart w:id="14" w:name="_Toc527928742"/>
      <w:bookmarkStart w:id="15" w:name="_Toc527928743"/>
      <w:bookmarkStart w:id="16" w:name="_Toc527928744"/>
      <w:bookmarkStart w:id="17" w:name="心構えを理解する"/>
      <w:bookmarkStart w:id="18" w:name="_Toc34938484"/>
      <w:bookmarkStart w:id="19" w:name="_Toc64022295"/>
      <w:bookmarkEnd w:id="13"/>
      <w:bookmarkEnd w:id="14"/>
      <w:bookmarkEnd w:id="15"/>
      <w:bookmarkEnd w:id="16"/>
      <w:r>
        <w:t>心構え</w:t>
      </w:r>
      <w:r>
        <w:rPr>
          <w:rFonts w:hint="eastAsia"/>
        </w:rPr>
        <w:t>と視点（サービス設計12か条）を</w:t>
      </w:r>
      <w:r>
        <w:t>理解する</w:t>
      </w:r>
      <w:bookmarkEnd w:id="17"/>
      <w:bookmarkEnd w:id="18"/>
      <w:bookmarkEnd w:id="19"/>
    </w:p>
    <w:p w14:paraId="4FCFE666" w14:textId="14A89831" w:rsidR="00474147" w:rsidRDefault="00295412">
      <w:pPr>
        <w:pStyle w:val="af9"/>
        <w:ind w:firstLine="200"/>
      </w:pPr>
      <w:r>
        <w:t>利用者中心の行政サービスを提供し、プロジェクトを成功に導くために必要となる</w:t>
      </w:r>
      <w:r w:rsidR="00363001">
        <w:rPr>
          <w:rFonts w:hint="eastAsia"/>
        </w:rPr>
        <w:t>重要な考え方</w:t>
      </w:r>
      <w:r w:rsidR="004F6D93">
        <w:rPr>
          <w:rFonts w:hint="eastAsia"/>
        </w:rPr>
        <w:t>について</w:t>
      </w:r>
      <w:r>
        <w:t>は、</w:t>
      </w:r>
      <w:r w:rsidR="004F6D93">
        <w:rPr>
          <w:rFonts w:hint="eastAsia"/>
        </w:rPr>
        <w:t>デジタル・ガバメント実行計画において</w:t>
      </w:r>
      <w:r>
        <w:t>「サービス設計12箇条」としてまとめ</w:t>
      </w:r>
      <w:r w:rsidR="004F6D93">
        <w:rPr>
          <w:rFonts w:hint="eastAsia"/>
        </w:rPr>
        <w:t>ています。</w:t>
      </w:r>
      <w:r>
        <w:t>これらは、利用者中心としてサービスを設計するサービスデザイン思考を具体化したものであり、これまでの</w:t>
      </w:r>
      <w:r w:rsidR="004F6D93">
        <w:rPr>
          <w:rFonts w:hint="eastAsia"/>
        </w:rPr>
        <w:t>サービス</w:t>
      </w:r>
      <w:r>
        <w:t>・業務改革（ＢＰＲ）の取組から得られたノウハウをベースとしつつ、サービス改革に関する近年の国際的な動向を取り入れたものです。</w:t>
      </w:r>
    </w:p>
    <w:p w14:paraId="7126442D" w14:textId="2C8B7E5D" w:rsidR="00BC4613" w:rsidRDefault="004F6D93" w:rsidP="00CD21DA">
      <w:pPr>
        <w:pStyle w:val="af9"/>
        <w:ind w:firstLine="200"/>
      </w:pPr>
      <w:r>
        <w:rPr>
          <w:rFonts w:hint="eastAsia"/>
        </w:rPr>
        <w:t>本章では、このサービス設計12か条に示された</w:t>
      </w:r>
      <w:r w:rsidR="00363001">
        <w:rPr>
          <w:rFonts w:hint="eastAsia"/>
        </w:rPr>
        <w:t>心構えと視点</w:t>
      </w:r>
      <w:r>
        <w:rPr>
          <w:rFonts w:hint="eastAsia"/>
        </w:rPr>
        <w:t>を具体的に推進</w:t>
      </w:r>
      <w:r w:rsidR="0027332E">
        <w:rPr>
          <w:rFonts w:hint="eastAsia"/>
        </w:rPr>
        <w:t>し、サービス・業務改革（</w:t>
      </w:r>
      <w:r w:rsidR="00032E56">
        <w:rPr>
          <w:rFonts w:hint="eastAsia"/>
        </w:rPr>
        <w:t>ＢＰＲ</w:t>
      </w:r>
      <w:r w:rsidR="0027332E">
        <w:rPr>
          <w:rFonts w:hint="eastAsia"/>
        </w:rPr>
        <w:t>）を実現</w:t>
      </w:r>
      <w:r>
        <w:rPr>
          <w:rFonts w:hint="eastAsia"/>
        </w:rPr>
        <w:t>するための実践的な解説を行っています。</w:t>
      </w:r>
    </w:p>
    <w:p w14:paraId="2214A511" w14:textId="4774BA90" w:rsidR="00BC4613" w:rsidRDefault="007C3811" w:rsidP="00C147C8">
      <w:pPr>
        <w:pStyle w:val="FigureTitle"/>
      </w:pPr>
      <w:r>
        <w:rPr>
          <w:noProof/>
        </w:rPr>
        <w:lastRenderedPageBreak/>
        <mc:AlternateContent>
          <mc:Choice Requires="wps">
            <w:drawing>
              <wp:anchor distT="0" distB="0" distL="114300" distR="114300" simplePos="0" relativeHeight="251998208" behindDoc="0" locked="0" layoutInCell="1" allowOverlap="1" wp14:anchorId="0B5F1D9B" wp14:editId="79678D02">
                <wp:simplePos x="0" y="0"/>
                <wp:positionH relativeFrom="page">
                  <wp:posOffset>5955030</wp:posOffset>
                </wp:positionH>
                <wp:positionV relativeFrom="paragraph">
                  <wp:posOffset>360045</wp:posOffset>
                </wp:positionV>
                <wp:extent cx="1429560" cy="324360"/>
                <wp:effectExtent l="0" t="0" r="0" b="0"/>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324360"/>
                        </a:xfrm>
                        <a:prstGeom prst="rect">
                          <a:avLst/>
                        </a:prstGeom>
                        <a:solidFill>
                          <a:prstClr val="white"/>
                        </a:solidFill>
                        <a:ln>
                          <a:noFill/>
                        </a:ln>
                        <a:effectLst/>
                      </wps:spPr>
                      <wps:txbx>
                        <w:txbxContent>
                          <w:p w14:paraId="56C93517" w14:textId="77777777" w:rsidR="00DA4CFF" w:rsidRDefault="00DA4CFF" w:rsidP="00712EC1">
                            <w:pPr>
                              <w:pStyle w:val="a"/>
                            </w:pPr>
                            <w:r>
                              <w:rPr>
                                <w:rFonts w:hint="eastAsia"/>
                              </w:rPr>
                              <w:t>図</w:t>
                            </w:r>
                            <w:r>
                              <w:t>4-1</w:t>
                            </w:r>
                          </w:p>
                          <w:p w14:paraId="00068E3F" w14:textId="08736197" w:rsidR="00DA4CFF" w:rsidRPr="00C439B7" w:rsidRDefault="00DA4CFF" w:rsidP="00712EC1">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サービス設計12か条</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5F1D9B" id="テキスト ボックス 51" o:spid="_x0000_s1033" type="#_x0000_t202" style="position:absolute;margin-left:468.9pt;margin-top:28.35pt;width:112.55pt;height:25.55pt;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" stroked="f">
                <v:textbox style="mso-fit-shape-to-text:t" inset="0,0,0,0">
                  <w:txbxContent>
                    <w:p w14:paraId="56C93517" w14:textId="77777777" w:rsidR="00DA4CFF" w:rsidRDefault="00DA4CFF" w:rsidP="00712EC1">
                      <w:pPr>
                        <w:pStyle w:val="a"/>
                      </w:pPr>
                      <w:r>
                        <w:rPr>
                          <w:rFonts w:hint="eastAsia"/>
                        </w:rPr>
                        <w:t>図</w:t>
                      </w:r>
                      <w:r>
                        <w:t>4-1</w:t>
                      </w:r>
                    </w:p>
                    <w:p w14:paraId="00068E3F" w14:textId="08736197" w:rsidR="00DA4CFF" w:rsidRPr="00C439B7" w:rsidRDefault="00DA4CFF" w:rsidP="00712EC1">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サービス設計12か条</w:t>
                      </w:r>
                    </w:p>
                  </w:txbxContent>
                </v:textbox>
                <w10:wrap anchorx="page"/>
              </v:shape>
            </w:pict>
          </mc:Fallback>
        </mc:AlternateContent>
      </w:r>
    </w:p>
    <w:p w14:paraId="2684D34F" w14:textId="0DB72E37" w:rsidR="0078510F" w:rsidRDefault="003D08D4" w:rsidP="00CD21DA">
      <w:pPr>
        <w:pStyle w:val="af9"/>
        <w:ind w:firstLine="200"/>
      </w:pPr>
      <w:r>
        <w:rPr>
          <w:noProof/>
        </w:rPr>
        <w:drawing>
          <wp:inline distT="0" distB="0" distL="0" distR="0" wp14:anchorId="2373D26D" wp14:editId="50F7548A">
            <wp:extent cx="4600575" cy="4600575"/>
            <wp:effectExtent l="0" t="0" r="9525" b="952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2754" cy="4602754"/>
                    </a:xfrm>
                    <a:prstGeom prst="rect">
                      <a:avLst/>
                    </a:prstGeom>
                    <a:noFill/>
                    <a:ln>
                      <a:noFill/>
                    </a:ln>
                  </pic:spPr>
                </pic:pic>
              </a:graphicData>
            </a:graphic>
          </wp:inline>
        </w:drawing>
      </w:r>
    </w:p>
    <w:p w14:paraId="0C2F3846" w14:textId="77777777" w:rsidR="002C130A" w:rsidRDefault="002C130A">
      <w:pPr>
        <w:pStyle w:val="af9"/>
        <w:ind w:firstLine="200"/>
      </w:pPr>
    </w:p>
    <w:p w14:paraId="6BAE175A" w14:textId="736F7D7E" w:rsidR="00712EC1" w:rsidRDefault="00037BFA">
      <w:pPr>
        <w:pStyle w:val="af9"/>
        <w:ind w:firstLine="200"/>
      </w:pPr>
      <w:r>
        <w:rPr>
          <w:rFonts w:hint="eastAsia"/>
        </w:rPr>
        <w:t>まず最初は、利用者のニーズ把握から出発し、業務の現状把握を通して企画案を検討しますが、そのプロセスを何度も繰り返し、</w:t>
      </w:r>
      <w:r w:rsidR="00AC7A4B">
        <w:rPr>
          <w:rFonts w:hint="eastAsia"/>
        </w:rPr>
        <w:t>プロジェクト初期の想定と異なる結果になると判明した際は、計画全体を柔軟に軌道修正します。</w:t>
      </w:r>
    </w:p>
    <w:p w14:paraId="16170C98" w14:textId="67BD15AD" w:rsidR="00712EC1" w:rsidRDefault="00712EC1">
      <w:pPr>
        <w:pStyle w:val="af9"/>
        <w:ind w:firstLine="200"/>
      </w:pPr>
      <w:r>
        <w:rPr>
          <w:rFonts w:hint="eastAsia"/>
        </w:rPr>
        <w:t>なお、サービス設計12か条は、全工程を対象とした</w:t>
      </w:r>
      <w:r w:rsidR="00363001">
        <w:rPr>
          <w:rFonts w:hint="eastAsia"/>
        </w:rPr>
        <w:t>心構えと視点を表すもの</w:t>
      </w:r>
      <w:r>
        <w:rPr>
          <w:rFonts w:hint="eastAsia"/>
        </w:rPr>
        <w:t>ですが、とりわけ企画時点で重要になるポイントが多いこともあり、本章でまとめて解説を行っています。</w:t>
      </w:r>
    </w:p>
    <w:p w14:paraId="253D7A7C" w14:textId="130842E9" w:rsidR="00712EC1" w:rsidRDefault="00712EC1">
      <w:pPr>
        <w:pStyle w:val="af9"/>
        <w:ind w:firstLine="200"/>
      </w:pPr>
      <w:r>
        <w:rPr>
          <w:rFonts w:hint="eastAsia"/>
        </w:rPr>
        <w:t>また、本章の解説の中では、サービス設計12か条を補足する意味合いで、さらに注意すべき観点や参考にすべき考え方等を追記しています。</w:t>
      </w:r>
    </w:p>
    <w:bookmarkStart w:id="20" w:name="_Toc527928747"/>
    <w:bookmarkStart w:id="21" w:name="_Toc34938485"/>
    <w:bookmarkStart w:id="22" w:name="_Toc64022296"/>
    <w:bookmarkStart w:id="23" w:name="現状の業務システム調査"/>
    <w:bookmarkEnd w:id="20"/>
    <w:p w14:paraId="33970678" w14:textId="3F976769" w:rsidR="00D171CD" w:rsidRDefault="00D171CD" w:rsidP="00D171CD">
      <w:pPr>
        <w:pStyle w:val="2"/>
        <w:spacing w:after="300"/>
        <w:ind w:right="-630"/>
      </w:pPr>
      <w:r>
        <w:rPr>
          <w:noProof/>
          <w:color w:val="FFFFFF"/>
          <w:sz w:val="22"/>
        </w:rPr>
        <w:lastRenderedPageBreak/>
        <mc:AlternateContent>
          <mc:Choice Requires="wps">
            <w:drawing>
              <wp:anchor distT="0" distB="0" distL="114300" distR="114300" simplePos="0" relativeHeight="251904000" behindDoc="1" locked="0" layoutInCell="1" allowOverlap="1" wp14:anchorId="7505BB4F" wp14:editId="77EFB8A3">
                <wp:simplePos x="0" y="0"/>
                <wp:positionH relativeFrom="column">
                  <wp:posOffset>-307340</wp:posOffset>
                </wp:positionH>
                <wp:positionV relativeFrom="paragraph">
                  <wp:posOffset>-65405</wp:posOffset>
                </wp:positionV>
                <wp:extent cx="1069975" cy="1072515"/>
                <wp:effectExtent l="0" t="0" r="15875" b="13335"/>
                <wp:wrapNone/>
                <wp:docPr id="75" name="フリーフォーム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975" cy="1072515"/>
                        </a:xfrm>
                        <a:custGeom>
                          <a:avLst/>
                          <a:gdLst>
                            <a:gd name="connsiteX0" fmla="*/ 0 w 1293382"/>
                            <a:gd name="connsiteY0" fmla="*/ 0 h 1296175"/>
                            <a:gd name="connsiteX1" fmla="*/ 1085006 w 1293382"/>
                            <a:gd name="connsiteY1" fmla="*/ 0 h 1296175"/>
                            <a:gd name="connsiteX2" fmla="*/ 1161563 w 1293382"/>
                            <a:gd name="connsiteY2" fmla="*/ 92787 h 1296175"/>
                            <a:gd name="connsiteX3" fmla="*/ 1293382 w 1293382"/>
                            <a:gd name="connsiteY3" fmla="*/ 524332 h 1296175"/>
                            <a:gd name="connsiteX4" fmla="*/ 521539 w 1293382"/>
                            <a:gd name="connsiteY4" fmla="*/ 1296175 h 1296175"/>
                            <a:gd name="connsiteX5" fmla="*/ 89994 w 1293382"/>
                            <a:gd name="connsiteY5" fmla="*/ 1164356 h 1296175"/>
                            <a:gd name="connsiteX6" fmla="*/ 0 w 1293382"/>
                            <a:gd name="connsiteY6" fmla="*/ 1090104 h 1296175"/>
                            <a:gd name="connsiteX7" fmla="*/ 0 w 1293382"/>
                            <a:gd name="connsiteY7" fmla="*/ 0 h 1296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93382" h="1296175">
                              <a:moveTo>
                                <a:pt x="0" y="0"/>
                              </a:moveTo>
                              <a:lnTo>
                                <a:pt x="1085006" y="0"/>
                              </a:lnTo>
                              <a:lnTo>
                                <a:pt x="1161563" y="92787"/>
                              </a:lnTo>
                              <a:cubicBezTo>
                                <a:pt x="1244787" y="215974"/>
                                <a:pt x="1293382" y="364478"/>
                                <a:pt x="1293382" y="524332"/>
                              </a:cubicBezTo>
                              <a:cubicBezTo>
                                <a:pt x="1293382" y="950609"/>
                                <a:pt x="947816" y="1296175"/>
                                <a:pt x="521539" y="1296175"/>
                              </a:cubicBezTo>
                              <a:cubicBezTo>
                                <a:pt x="361685" y="1296175"/>
                                <a:pt x="213181" y="1247580"/>
                                <a:pt x="89994" y="1164356"/>
                              </a:cubicBezTo>
                              <a:lnTo>
                                <a:pt x="0" y="1090104"/>
                              </a:lnTo>
                              <a:lnTo>
                                <a:pt x="0" y="0"/>
                              </a:lnTo>
                              <a:close/>
                            </a:path>
                          </a:pathLst>
                        </a:custGeom>
                        <a:solidFill>
                          <a:schemeClr val="accent3">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4679A" id="フリーフォーム 30" o:spid="_x0000_s1026" style="position:absolute;left:0;text-align:left;margin-left:-24.2pt;margin-top:-5.15pt;width:84.25pt;height:84.4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3382,129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" path="m,l1085006,r76557,92787c1244787,215974,1293382,364478,1293382,524332v,426277,-345566,771843,-771843,771843c361685,1296175,213181,1247580,89994,1164356l,1090104,,xe" fillcolor="#4e6128 [1606]" strokecolor="white [3212]" strokeweight="1pt">
                <v:stroke joinstyle="miter"/>
                <v:path arrowok="t" o:connecttype="custom" o:connectlocs="0,0;897592,0;960925,76776;1069975,433856;431453,1072515;74449,963442;0,902002;0,0" o:connectangles="0,0,0,0,0,0,0,0"/>
              </v:shape>
            </w:pict>
          </mc:Fallback>
        </mc:AlternateContent>
      </w:r>
      <w:r>
        <w:rPr>
          <w:noProof/>
          <w:color w:val="FFFFFF"/>
          <w:sz w:val="22"/>
        </w:rPr>
        <mc:AlternateContent>
          <mc:Choice Requires="wps">
            <w:drawing>
              <wp:anchor distT="0" distB="0" distL="114300" distR="114300" simplePos="0" relativeHeight="251902976" behindDoc="1" locked="0" layoutInCell="1" allowOverlap="1" wp14:anchorId="428B37A1" wp14:editId="71E20369">
                <wp:simplePos x="0" y="0"/>
                <wp:positionH relativeFrom="column">
                  <wp:posOffset>122555</wp:posOffset>
                </wp:positionH>
                <wp:positionV relativeFrom="paragraph">
                  <wp:posOffset>167005</wp:posOffset>
                </wp:positionV>
                <wp:extent cx="5229860" cy="767715"/>
                <wp:effectExtent l="0" t="0" r="8890" b="0"/>
                <wp:wrapNone/>
                <wp:docPr id="76" name="正方形/長方形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860" cy="76771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463BD" id="正方形/長方形 76" o:spid="_x0000_s1026" style="position:absolute;left:0;text-align:left;margin-left:9.65pt;margin-top:13.15pt;width:411.8pt;height:60.4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" fillcolor="#eaf1dd [662]" stroked="f" strokeweight="1pt"/>
            </w:pict>
          </mc:Fallback>
        </mc:AlternateContent>
      </w:r>
      <w:r w:rsidRPr="00295412">
        <w:rPr>
          <w:color w:val="FFFFFF"/>
          <w:sz w:val="22"/>
        </w:rPr>
        <w:t>Step.</w:t>
      </w:r>
      <w:r w:rsidRPr="00295412">
        <w:rPr>
          <w:color w:val="FFFFFF"/>
          <w:sz w:val="72"/>
        </w:rPr>
        <w:t xml:space="preserve">3 </w:t>
      </w:r>
      <w:r>
        <w:t xml:space="preserve"> </w:t>
      </w:r>
      <w:r>
        <w:rPr>
          <w:rFonts w:hint="eastAsia"/>
        </w:rPr>
        <w:t>利用者視点でのニーズ把握</w:t>
      </w:r>
      <w:bookmarkEnd w:id="21"/>
      <w:bookmarkEnd w:id="22"/>
    </w:p>
    <w:p w14:paraId="74875907" w14:textId="7B1308A9" w:rsidR="00870EDB" w:rsidRDefault="006C318D" w:rsidP="00D171CD">
      <w:pPr>
        <w:pStyle w:val="FirstParagraph"/>
        <w:ind w:firstLine="200"/>
      </w:pPr>
      <w:r>
        <w:rPr>
          <w:rFonts w:hint="eastAsia"/>
        </w:rPr>
        <w:t>利用者</w:t>
      </w:r>
      <w:r w:rsidR="00870EDB">
        <w:rPr>
          <w:rFonts w:hint="eastAsia"/>
        </w:rPr>
        <w:t>視点で考えるという言葉は、</w:t>
      </w:r>
      <w:r w:rsidR="00A27D07">
        <w:rPr>
          <w:rFonts w:hint="eastAsia"/>
        </w:rPr>
        <w:t>あま</w:t>
      </w:r>
      <w:r w:rsidR="00870EDB">
        <w:rPr>
          <w:rFonts w:hint="eastAsia"/>
        </w:rPr>
        <w:t>りにも当たり前のことのように思うかもしれません。</w:t>
      </w:r>
    </w:p>
    <w:p w14:paraId="22FDC079" w14:textId="22914DF0" w:rsidR="00870EDB" w:rsidRDefault="00106D62" w:rsidP="00D171CD">
      <w:pPr>
        <w:pStyle w:val="FirstParagraph"/>
        <w:ind w:firstLine="200"/>
      </w:pPr>
      <w:r>
        <w:rPr>
          <w:rFonts w:hint="eastAsia"/>
        </w:rPr>
        <w:t>そこで、最初に簡単なテストをしてみましょう。あなたが現在担当している業務について、考えてみてください。</w:t>
      </w:r>
    </w:p>
    <w:p w14:paraId="3B67A743" w14:textId="24403EE5" w:rsidR="00106D62" w:rsidRDefault="00106D62" w:rsidP="00D171CD">
      <w:pPr>
        <w:pStyle w:val="FirstParagraph"/>
        <w:ind w:firstLine="200"/>
      </w:pPr>
      <w:r>
        <w:rPr>
          <w:rFonts w:hint="eastAsia"/>
        </w:rPr>
        <w:t>まず、利用者の顔が、何人分思い浮かぶでしょうか。窓口サービス等で日々利用者に接する業務に従事する人であれば、すぐに数十名の利用者の顔が思い浮かぶでしょう。一方で、間接的な業務が中心の人は、</w:t>
      </w:r>
      <w:r w:rsidR="00A27D07">
        <w:rPr>
          <w:rFonts w:hint="eastAsia"/>
        </w:rPr>
        <w:t>あま</w:t>
      </w:r>
      <w:r>
        <w:rPr>
          <w:rFonts w:hint="eastAsia"/>
        </w:rPr>
        <w:t>り具体的な顔が思い浮かばないかもしれません。</w:t>
      </w:r>
    </w:p>
    <w:p w14:paraId="7D9DCCD1" w14:textId="4FB9A8A3" w:rsidR="00106D62" w:rsidRDefault="00106D62" w:rsidP="00D171CD">
      <w:pPr>
        <w:pStyle w:val="FirstParagraph"/>
        <w:ind w:firstLine="200"/>
      </w:pPr>
      <w:r>
        <w:rPr>
          <w:rFonts w:hint="eastAsia"/>
        </w:rPr>
        <w:t>次に、そのうち１人の利用者を思い浮かべてみて、その人のことをどこまで知っているか考えてみましょう。名前、住所、家族構成、職業、勤務時間、通勤経路、趣味、・・・。利用者からの相談業務に従事する人は詳細な状況を知っているかもしれません。しかし、多くの場合は、利用者がサービスを受ける瞬間の状況しか見えないので、</w:t>
      </w:r>
      <w:r w:rsidR="00A27D07">
        <w:rPr>
          <w:rFonts w:hint="eastAsia"/>
        </w:rPr>
        <w:t>あま</w:t>
      </w:r>
      <w:r>
        <w:rPr>
          <w:rFonts w:hint="eastAsia"/>
        </w:rPr>
        <w:t>り詳細な状況を知るチャンスはないかもしれません。</w:t>
      </w:r>
    </w:p>
    <w:p w14:paraId="7116D9B3" w14:textId="36DF8C5F" w:rsidR="00106D62" w:rsidRDefault="00345EF1" w:rsidP="00D171CD">
      <w:pPr>
        <w:pStyle w:val="FirstParagraph"/>
        <w:ind w:firstLine="200"/>
      </w:pPr>
      <w:r>
        <w:rPr>
          <w:rFonts w:hint="eastAsia"/>
        </w:rPr>
        <w:t>テストはこの２問で終わりです。どうでしょうか。意外と利用者のことを知らないということに気づいたかもしれません。</w:t>
      </w:r>
      <w:r w:rsidR="00943CA3">
        <w:rPr>
          <w:rFonts w:hint="eastAsia"/>
        </w:rPr>
        <w:t>でも、心配はいりません。利用者のことを知っていると思い込むよりも、利用者のことを</w:t>
      </w:r>
      <w:r w:rsidR="001E1930">
        <w:rPr>
          <w:rFonts w:hint="eastAsia"/>
        </w:rPr>
        <w:t>十分に</w:t>
      </w:r>
      <w:r w:rsidR="00943CA3">
        <w:rPr>
          <w:rFonts w:hint="eastAsia"/>
        </w:rPr>
        <w:t>知らないと</w:t>
      </w:r>
      <w:r w:rsidR="001E1930">
        <w:rPr>
          <w:rFonts w:hint="eastAsia"/>
        </w:rPr>
        <w:t>認識</w:t>
      </w:r>
      <w:r w:rsidR="00943CA3">
        <w:rPr>
          <w:rFonts w:hint="eastAsia"/>
        </w:rPr>
        <w:t>した</w:t>
      </w:r>
      <w:r w:rsidR="008C5D2E">
        <w:rPr>
          <w:rFonts w:hint="eastAsia"/>
        </w:rPr>
        <w:t>上</w:t>
      </w:r>
      <w:r w:rsidR="00943CA3">
        <w:rPr>
          <w:rFonts w:hint="eastAsia"/>
        </w:rPr>
        <w:t>で、利用者の状況をしっかり調査することの方が何倍も重要なことだからです。</w:t>
      </w:r>
    </w:p>
    <w:p w14:paraId="20647D17" w14:textId="6A23D84D" w:rsidR="00943CA3" w:rsidRDefault="00943CA3" w:rsidP="00D171CD">
      <w:pPr>
        <w:pStyle w:val="FirstParagraph"/>
        <w:ind w:firstLine="200"/>
      </w:pPr>
      <w:r>
        <w:rPr>
          <w:rFonts w:hint="eastAsia"/>
        </w:rPr>
        <w:t>それでは、利用者の状況を把握する方法を見ていきましょう。</w:t>
      </w:r>
    </w:p>
    <w:p w14:paraId="4BE129DD" w14:textId="664F845F" w:rsidR="00D171CD" w:rsidRPr="007301B2" w:rsidRDefault="00D171CD" w:rsidP="00D171CD">
      <w:pPr>
        <w:pStyle w:val="30"/>
        <w:spacing w:before="300" w:after="225"/>
      </w:pPr>
      <w:bookmarkStart w:id="24" w:name="_Toc531708711"/>
      <w:bookmarkStart w:id="25" w:name="_Toc531775841"/>
      <w:bookmarkStart w:id="26" w:name="_Toc531777812"/>
      <w:bookmarkStart w:id="27" w:name="_Toc532839510"/>
      <w:bookmarkStart w:id="28" w:name="_Toc34938486"/>
      <w:bookmarkStart w:id="29" w:name="_Toc64022297"/>
      <w:bookmarkEnd w:id="24"/>
      <w:bookmarkEnd w:id="25"/>
      <w:bookmarkEnd w:id="26"/>
      <w:bookmarkEnd w:id="27"/>
      <w:r>
        <w:rPr>
          <w:rFonts w:hint="eastAsia"/>
        </w:rPr>
        <w:t>利用者</w:t>
      </w:r>
      <w:r w:rsidR="004F5CDC">
        <w:rPr>
          <w:rFonts w:hint="eastAsia"/>
        </w:rPr>
        <w:t>の</w:t>
      </w:r>
      <w:r w:rsidR="00712EC1">
        <w:rPr>
          <w:rFonts w:hint="eastAsia"/>
        </w:rPr>
        <w:t>ことを知る</w:t>
      </w:r>
      <w:bookmarkEnd w:id="28"/>
      <w:bookmarkEnd w:id="29"/>
    </w:p>
    <w:p w14:paraId="180FD110" w14:textId="028BDCBB" w:rsidR="00D171CD" w:rsidRDefault="00D171CD" w:rsidP="00D171CD">
      <w:pPr>
        <w:pStyle w:val="CorrespondingGuideline"/>
      </w:pPr>
      <w:r>
        <w:t>【標準ガイドライン関連箇所：第３編第４章</w:t>
      </w:r>
      <w:r w:rsidR="006459DA">
        <w:rPr>
          <w:rFonts w:hint="eastAsia"/>
        </w:rPr>
        <w:t>第</w:t>
      </w:r>
      <w:r>
        <w:t>２</w:t>
      </w:r>
      <w:r w:rsidR="006459DA">
        <w:rPr>
          <w:rFonts w:hint="eastAsia"/>
        </w:rPr>
        <w:t>節</w:t>
      </w:r>
      <w:r>
        <w:t>】</w:t>
      </w:r>
    </w:p>
    <w:p w14:paraId="6E7C9214" w14:textId="09EB9CD7" w:rsidR="00D171CD" w:rsidRDefault="00322358" w:rsidP="00D171CD">
      <w:pPr>
        <w:pStyle w:val="a6"/>
        <w:ind w:firstLine="200"/>
      </w:pPr>
      <w:r>
        <w:rPr>
          <w:rFonts w:hint="eastAsia"/>
        </w:rPr>
        <w:t>民間企業が提供するサービスで</w:t>
      </w:r>
      <w:r w:rsidR="009C56D4">
        <w:rPr>
          <w:rFonts w:hint="eastAsia"/>
        </w:rPr>
        <w:t>は</w:t>
      </w:r>
      <w:r>
        <w:rPr>
          <w:rFonts w:hint="eastAsia"/>
        </w:rPr>
        <w:t>、利用者の人数</w:t>
      </w:r>
      <w:r w:rsidR="009C56D4">
        <w:rPr>
          <w:rFonts w:hint="eastAsia"/>
        </w:rPr>
        <w:t>を</w:t>
      </w:r>
      <w:r>
        <w:rPr>
          <w:rFonts w:hint="eastAsia"/>
        </w:rPr>
        <w:t>少なくても１日単位で把握し、週単位、月単位等で集計を行いながら利用者数の変化を機敏に察知しています。１日単位どころか、</w:t>
      </w:r>
      <w:r w:rsidR="00FD719A">
        <w:rPr>
          <w:rFonts w:hint="eastAsia"/>
        </w:rPr>
        <w:t>１</w:t>
      </w:r>
      <w:r>
        <w:rPr>
          <w:rFonts w:hint="eastAsia"/>
        </w:rPr>
        <w:t>時間単位、</w:t>
      </w:r>
      <w:r w:rsidR="00FD719A">
        <w:rPr>
          <w:rFonts w:hint="eastAsia"/>
        </w:rPr>
        <w:t>１</w:t>
      </w:r>
      <w:r>
        <w:rPr>
          <w:rFonts w:hint="eastAsia"/>
        </w:rPr>
        <w:t>分単位で利用者数を把握している企業も多いでしょう。</w:t>
      </w:r>
      <w:r w:rsidR="00CE6098">
        <w:rPr>
          <w:rFonts w:hint="eastAsia"/>
        </w:rPr>
        <w:t>例えばWebサイトで広告や販売を行っているサービスであれば、アクセスログを分析し、利用動向がすぐに把握できるように工夫しています。</w:t>
      </w:r>
      <w:r>
        <w:rPr>
          <w:rFonts w:hint="eastAsia"/>
        </w:rPr>
        <w:t>利用者数が、企業の収益に直結するからです。</w:t>
      </w:r>
    </w:p>
    <w:p w14:paraId="44E5CB39" w14:textId="471DEE2D" w:rsidR="008A3549" w:rsidRDefault="00322358" w:rsidP="00D171CD">
      <w:pPr>
        <w:pStyle w:val="a6"/>
        <w:ind w:firstLine="200"/>
      </w:pPr>
      <w:r>
        <w:rPr>
          <w:rFonts w:hint="eastAsia"/>
        </w:rPr>
        <w:t>行政</w:t>
      </w:r>
      <w:r w:rsidR="000030E8">
        <w:rPr>
          <w:rFonts w:hint="eastAsia"/>
        </w:rPr>
        <w:t>機関</w:t>
      </w:r>
      <w:r>
        <w:rPr>
          <w:rFonts w:hint="eastAsia"/>
        </w:rPr>
        <w:t>が提供するサービスでは、</w:t>
      </w:r>
      <w:r w:rsidR="00CE6098">
        <w:rPr>
          <w:rFonts w:hint="eastAsia"/>
        </w:rPr>
        <w:t>利用者数を詳細に把握できているでしょうか。確かに窓口でのサービスであれば、</w:t>
      </w:r>
      <w:r w:rsidR="00FD719A">
        <w:rPr>
          <w:rFonts w:hint="eastAsia"/>
        </w:rPr>
        <w:t>１</w:t>
      </w:r>
      <w:r w:rsidR="00CE6098">
        <w:rPr>
          <w:rFonts w:hint="eastAsia"/>
        </w:rPr>
        <w:t>日</w:t>
      </w:r>
      <w:r w:rsidR="00A90D0A">
        <w:rPr>
          <w:rFonts w:hint="eastAsia"/>
        </w:rPr>
        <w:t>ごと</w:t>
      </w:r>
      <w:r w:rsidR="00CE6098">
        <w:rPr>
          <w:rFonts w:hint="eastAsia"/>
        </w:rPr>
        <w:t>の利用者数を把握しているところも多いかもしれません。でも、システム</w:t>
      </w:r>
      <w:r w:rsidR="00D826A4">
        <w:rPr>
          <w:rFonts w:hint="eastAsia"/>
        </w:rPr>
        <w:t>の</w:t>
      </w:r>
      <w:r w:rsidR="00CE6098">
        <w:rPr>
          <w:rFonts w:hint="eastAsia"/>
        </w:rPr>
        <w:t>利用者数となると</w:t>
      </w:r>
      <w:r w:rsidR="00027B2B">
        <w:rPr>
          <w:rFonts w:hint="eastAsia"/>
        </w:rPr>
        <w:t>、アクセスログとしてシステム内に記録しているはずだけど、その集計結果を見たことがない、ということ</w:t>
      </w:r>
      <w:r w:rsidR="000030E8">
        <w:rPr>
          <w:rFonts w:hint="eastAsia"/>
        </w:rPr>
        <w:t>もありそうです</w:t>
      </w:r>
      <w:r w:rsidR="00027B2B">
        <w:rPr>
          <w:rFonts w:hint="eastAsia"/>
        </w:rPr>
        <w:t>。</w:t>
      </w:r>
    </w:p>
    <w:p w14:paraId="16DE22FE" w14:textId="7751A182" w:rsidR="00E37999" w:rsidRDefault="00E37999" w:rsidP="00D171CD">
      <w:pPr>
        <w:pStyle w:val="a6"/>
        <w:ind w:firstLine="200"/>
      </w:pPr>
      <w:r w:rsidRPr="00E37999">
        <w:rPr>
          <w:rFonts w:hint="eastAsia"/>
        </w:rPr>
        <w:t>しかし、行政機関においても利用者のことを知ることは不可欠です。民間企業であれば、サービスが悪い企業は自然淘汰されます。しかし、行政機関については基本的に他の選択肢がないので、サービスが悪くても利用者は使い続けるしかありません。だからこそ、行政機関は利用者の状況を知り、サービス内容が十分になっているか、改善すべき点がないかを自ら把握することがとても重要になります。</w:t>
      </w:r>
    </w:p>
    <w:p w14:paraId="5A3A4478" w14:textId="77777777" w:rsidR="00E37999" w:rsidRDefault="00E37999" w:rsidP="00D171CD">
      <w:pPr>
        <w:pStyle w:val="a6"/>
        <w:ind w:firstLine="200"/>
      </w:pPr>
    </w:p>
    <w:p w14:paraId="754FEB2A" w14:textId="68CDDA59" w:rsidR="00E37999" w:rsidRDefault="00E37999" w:rsidP="00D171CD">
      <w:pPr>
        <w:pStyle w:val="a6"/>
        <w:ind w:firstLine="200"/>
      </w:pPr>
      <w:r w:rsidRPr="00E37999">
        <w:rPr>
          <w:rFonts w:hint="eastAsia"/>
        </w:rPr>
        <w:t>新しい</w:t>
      </w:r>
      <w:r w:rsidR="008A3549" w:rsidRPr="008A3549">
        <w:rPr>
          <w:rFonts w:hint="eastAsia"/>
        </w:rPr>
        <w:t>サービス・業務を企画する</w:t>
      </w:r>
      <w:r>
        <w:rPr>
          <w:rFonts w:hint="eastAsia"/>
        </w:rPr>
        <w:t>際にも、まず</w:t>
      </w:r>
      <w:r w:rsidR="008A3549" w:rsidRPr="008A3549">
        <w:rPr>
          <w:rFonts w:hint="eastAsia"/>
        </w:rPr>
        <w:t>利用者を知ること</w:t>
      </w:r>
      <w:r>
        <w:rPr>
          <w:rFonts w:hint="eastAsia"/>
        </w:rPr>
        <w:t>からスタートしましょう。</w:t>
      </w:r>
    </w:p>
    <w:p w14:paraId="683DEB7B" w14:textId="3C3E7E45" w:rsidR="008A3549" w:rsidRDefault="008A3549" w:rsidP="00D171CD">
      <w:pPr>
        <w:pStyle w:val="a6"/>
        <w:ind w:firstLine="200"/>
      </w:pPr>
      <w:r w:rsidRPr="008A3549">
        <w:rPr>
          <w:rFonts w:hint="eastAsia"/>
        </w:rPr>
        <w:t>「どのような利用者が」「どこに」「どれくらい」いるのか、その利用者は「何のために」「どのように行動し」「何を求めて」いるのかを事実に基づいて把握し、情報を整理していきます。</w:t>
      </w:r>
    </w:p>
    <w:p w14:paraId="331EE6B2" w14:textId="6247221E" w:rsidR="00DA46A8" w:rsidRDefault="00DA46A8" w:rsidP="00D171CD">
      <w:pPr>
        <w:pStyle w:val="a6"/>
        <w:ind w:firstLine="200"/>
      </w:pPr>
      <w:r>
        <w:rPr>
          <w:rFonts w:hint="eastAsia"/>
        </w:rPr>
        <w:t>なお、利用者とは、外部の利用者に限りません。内部の職員も利用者の１人です。職員自身が情報システムを利用してサービスを提供したり、様々な業務を実施したりするのであれ</w:t>
      </w:r>
      <w:r>
        <w:rPr>
          <w:rFonts w:hint="eastAsia"/>
        </w:rPr>
        <w:lastRenderedPageBreak/>
        <w:t>ば、その職員が業務を実施しやすいように十分な考慮を行うことが重要だからです。</w:t>
      </w:r>
    </w:p>
    <w:p w14:paraId="32227B8B" w14:textId="1D72C3CB" w:rsidR="00BE2320" w:rsidRDefault="00712EC1" w:rsidP="00BE2320">
      <w:pPr>
        <w:pStyle w:val="4"/>
        <w:spacing w:before="300" w:after="150"/>
      </w:pPr>
      <w:bookmarkStart w:id="30" w:name="_Toc527928761"/>
      <w:bookmarkStart w:id="31" w:name="_Toc527928762"/>
      <w:bookmarkStart w:id="32" w:name="_Toc527928763"/>
      <w:bookmarkStart w:id="33" w:name="_Toc527928764"/>
      <w:bookmarkStart w:id="34" w:name="利用者の把握が不十分だと利用率は伸びない"/>
      <w:bookmarkStart w:id="35" w:name="_Toc34938487"/>
      <w:bookmarkStart w:id="36" w:name="_Toc64022298"/>
      <w:bookmarkEnd w:id="30"/>
      <w:bookmarkEnd w:id="31"/>
      <w:bookmarkEnd w:id="32"/>
      <w:bookmarkEnd w:id="33"/>
      <w:r>
        <w:rPr>
          <w:rFonts w:hint="eastAsia"/>
        </w:rPr>
        <w:t>どんな</w:t>
      </w:r>
      <w:r>
        <w:t>利用者</w:t>
      </w:r>
      <w:bookmarkEnd w:id="34"/>
      <w:r>
        <w:rPr>
          <w:rFonts w:hint="eastAsia"/>
        </w:rPr>
        <w:t>がいるかを調べる</w:t>
      </w:r>
      <w:bookmarkEnd w:id="35"/>
      <w:bookmarkEnd w:id="36"/>
    </w:p>
    <w:p w14:paraId="1A18AE23" w14:textId="447EF329" w:rsidR="00B15E65" w:rsidRDefault="008D2E20" w:rsidP="00BE2320">
      <w:pPr>
        <w:pStyle w:val="af9"/>
        <w:ind w:firstLine="200"/>
      </w:pPr>
      <w:r>
        <w:rPr>
          <w:rFonts w:hint="eastAsia"/>
        </w:rPr>
        <w:t>まずは、</w:t>
      </w:r>
      <w:r w:rsidR="00712EC1">
        <w:rPr>
          <w:rFonts w:hint="eastAsia"/>
        </w:rPr>
        <w:t>どんな利用者がいるのか、</w:t>
      </w:r>
      <w:r>
        <w:rPr>
          <w:rFonts w:hint="eastAsia"/>
        </w:rPr>
        <w:t>利用者の種類</w:t>
      </w:r>
      <w:r w:rsidR="004430D7">
        <w:rPr>
          <w:rFonts w:hint="eastAsia"/>
        </w:rPr>
        <w:t>を調べるところがスタートです</w:t>
      </w:r>
      <w:r>
        <w:rPr>
          <w:rFonts w:hint="eastAsia"/>
        </w:rPr>
        <w:t>。</w:t>
      </w:r>
      <w:r w:rsidR="000968A0">
        <w:rPr>
          <w:rFonts w:hint="eastAsia"/>
        </w:rPr>
        <w:t>一般的には、次のような分類から考え始めると考えやすいかもしれません。</w:t>
      </w:r>
    </w:p>
    <w:p w14:paraId="01A1D303" w14:textId="596FD462" w:rsidR="000968A0" w:rsidRDefault="000968A0" w:rsidP="000968A0">
      <w:pPr>
        <w:pStyle w:val="Annotation2"/>
        <w:spacing w:before="300" w:after="150"/>
        <w:ind w:left="525"/>
      </w:pPr>
      <w:r>
        <w:rPr>
          <w:rFonts w:hint="eastAsia"/>
        </w:rPr>
        <w:t>利用者</w:t>
      </w:r>
      <w:r w:rsidR="006A6682">
        <w:rPr>
          <w:rFonts w:hint="eastAsia"/>
        </w:rPr>
        <w:t>の分類の例</w:t>
      </w:r>
    </w:p>
    <w:p w14:paraId="33C4FF81" w14:textId="3233A472" w:rsidR="006A6682" w:rsidRPr="008B6505" w:rsidRDefault="009A70F3" w:rsidP="00C147C8">
      <w:pPr>
        <w:pStyle w:val="List3"/>
        <w:spacing w:before="150" w:after="150"/>
      </w:pPr>
      <w:r>
        <w:rPr>
          <w:noProof/>
        </w:rPr>
        <mc:AlternateContent>
          <mc:Choice Requires="wps">
            <w:drawing>
              <wp:anchor distT="0" distB="0" distL="114300" distR="114300" simplePos="0" relativeHeight="251960320" behindDoc="1" locked="0" layoutInCell="1" allowOverlap="1" wp14:anchorId="420A957B" wp14:editId="0FD5B1A5">
                <wp:simplePos x="0" y="0"/>
                <wp:positionH relativeFrom="column">
                  <wp:posOffset>180340</wp:posOffset>
                </wp:positionH>
                <wp:positionV relativeFrom="paragraph">
                  <wp:posOffset>-288290</wp:posOffset>
                </wp:positionV>
                <wp:extent cx="1375920" cy="210960"/>
                <wp:effectExtent l="0" t="0" r="15240" b="17780"/>
                <wp:wrapNone/>
                <wp:docPr id="12"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5920" cy="210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29AF61CD" w14:textId="77777777" w:rsidR="00DA4CFF" w:rsidRPr="00987E12" w:rsidRDefault="00DA4CFF" w:rsidP="000968A0">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420A957B" id="角丸四角形 32" o:spid="_x0000_s1034" style="position:absolute;left:0;text-align:left;margin-left:14.2pt;margin-top:-22.7pt;width:108.35pt;height:16.6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" fillcolor="#76923c" strokecolor="white [3212]" strokeweight="1pt">
                <v:stroke joinstyle="miter"/>
                <v:path arrowok="t"/>
                <v:textbox inset=",0,,0">
                  <w:txbxContent>
                    <w:p w14:paraId="29AF61CD" w14:textId="77777777" w:rsidR="00DA4CFF" w:rsidRPr="00987E12" w:rsidRDefault="00DA4CFF" w:rsidP="000968A0">
                      <w:pPr>
                        <w:rPr>
                          <w:rFonts w:ascii="ＭＳ Ｐゴシック" w:eastAsia="ＭＳ Ｐゴシック" w:hAnsi="ＭＳ Ｐゴシック"/>
                          <w:b/>
                          <w:color w:val="FFFFFF" w:themeColor="background1"/>
                          <w:sz w:val="20"/>
                          <w:szCs w:val="20"/>
                        </w:rPr>
                      </w:pPr>
                    </w:p>
                  </w:txbxContent>
                </v:textbox>
              </v:roundrect>
            </w:pict>
          </mc:Fallback>
        </mc:AlternateContent>
      </w:r>
      <w:r w:rsidR="0058680F" w:rsidRPr="008B6505">
        <w:rPr>
          <w:rFonts w:hint="eastAsia"/>
          <w:b/>
        </w:rPr>
        <w:t>サービスの</w:t>
      </w:r>
      <w:r w:rsidR="006A6682" w:rsidRPr="008B6505">
        <w:rPr>
          <w:rFonts w:hint="eastAsia"/>
          <w:b/>
        </w:rPr>
        <w:t>利用目的による違い</w:t>
      </w:r>
      <w:r w:rsidR="006A6682" w:rsidRPr="008B6505">
        <w:rPr>
          <w:b/>
        </w:rPr>
        <w:br/>
      </w:r>
      <w:r w:rsidR="0058680F" w:rsidRPr="008B6505">
        <w:rPr>
          <w:rFonts w:hint="eastAsia"/>
        </w:rPr>
        <w:t>サービスの利用の仕方で分類します。</w:t>
      </w:r>
      <w:r w:rsidR="00545A27" w:rsidRPr="008B6505">
        <w:rPr>
          <w:rFonts w:hint="eastAsia"/>
        </w:rPr>
        <w:t>例えば、</w:t>
      </w:r>
      <w:r w:rsidR="0058680F" w:rsidRPr="008B6505">
        <w:rPr>
          <w:rFonts w:hint="eastAsia"/>
        </w:rPr>
        <w:t>行政機関に証明書発行を求める</w:t>
      </w:r>
      <w:r w:rsidR="00545A27" w:rsidRPr="008B6505">
        <w:rPr>
          <w:rFonts w:hint="eastAsia"/>
        </w:rPr>
        <w:t>直接的な</w:t>
      </w:r>
      <w:r w:rsidR="0058680F" w:rsidRPr="008B6505">
        <w:rPr>
          <w:rFonts w:hint="eastAsia"/>
        </w:rPr>
        <w:t>利用者がいる一方で、その証明書を確認することで業務を行う</w:t>
      </w:r>
      <w:r w:rsidR="00545A27" w:rsidRPr="008B6505">
        <w:rPr>
          <w:rFonts w:hint="eastAsia"/>
        </w:rPr>
        <w:t>間接的な利用者が</w:t>
      </w:r>
      <w:r w:rsidR="0058680F" w:rsidRPr="008B6505">
        <w:rPr>
          <w:rFonts w:hint="eastAsia"/>
        </w:rPr>
        <w:t>います。</w:t>
      </w:r>
    </w:p>
    <w:p w14:paraId="69226A5B" w14:textId="2381587A" w:rsidR="000968A0" w:rsidRPr="008B6505" w:rsidRDefault="006A6682" w:rsidP="00C147C8">
      <w:pPr>
        <w:pStyle w:val="List3"/>
        <w:spacing w:before="150" w:after="150"/>
      </w:pPr>
      <w:r w:rsidRPr="008B6505">
        <w:rPr>
          <w:rFonts w:hint="eastAsia"/>
          <w:b/>
        </w:rPr>
        <w:t>本人か代理人かによる違い</w:t>
      </w:r>
      <w:r w:rsidR="000968A0" w:rsidRPr="008B6505">
        <w:rPr>
          <w:rFonts w:hint="eastAsia"/>
        </w:rPr>
        <w:br/>
      </w:r>
      <w:r w:rsidR="000968A0" w:rsidRPr="008B6505">
        <w:rPr>
          <w:rFonts w:hint="eastAsia"/>
        </w:rPr>
        <w:t>実際に</w:t>
      </w:r>
      <w:r w:rsidRPr="008B6505">
        <w:rPr>
          <w:rFonts w:hint="eastAsia"/>
        </w:rPr>
        <w:t>手続等</w:t>
      </w:r>
      <w:r w:rsidR="000968A0" w:rsidRPr="008B6505">
        <w:rPr>
          <w:rFonts w:hint="eastAsia"/>
        </w:rPr>
        <w:t>を行うの</w:t>
      </w:r>
      <w:r w:rsidRPr="008B6505">
        <w:rPr>
          <w:rFonts w:hint="eastAsia"/>
        </w:rPr>
        <w:t>が</w:t>
      </w:r>
      <w:r w:rsidR="000968A0" w:rsidRPr="008B6505">
        <w:rPr>
          <w:rFonts w:hint="eastAsia"/>
        </w:rPr>
        <w:t>、手続の主体となる本人か、それとも</w:t>
      </w:r>
      <w:r w:rsidRPr="008B6505">
        <w:rPr>
          <w:rFonts w:hint="eastAsia"/>
        </w:rPr>
        <w:t>本人から委任を受けた</w:t>
      </w:r>
      <w:r w:rsidR="000968A0" w:rsidRPr="008B6505">
        <w:rPr>
          <w:rFonts w:hint="eastAsia"/>
        </w:rPr>
        <w:t>代理人</w:t>
      </w:r>
      <w:r w:rsidRPr="008B6505">
        <w:rPr>
          <w:rFonts w:hint="eastAsia"/>
        </w:rPr>
        <w:t>であるか</w:t>
      </w:r>
      <w:r w:rsidR="002A1124" w:rsidRPr="008B6505">
        <w:rPr>
          <w:rFonts w:hint="eastAsia"/>
        </w:rPr>
        <w:t>で分類します</w:t>
      </w:r>
      <w:r w:rsidRPr="008B6505">
        <w:rPr>
          <w:rFonts w:hint="eastAsia"/>
        </w:rPr>
        <w:t>。</w:t>
      </w:r>
      <w:r w:rsidR="000968A0" w:rsidRPr="008B6505">
        <w:rPr>
          <w:rFonts w:hint="eastAsia"/>
        </w:rPr>
        <w:t>代理人による申請の場合は、委任状が必要になるなど必要書類や事務手続が異なる可能性があ</w:t>
      </w:r>
      <w:r w:rsidR="002A1124" w:rsidRPr="008B6505">
        <w:rPr>
          <w:rFonts w:hint="eastAsia"/>
        </w:rPr>
        <w:t>ります。</w:t>
      </w:r>
    </w:p>
    <w:p w14:paraId="3A80ADDF" w14:textId="02CA1406" w:rsidR="006A6682" w:rsidRPr="008B6505" w:rsidRDefault="000968A0" w:rsidP="00C147C8">
      <w:pPr>
        <w:pStyle w:val="List3"/>
        <w:spacing w:before="150" w:after="150"/>
      </w:pPr>
      <w:r w:rsidRPr="008B6505">
        <w:rPr>
          <w:rFonts w:hint="eastAsia"/>
          <w:b/>
        </w:rPr>
        <w:t>個人か法人か</w:t>
      </w:r>
      <w:r w:rsidR="006A6682" w:rsidRPr="008B6505">
        <w:rPr>
          <w:rFonts w:hint="eastAsia"/>
          <w:b/>
        </w:rPr>
        <w:t>による違い</w:t>
      </w:r>
      <w:r w:rsidRPr="008B6505">
        <w:rPr>
          <w:rFonts w:hint="eastAsia"/>
        </w:rPr>
        <w:br/>
      </w:r>
      <w:r w:rsidR="006A6682" w:rsidRPr="008B6505">
        <w:rPr>
          <w:rFonts w:hint="eastAsia"/>
        </w:rPr>
        <w:t>個人</w:t>
      </w:r>
      <w:r w:rsidR="002A1124" w:rsidRPr="008B6505">
        <w:rPr>
          <w:rFonts w:hint="eastAsia"/>
        </w:rPr>
        <w:t>と法人では手続の目的、内容、手段が大きく異なる可能性があります。例えば、</w:t>
      </w:r>
      <w:r w:rsidRPr="008B6505">
        <w:rPr>
          <w:rFonts w:hint="eastAsia"/>
        </w:rPr>
        <w:t>企業等の法人が日常的に申請を行</w:t>
      </w:r>
      <w:r w:rsidR="008B6505">
        <w:rPr>
          <w:rFonts w:hint="eastAsia"/>
        </w:rPr>
        <w:t>っている場合は、１つの手続ごとに窓口に</w:t>
      </w:r>
      <w:r w:rsidR="00D620C4">
        <w:rPr>
          <w:rFonts w:hint="eastAsia"/>
        </w:rPr>
        <w:t>来</w:t>
      </w:r>
      <w:r w:rsidR="008B6505">
        <w:rPr>
          <w:rFonts w:hint="eastAsia"/>
        </w:rPr>
        <w:t>るのではなく、</w:t>
      </w:r>
      <w:r w:rsidRPr="008B6505">
        <w:rPr>
          <w:rFonts w:hint="eastAsia"/>
        </w:rPr>
        <w:t>まとめて一括で申請を行っているかもしれません。</w:t>
      </w:r>
      <w:r w:rsidR="002A1124" w:rsidRPr="008B6505">
        <w:rPr>
          <w:rFonts w:hint="eastAsia"/>
        </w:rPr>
        <w:t>また、申請のためのシステムを企業内で整備しているかもしれません。</w:t>
      </w:r>
    </w:p>
    <w:p w14:paraId="38FC31EE" w14:textId="1D6ED4E4" w:rsidR="0058680F" w:rsidRPr="008B6505" w:rsidRDefault="008A3360" w:rsidP="00C147C8">
      <w:pPr>
        <w:pStyle w:val="List3"/>
        <w:spacing w:before="150" w:after="150"/>
      </w:pPr>
      <w:r w:rsidRPr="008B6505">
        <w:rPr>
          <w:rFonts w:hint="eastAsia"/>
          <w:b/>
        </w:rPr>
        <w:t>詳細</w:t>
      </w:r>
      <w:r w:rsidR="006A6682" w:rsidRPr="008B6505">
        <w:rPr>
          <w:rFonts w:hint="eastAsia"/>
          <w:b/>
        </w:rPr>
        <w:t>属性</w:t>
      </w:r>
      <w:r w:rsidR="00A90D0A">
        <w:rPr>
          <w:rFonts w:hint="eastAsia"/>
          <w:b/>
        </w:rPr>
        <w:t>ごと</w:t>
      </w:r>
      <w:r w:rsidR="006A6682" w:rsidRPr="008B6505">
        <w:rPr>
          <w:rFonts w:hint="eastAsia"/>
          <w:b/>
        </w:rPr>
        <w:t>の違い</w:t>
      </w:r>
      <w:r w:rsidR="006A6682" w:rsidRPr="008B6505">
        <w:br/>
      </w:r>
      <w:r w:rsidRPr="008B6505">
        <w:rPr>
          <w:rFonts w:hint="eastAsia"/>
        </w:rPr>
        <w:t>上記の分類に加えて、さらに</w:t>
      </w:r>
      <w:r w:rsidR="006A6682" w:rsidRPr="008B6505">
        <w:rPr>
          <w:rFonts w:hint="eastAsia"/>
        </w:rPr>
        <w:t>地域別、世代別、世帯構成別など、</w:t>
      </w:r>
      <w:r w:rsidR="00EA1D67" w:rsidRPr="008B6505">
        <w:rPr>
          <w:rFonts w:hint="eastAsia"/>
        </w:rPr>
        <w:t>ニーズの特性が異なるグループがあれば、詳細に分類</w:t>
      </w:r>
      <w:r w:rsidR="002A1124" w:rsidRPr="008B6505">
        <w:rPr>
          <w:rFonts w:hint="eastAsia"/>
        </w:rPr>
        <w:t>することで個々のニーズを捉えやすくなります。</w:t>
      </w:r>
    </w:p>
    <w:p w14:paraId="256D078F" w14:textId="77777777" w:rsidR="0058680F" w:rsidRDefault="0058680F" w:rsidP="00C147C8">
      <w:pPr>
        <w:pStyle w:val="FigureTitle"/>
      </w:pPr>
      <w:r>
        <w:rPr>
          <w:noProof/>
        </w:rPr>
        <mc:AlternateContent>
          <mc:Choice Requires="wps">
            <w:drawing>
              <wp:anchor distT="0" distB="0" distL="114300" distR="114300" simplePos="0" relativeHeight="251962368" behindDoc="0" locked="0" layoutInCell="1" allowOverlap="1" wp14:anchorId="70F949E7" wp14:editId="5F9920E5">
                <wp:simplePos x="0" y="0"/>
                <wp:positionH relativeFrom="page">
                  <wp:posOffset>5955030</wp:posOffset>
                </wp:positionH>
                <wp:positionV relativeFrom="paragraph">
                  <wp:posOffset>360045</wp:posOffset>
                </wp:positionV>
                <wp:extent cx="1429560" cy="469440"/>
                <wp:effectExtent l="0" t="0" r="0" b="698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04BADDA1" w14:textId="722BE297" w:rsidR="00DA4CFF" w:rsidRDefault="00DA4CFF" w:rsidP="0058680F">
                            <w:pPr>
                              <w:pStyle w:val="a"/>
                            </w:pPr>
                            <w:r>
                              <w:rPr>
                                <w:rFonts w:hint="eastAsia"/>
                              </w:rPr>
                              <w:t>事例</w:t>
                            </w:r>
                            <w:r>
                              <w:t>4-1</w:t>
                            </w:r>
                          </w:p>
                          <w:p w14:paraId="0FD51BC5" w14:textId="64F0B156" w:rsidR="00DA4CFF" w:rsidRPr="00C439B7" w:rsidRDefault="00DA4CFF" w:rsidP="0058680F">
                            <w:pPr>
                              <w:pStyle w:val="a"/>
                              <w:numPr>
                                <w:ilvl w:val="0"/>
                                <w:numId w:val="0"/>
                              </w:numPr>
                              <w:rPr>
                                <w:noProof/>
                              </w:rPr>
                            </w:pPr>
                            <w:r w:rsidRPr="006F2819">
                              <w:rPr>
                                <w:rFonts w:hint="eastAsia"/>
                              </w:rPr>
                              <w:t>自動車登録検査業務における利用者分類</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F949E7" id="テキスト ボックス 31" o:spid="_x0000_s1035" type="#_x0000_t202" style="position:absolute;margin-left:468.9pt;margin-top:28.35pt;width:112.55pt;height:36.95pt;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" stroked="f">
                <v:textbox style="mso-fit-shape-to-text:t" inset="0,0,0,0">
                  <w:txbxContent>
                    <w:p w14:paraId="04BADDA1" w14:textId="722BE297" w:rsidR="00DA4CFF" w:rsidRDefault="00DA4CFF" w:rsidP="0058680F">
                      <w:pPr>
                        <w:pStyle w:val="a"/>
                      </w:pPr>
                      <w:r>
                        <w:rPr>
                          <w:rFonts w:hint="eastAsia"/>
                        </w:rPr>
                        <w:t>事例</w:t>
                      </w:r>
                      <w:r>
                        <w:t>4-1</w:t>
                      </w:r>
                    </w:p>
                    <w:p w14:paraId="0FD51BC5" w14:textId="64F0B156" w:rsidR="00DA4CFF" w:rsidRPr="00C439B7" w:rsidRDefault="00DA4CFF" w:rsidP="0058680F">
                      <w:pPr>
                        <w:pStyle w:val="a"/>
                        <w:numPr>
                          <w:ilvl w:val="0"/>
                          <w:numId w:val="0"/>
                        </w:numPr>
                        <w:rPr>
                          <w:noProof/>
                        </w:rPr>
                      </w:pPr>
                      <w:r w:rsidRPr="006F2819">
                        <w:rPr>
                          <w:rFonts w:hint="eastAsia"/>
                        </w:rPr>
                        <w:t>自動車登録検査業務における利用者分類</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58680F" w14:paraId="117EDA1A" w14:textId="77777777" w:rsidTr="00C147C8">
        <w:trPr>
          <w:trHeight w:val="268"/>
        </w:trPr>
        <w:tc>
          <w:tcPr>
            <w:tcW w:w="5000" w:type="pct"/>
            <w:shd w:val="clear" w:color="auto" w:fill="EEECE1" w:themeFill="background2"/>
          </w:tcPr>
          <w:p w14:paraId="077386DD" w14:textId="0DAF4F94" w:rsidR="004F1EC6" w:rsidRPr="006C7514" w:rsidRDefault="004437A4" w:rsidP="00C147C8">
            <w:pPr>
              <w:pStyle w:val="ConsultationTitleExample"/>
            </w:pPr>
            <w:bookmarkStart w:id="37" w:name="_Toc34938532"/>
            <w:bookmarkStart w:id="38" w:name="_Toc64022274"/>
            <w:r w:rsidRPr="006C7514">
              <w:rPr>
                <w:rFonts w:hint="eastAsia"/>
              </w:rPr>
              <w:t>事例</w:t>
            </w:r>
            <w:r w:rsidR="0058680F" w:rsidRPr="006C7514">
              <w:t>：</w:t>
            </w:r>
            <w:r w:rsidR="0058680F" w:rsidRPr="006C7514">
              <w:rPr>
                <w:rFonts w:hint="eastAsia"/>
              </w:rPr>
              <w:t>自動車</w:t>
            </w:r>
            <w:r w:rsidR="00545A27" w:rsidRPr="006C7514">
              <w:rPr>
                <w:rFonts w:hint="eastAsia"/>
              </w:rPr>
              <w:t>登録検査業務</w:t>
            </w:r>
            <w:r w:rsidR="0058680F" w:rsidRPr="006C7514">
              <w:rPr>
                <w:rFonts w:hint="eastAsia"/>
              </w:rPr>
              <w:t>における利用者分類</w:t>
            </w:r>
            <w:bookmarkEnd w:id="37"/>
            <w:bookmarkEnd w:id="38"/>
          </w:p>
          <w:p w14:paraId="02ED6D9F" w14:textId="7E23405D" w:rsidR="00545A27" w:rsidRDefault="00545A27" w:rsidP="00545A27">
            <w:pPr>
              <w:pStyle w:val="ConsultationBody"/>
              <w:spacing w:after="150"/>
              <w:ind w:firstLine="200"/>
            </w:pPr>
            <w:r>
              <w:rPr>
                <w:rFonts w:hint="eastAsia"/>
              </w:rPr>
              <w:t>利用者の分類は、抽象的な表現だけでは実感しにくいので、具体例に基づいて考えてみましょう。</w:t>
            </w:r>
          </w:p>
          <w:p w14:paraId="3B276B35" w14:textId="77777777" w:rsidR="00545A27" w:rsidRDefault="00545A27" w:rsidP="00545A27">
            <w:pPr>
              <w:pStyle w:val="ConsultationBody"/>
              <w:spacing w:after="150"/>
              <w:ind w:firstLine="200"/>
            </w:pPr>
          </w:p>
          <w:p w14:paraId="244DBF52" w14:textId="60AB646A" w:rsidR="0058680F" w:rsidRDefault="00545A27" w:rsidP="00545A27">
            <w:pPr>
              <w:pStyle w:val="ConsultationBody"/>
              <w:spacing w:after="150"/>
              <w:ind w:firstLine="200"/>
            </w:pPr>
            <w:r>
              <w:rPr>
                <w:rFonts w:hint="eastAsia"/>
              </w:rPr>
              <w:t>自動車の登録検査業務（新規登録、継続検査（車検）等の業務）について</w:t>
            </w:r>
            <w:r w:rsidR="00FE3090">
              <w:rPr>
                <w:rFonts w:hint="eastAsia"/>
              </w:rPr>
              <w:t>、様々な種類の利用者が関わっています。</w:t>
            </w:r>
          </w:p>
          <w:p w14:paraId="51F199A5" w14:textId="5A6DA1DC" w:rsidR="00080DF5" w:rsidRDefault="00080DF5" w:rsidP="00545A27">
            <w:pPr>
              <w:pStyle w:val="ConsultationBody"/>
              <w:spacing w:after="150"/>
              <w:ind w:firstLine="200"/>
            </w:pPr>
            <w:r>
              <w:rPr>
                <w:rFonts w:hint="eastAsia"/>
              </w:rPr>
              <w:t>まず、自動車の所有者自体が個人であることもあれば法人であることもあります。また、継続検査等の手続は、自動車所有者本人が直接行うこともありますし、自動車の販売事業者、整備事業者、行政書士等の代理人が行うこともあります。また、これらの手続</w:t>
            </w:r>
            <w:r w:rsidR="00676F5E">
              <w:rPr>
                <w:rFonts w:hint="eastAsia"/>
              </w:rPr>
              <w:t>は運輸支局で実施しますが、</w:t>
            </w:r>
            <w:r>
              <w:rPr>
                <w:rFonts w:hint="eastAsia"/>
              </w:rPr>
              <w:t>オンラインで行える仕組み（</w:t>
            </w:r>
            <w:r w:rsidR="00032E56">
              <w:rPr>
                <w:rFonts w:hint="eastAsia"/>
              </w:rPr>
              <w:t>ＯＳＳ</w:t>
            </w:r>
            <w:r>
              <w:rPr>
                <w:rFonts w:hint="eastAsia"/>
              </w:rPr>
              <w:t>：自動車保有関係手続のワンストップサービス）</w:t>
            </w:r>
            <w:r w:rsidR="00676F5E">
              <w:rPr>
                <w:rFonts w:hint="eastAsia"/>
              </w:rPr>
              <w:t>でも実施できるので、</w:t>
            </w:r>
            <w:r w:rsidR="00032E56">
              <w:rPr>
                <w:rFonts w:hint="eastAsia"/>
              </w:rPr>
              <w:t>ＯＳＳ</w:t>
            </w:r>
            <w:r w:rsidR="00BB00A7">
              <w:rPr>
                <w:rFonts w:hint="eastAsia"/>
              </w:rPr>
              <w:t>経由で</w:t>
            </w:r>
            <w:r w:rsidR="00676F5E">
              <w:rPr>
                <w:rFonts w:hint="eastAsia"/>
              </w:rPr>
              <w:t>本人</w:t>
            </w:r>
            <w:r w:rsidR="00BB00A7">
              <w:rPr>
                <w:rFonts w:hint="eastAsia"/>
              </w:rPr>
              <w:t>申請</w:t>
            </w:r>
            <w:r w:rsidR="00676F5E">
              <w:rPr>
                <w:rFonts w:hint="eastAsia"/>
              </w:rPr>
              <w:t>や代理人申請を行う利用者が存在します。</w:t>
            </w:r>
            <w:r w:rsidR="00823FB9">
              <w:rPr>
                <w:rFonts w:hint="eastAsia"/>
              </w:rPr>
              <w:t>これらが、直接的な利用者の代表例となるでしょう。</w:t>
            </w:r>
          </w:p>
          <w:p w14:paraId="4C16FD19" w14:textId="77777777" w:rsidR="00823FB9" w:rsidRDefault="00823FB9" w:rsidP="00545A27">
            <w:pPr>
              <w:pStyle w:val="ConsultationBody"/>
              <w:spacing w:after="150"/>
              <w:ind w:firstLine="200"/>
            </w:pPr>
          </w:p>
          <w:p w14:paraId="1C46306B" w14:textId="5A9F5427" w:rsidR="00823FB9" w:rsidRDefault="00823FB9" w:rsidP="00545A27">
            <w:pPr>
              <w:pStyle w:val="ConsultationBody"/>
              <w:spacing w:after="150"/>
              <w:ind w:firstLine="200"/>
            </w:pPr>
            <w:r>
              <w:rPr>
                <w:rFonts w:hint="eastAsia"/>
              </w:rPr>
              <w:t>一方で、これらの利用者へのサービスを</w:t>
            </w:r>
            <w:r w:rsidR="00FF0859">
              <w:rPr>
                <w:rFonts w:hint="eastAsia"/>
              </w:rPr>
              <w:t>提供し</w:t>
            </w:r>
            <w:r>
              <w:rPr>
                <w:rFonts w:hint="eastAsia"/>
              </w:rPr>
              <w:t>ているのは運輸支局等の職員です。職員が効率的に業務を行えなければ、直接的な利用者へのサービス</w:t>
            </w:r>
            <w:r w:rsidR="00FF0859">
              <w:rPr>
                <w:rFonts w:hint="eastAsia"/>
              </w:rPr>
              <w:t>の品質は</w:t>
            </w:r>
            <w:r>
              <w:rPr>
                <w:rFonts w:hint="eastAsia"/>
              </w:rPr>
              <w:t>低下してしまいます。</w:t>
            </w:r>
            <w:r w:rsidR="00FF0859">
              <w:rPr>
                <w:rFonts w:hint="eastAsia"/>
              </w:rPr>
              <w:t>よって、</w:t>
            </w:r>
            <w:r>
              <w:rPr>
                <w:rFonts w:hint="eastAsia"/>
              </w:rPr>
              <w:t>これらの職員についても、利用者として十分に考慮する必要があります。</w:t>
            </w:r>
          </w:p>
          <w:p w14:paraId="12DD3362" w14:textId="77777777" w:rsidR="000439F8" w:rsidRDefault="000439F8" w:rsidP="00545A27">
            <w:pPr>
              <w:pStyle w:val="ConsultationBody"/>
              <w:spacing w:after="150"/>
              <w:ind w:firstLine="200"/>
            </w:pPr>
          </w:p>
          <w:p w14:paraId="17F03B8A" w14:textId="2D6C3B7A" w:rsidR="00676F5E" w:rsidRDefault="00676F5E" w:rsidP="00545A27">
            <w:pPr>
              <w:pStyle w:val="ConsultationBody"/>
              <w:spacing w:after="150"/>
              <w:ind w:firstLine="200"/>
            </w:pPr>
            <w:r>
              <w:rPr>
                <w:rFonts w:hint="eastAsia"/>
              </w:rPr>
              <w:lastRenderedPageBreak/>
              <w:t>また、</w:t>
            </w:r>
            <w:r w:rsidR="00BB00A7">
              <w:rPr>
                <w:rFonts w:hint="eastAsia"/>
              </w:rPr>
              <w:t>間接的にサービスを受ける利用者も存在します。上記の</w:t>
            </w:r>
            <w:r>
              <w:rPr>
                <w:rFonts w:hint="eastAsia"/>
              </w:rPr>
              <w:t>手続完了後に自動車検査証（車検証）が発行されますが、その車検証は様々な人が様々な目的で確認します。</w:t>
            </w:r>
            <w:r w:rsidR="008336C4">
              <w:rPr>
                <w:rFonts w:hint="eastAsia"/>
              </w:rPr>
              <w:t>例えば、</w:t>
            </w:r>
            <w:r w:rsidR="002450D6">
              <w:rPr>
                <w:rFonts w:hint="eastAsia"/>
              </w:rPr>
              <w:t>警察</w:t>
            </w:r>
            <w:r w:rsidR="00BB00A7">
              <w:rPr>
                <w:rFonts w:hint="eastAsia"/>
              </w:rPr>
              <w:t>による路上調査</w:t>
            </w:r>
            <w:r w:rsidR="002450D6">
              <w:rPr>
                <w:rFonts w:hint="eastAsia"/>
              </w:rPr>
              <w:t>、</w:t>
            </w:r>
            <w:r w:rsidR="00BB00A7">
              <w:rPr>
                <w:rFonts w:hint="eastAsia"/>
              </w:rPr>
              <w:t>損害</w:t>
            </w:r>
            <w:r w:rsidR="002450D6">
              <w:rPr>
                <w:rFonts w:hint="eastAsia"/>
              </w:rPr>
              <w:t>保険会社</w:t>
            </w:r>
            <w:r w:rsidR="00BB00A7">
              <w:rPr>
                <w:rFonts w:hint="eastAsia"/>
              </w:rPr>
              <w:t>による自動車損害保険加入時の確認、フェリー会社による</w:t>
            </w:r>
            <w:r w:rsidR="008336C4">
              <w:rPr>
                <w:rFonts w:hint="eastAsia"/>
              </w:rPr>
              <w:t>自動車積載</w:t>
            </w:r>
            <w:r w:rsidR="00BB00A7">
              <w:rPr>
                <w:rFonts w:hint="eastAsia"/>
              </w:rPr>
              <w:t>時の全長・車幅の確認等</w:t>
            </w:r>
            <w:r w:rsidR="008336C4">
              <w:rPr>
                <w:rFonts w:hint="eastAsia"/>
              </w:rPr>
              <w:t>があるでしょう</w:t>
            </w:r>
            <w:r w:rsidR="002450D6">
              <w:rPr>
                <w:rFonts w:hint="eastAsia"/>
              </w:rPr>
              <w:t>。</w:t>
            </w:r>
            <w:r w:rsidR="00BB00A7">
              <w:rPr>
                <w:rFonts w:hint="eastAsia"/>
              </w:rPr>
              <w:t>車検証の形態や内容を変更することがあれば、これらの間接的な利用者にも十分に配慮することが必要となります。</w:t>
            </w:r>
          </w:p>
          <w:p w14:paraId="3509EF74" w14:textId="77777777" w:rsidR="00BB00A7" w:rsidRDefault="00BB00A7" w:rsidP="00545A27">
            <w:pPr>
              <w:pStyle w:val="ConsultationBody"/>
              <w:spacing w:after="150"/>
              <w:ind w:firstLine="200"/>
            </w:pPr>
          </w:p>
          <w:p w14:paraId="55B1650F" w14:textId="2B613C98" w:rsidR="0058680F" w:rsidRDefault="00676F5E" w:rsidP="00676F5E">
            <w:pPr>
              <w:pStyle w:val="ConsultationBody"/>
              <w:spacing w:after="150"/>
              <w:ind w:firstLine="200"/>
            </w:pPr>
            <w:r>
              <w:rPr>
                <w:rFonts w:hint="eastAsia"/>
              </w:rPr>
              <w:t>このように、１つのサービスであっても、その利用者は多岐にわたることがあります。</w:t>
            </w:r>
            <w:r w:rsidR="008336C4">
              <w:rPr>
                <w:rFonts w:hint="eastAsia"/>
              </w:rPr>
              <w:t>利用者を漏れなく把握して分類することが、利用者を理解するための第一歩となります。</w:t>
            </w:r>
          </w:p>
        </w:tc>
      </w:tr>
    </w:tbl>
    <w:p w14:paraId="45CB669F" w14:textId="77777777" w:rsidR="00D3775C" w:rsidRDefault="00D3775C" w:rsidP="00BE2320">
      <w:pPr>
        <w:pStyle w:val="af9"/>
        <w:ind w:firstLine="200"/>
      </w:pPr>
    </w:p>
    <w:p w14:paraId="51578A68" w14:textId="753DDE32" w:rsidR="00BE2320" w:rsidRDefault="00BE2320" w:rsidP="00BE2320">
      <w:pPr>
        <w:pStyle w:val="af9"/>
        <w:ind w:firstLine="200"/>
      </w:pPr>
      <w:r>
        <w:t>利用者</w:t>
      </w:r>
      <w:r w:rsidR="00D3775C">
        <w:rPr>
          <w:rFonts w:hint="eastAsia"/>
        </w:rPr>
        <w:t>の種類</w:t>
      </w:r>
      <w:r>
        <w:rPr>
          <w:rFonts w:hint="eastAsia"/>
        </w:rPr>
        <w:t>を把握する</w:t>
      </w:r>
      <w:r>
        <w:t>手法には、以下のようなものがあります。</w:t>
      </w:r>
    </w:p>
    <w:p w14:paraId="2665A9C0" w14:textId="2E3C9932" w:rsidR="00BE2320" w:rsidRDefault="00BE2320" w:rsidP="00BE2320">
      <w:pPr>
        <w:pStyle w:val="Annotation2"/>
        <w:spacing w:before="300" w:after="150"/>
        <w:ind w:left="525"/>
      </w:pPr>
      <w:r>
        <w:rPr>
          <w:rFonts w:hint="eastAsia"/>
        </w:rPr>
        <w:t>利用者</w:t>
      </w:r>
      <w:r w:rsidR="00D3775C">
        <w:rPr>
          <w:rFonts w:hint="eastAsia"/>
        </w:rPr>
        <w:t>の種類を</w:t>
      </w:r>
      <w:r>
        <w:rPr>
          <w:rFonts w:hint="eastAsia"/>
        </w:rPr>
        <w:t>把握する手法</w:t>
      </w:r>
      <w:r w:rsidR="00FF0859">
        <w:rPr>
          <w:rFonts w:hint="eastAsia"/>
        </w:rPr>
        <w:t>の例</w:t>
      </w:r>
    </w:p>
    <w:p w14:paraId="164F8E33" w14:textId="65CDE702" w:rsidR="001E4D7B" w:rsidRPr="000504D6" w:rsidRDefault="009A70F3" w:rsidP="00C147C8">
      <w:pPr>
        <w:pStyle w:val="List3"/>
        <w:spacing w:before="150" w:after="150"/>
      </w:pPr>
      <w:r>
        <w:rPr>
          <w:noProof/>
        </w:rPr>
        <mc:AlternateContent>
          <mc:Choice Requires="wps">
            <w:drawing>
              <wp:anchor distT="0" distB="0" distL="114300" distR="114300" simplePos="0" relativeHeight="251911168" behindDoc="1" locked="0" layoutInCell="1" allowOverlap="1" wp14:anchorId="7A50F649" wp14:editId="140CB4BA">
                <wp:simplePos x="0" y="0"/>
                <wp:positionH relativeFrom="column">
                  <wp:posOffset>180340</wp:posOffset>
                </wp:positionH>
                <wp:positionV relativeFrom="paragraph">
                  <wp:posOffset>-288290</wp:posOffset>
                </wp:positionV>
                <wp:extent cx="2270880" cy="210960"/>
                <wp:effectExtent l="0" t="0" r="15240" b="17780"/>
                <wp:wrapNone/>
                <wp:docPr id="32"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0880" cy="210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1163F227" w14:textId="77777777" w:rsidR="00DA4CFF" w:rsidRPr="00987E12" w:rsidRDefault="00DA4CFF" w:rsidP="00BE2320">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7A50F649" id="_x0000_s1036" style="position:absolute;left:0;text-align:left;margin-left:14.2pt;margin-top:-22.7pt;width:178.8pt;height:16.6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" fillcolor="#76923c" strokecolor="white [3212]" strokeweight="1pt">
                <v:stroke joinstyle="miter"/>
                <v:path arrowok="t"/>
                <v:textbox inset=",0,,0">
                  <w:txbxContent>
                    <w:p w14:paraId="1163F227" w14:textId="77777777" w:rsidR="00DA4CFF" w:rsidRPr="00987E12" w:rsidRDefault="00DA4CFF" w:rsidP="00BE2320">
                      <w:pPr>
                        <w:rPr>
                          <w:rFonts w:ascii="ＭＳ Ｐゴシック" w:eastAsia="ＭＳ Ｐゴシック" w:hAnsi="ＭＳ Ｐゴシック"/>
                          <w:b/>
                          <w:color w:val="FFFFFF" w:themeColor="background1"/>
                          <w:sz w:val="20"/>
                          <w:szCs w:val="20"/>
                        </w:rPr>
                      </w:pPr>
                    </w:p>
                  </w:txbxContent>
                </v:textbox>
              </v:roundrect>
            </w:pict>
          </mc:Fallback>
        </mc:AlternateContent>
      </w:r>
      <w:r w:rsidR="009D0872" w:rsidRPr="000504D6">
        <w:rPr>
          <w:rFonts w:hint="eastAsia"/>
        </w:rPr>
        <w:t>現在のサービス・</w:t>
      </w:r>
      <w:r w:rsidR="009D0872" w:rsidRPr="000504D6">
        <w:t>業務を利用している現場での観察</w:t>
      </w:r>
    </w:p>
    <w:p w14:paraId="3AE88756" w14:textId="392C711F" w:rsidR="005013FE" w:rsidRDefault="005013FE" w:rsidP="00C147C8">
      <w:pPr>
        <w:pStyle w:val="List3"/>
        <w:spacing w:before="150" w:after="150"/>
      </w:pPr>
      <w:r w:rsidRPr="000504D6">
        <w:rPr>
          <w:rFonts w:hint="eastAsia"/>
        </w:rPr>
        <w:t>現在</w:t>
      </w:r>
      <w:r>
        <w:rPr>
          <w:rFonts w:hint="eastAsia"/>
        </w:rPr>
        <w:t>使用している業務</w:t>
      </w:r>
      <w:r w:rsidRPr="000504D6">
        <w:t>マニュアル、手順書</w:t>
      </w:r>
      <w:r>
        <w:rPr>
          <w:rFonts w:hint="eastAsia"/>
        </w:rPr>
        <w:t>等の</w:t>
      </w:r>
      <w:r w:rsidRPr="000504D6">
        <w:t>確認</w:t>
      </w:r>
      <w:r>
        <w:rPr>
          <w:rFonts w:hint="eastAsia"/>
        </w:rPr>
        <w:t>による利用者の洗い出し</w:t>
      </w:r>
    </w:p>
    <w:p w14:paraId="73CA3CB8" w14:textId="19FEC2F9" w:rsidR="005013FE" w:rsidRPr="000504D6" w:rsidRDefault="005013FE" w:rsidP="00C147C8">
      <w:pPr>
        <w:pStyle w:val="List3"/>
        <w:spacing w:before="150" w:after="150"/>
      </w:pPr>
      <w:r>
        <w:rPr>
          <w:rFonts w:hint="eastAsia"/>
        </w:rPr>
        <w:t>業務データや各種ログ等の分析による利用者の洗い出し</w:t>
      </w:r>
    </w:p>
    <w:p w14:paraId="18860F7A" w14:textId="2B3CA077" w:rsidR="00BE2320" w:rsidRPr="000504D6" w:rsidRDefault="00BE2320" w:rsidP="00C147C8">
      <w:pPr>
        <w:pStyle w:val="List3"/>
        <w:spacing w:before="150" w:after="150"/>
      </w:pPr>
      <w:r w:rsidRPr="000504D6">
        <w:rPr>
          <w:rFonts w:hint="eastAsia"/>
        </w:rPr>
        <w:t>想定する</w:t>
      </w:r>
      <w:r w:rsidRPr="000504D6">
        <w:t>利用者に対するインタビュー、アンケート</w:t>
      </w:r>
    </w:p>
    <w:p w14:paraId="692A3D2D" w14:textId="5E3544FB" w:rsidR="00BE2320" w:rsidRPr="00BE2320" w:rsidRDefault="00FD53B2" w:rsidP="00D171CD">
      <w:pPr>
        <w:pStyle w:val="af9"/>
        <w:ind w:firstLine="200"/>
      </w:pPr>
      <w:r>
        <w:rPr>
          <w:rFonts w:hint="eastAsia"/>
        </w:rPr>
        <w:t>利用者を把握した結果の整理方法としては、</w:t>
      </w:r>
      <w:r w:rsidR="00D826A4">
        <w:rPr>
          <w:rFonts w:hint="eastAsia"/>
        </w:rPr>
        <w:t>定量分析と定性分析があります。</w:t>
      </w:r>
    </w:p>
    <w:p w14:paraId="77DB8A4F" w14:textId="4FE4B871" w:rsidR="00010494" w:rsidRDefault="00010494" w:rsidP="00010494">
      <w:pPr>
        <w:pStyle w:val="23"/>
        <w:ind w:left="210" w:firstLine="200"/>
      </w:pPr>
      <w:r>
        <w:rPr>
          <w:rFonts w:hint="eastAsia"/>
        </w:rPr>
        <w:t>利用者の定量分析は、利用者を洗い出し、種類</w:t>
      </w:r>
      <w:r w:rsidR="00A90D0A">
        <w:rPr>
          <w:rFonts w:hint="eastAsia"/>
        </w:rPr>
        <w:t>ごと</w:t>
      </w:r>
      <w:r>
        <w:rPr>
          <w:rFonts w:hint="eastAsia"/>
        </w:rPr>
        <w:t>に量、利用時間帯、拠点等の情報をまとめたものです。これらは効果指標の基礎情報になりますので、正確で詳細な情報を収集してください。</w:t>
      </w:r>
    </w:p>
    <w:p w14:paraId="6D07602F" w14:textId="5ED08248" w:rsidR="00BD3414" w:rsidRDefault="00010494" w:rsidP="00D826A4">
      <w:pPr>
        <w:pStyle w:val="23"/>
        <w:ind w:left="210" w:firstLine="200"/>
      </w:pPr>
      <w:r>
        <w:rPr>
          <w:rFonts w:hint="eastAsia"/>
        </w:rPr>
        <w:t>利用者の定性分析は、</w:t>
      </w:r>
      <w:r w:rsidR="00D826A4">
        <w:rPr>
          <w:rFonts w:hint="eastAsia"/>
        </w:rPr>
        <w:t>利用者の種類、特徴、満足度、要求事項等</w:t>
      </w:r>
      <w:r>
        <w:rPr>
          <w:rFonts w:hint="eastAsia"/>
        </w:rPr>
        <w:t>を収集しまとめたものです。個々のサービス・業務</w:t>
      </w:r>
      <w:r w:rsidR="00A90D0A">
        <w:rPr>
          <w:rFonts w:hint="eastAsia"/>
        </w:rPr>
        <w:t>ごと</w:t>
      </w:r>
      <w:r>
        <w:rPr>
          <w:rFonts w:hint="eastAsia"/>
        </w:rPr>
        <w:t>に一覧を作るのではなく、利用者から</w:t>
      </w:r>
      <w:r w:rsidR="00D620C4">
        <w:rPr>
          <w:rFonts w:hint="eastAsia"/>
        </w:rPr>
        <w:t>見</w:t>
      </w:r>
      <w:r>
        <w:rPr>
          <w:rFonts w:hint="eastAsia"/>
        </w:rPr>
        <w:t>たエンドツーエンドの範囲</w:t>
      </w:r>
      <w:r w:rsidR="00C035B8">
        <w:rPr>
          <w:rFonts w:hint="eastAsia"/>
        </w:rPr>
        <w:t>を網羅した</w:t>
      </w:r>
      <w:r w:rsidR="003511EA">
        <w:rPr>
          <w:rFonts w:hint="eastAsia"/>
        </w:rPr>
        <w:t>１</w:t>
      </w:r>
      <w:r>
        <w:rPr>
          <w:rFonts w:hint="eastAsia"/>
        </w:rPr>
        <w:t>つの表でまとめ</w:t>
      </w:r>
      <w:r w:rsidR="00D826A4">
        <w:rPr>
          <w:rFonts w:hint="eastAsia"/>
        </w:rPr>
        <w:t>る</w:t>
      </w:r>
      <w:r w:rsidR="00C035B8">
        <w:rPr>
          <w:rFonts w:hint="eastAsia"/>
        </w:rPr>
        <w:t>と</w:t>
      </w:r>
      <w:r w:rsidR="00764FDD">
        <w:rPr>
          <w:rFonts w:hint="eastAsia"/>
        </w:rPr>
        <w:t>良</w:t>
      </w:r>
      <w:r w:rsidR="00D826A4">
        <w:rPr>
          <w:rFonts w:hint="eastAsia"/>
        </w:rPr>
        <w:t>いでしょう</w:t>
      </w:r>
      <w:r>
        <w:rPr>
          <w:rFonts w:hint="eastAsia"/>
        </w:rPr>
        <w:t>。基本的には利用者</w:t>
      </w:r>
      <w:r w:rsidR="00C035B8">
        <w:rPr>
          <w:rFonts w:hint="eastAsia"/>
        </w:rPr>
        <w:t>１</w:t>
      </w:r>
      <w:r>
        <w:rPr>
          <w:rFonts w:hint="eastAsia"/>
        </w:rPr>
        <w:t>種類を１行とし</w:t>
      </w:r>
      <w:r w:rsidR="00C035B8">
        <w:rPr>
          <w:rFonts w:hint="eastAsia"/>
        </w:rPr>
        <w:t>て整理し</w:t>
      </w:r>
      <w:r>
        <w:rPr>
          <w:rFonts w:hint="eastAsia"/>
        </w:rPr>
        <w:t>ますが、年齢や性別、拠点等の特徴</w:t>
      </w:r>
      <w:r w:rsidR="00A90D0A">
        <w:rPr>
          <w:rFonts w:hint="eastAsia"/>
        </w:rPr>
        <w:t>ごと</w:t>
      </w:r>
      <w:r>
        <w:rPr>
          <w:rFonts w:hint="eastAsia"/>
        </w:rPr>
        <w:t>に細分化して詳細を把握することを推奨します。</w:t>
      </w:r>
    </w:p>
    <w:p w14:paraId="5EF8E8A6" w14:textId="59646CA0" w:rsidR="007B0EA0" w:rsidRDefault="007B0EA0" w:rsidP="007B0EA0">
      <w:pPr>
        <w:pStyle w:val="4"/>
        <w:spacing w:before="300" w:after="150"/>
      </w:pPr>
      <w:bookmarkStart w:id="39" w:name="_Toc34938488"/>
      <w:bookmarkStart w:id="40" w:name="_Toc64022299"/>
      <w:r>
        <w:t>利用者</w:t>
      </w:r>
      <w:r>
        <w:rPr>
          <w:rFonts w:hint="eastAsia"/>
        </w:rPr>
        <w:t>の人数を</w:t>
      </w:r>
      <w:r w:rsidR="00EC295D">
        <w:rPr>
          <w:rFonts w:hint="eastAsia"/>
        </w:rPr>
        <w:t>把握</w:t>
      </w:r>
      <w:r>
        <w:rPr>
          <w:rFonts w:hint="eastAsia"/>
        </w:rPr>
        <w:t>する</w:t>
      </w:r>
      <w:bookmarkEnd w:id="39"/>
      <w:bookmarkEnd w:id="40"/>
    </w:p>
    <w:p w14:paraId="3B05FC6B" w14:textId="64274F5D" w:rsidR="00D3775C" w:rsidRDefault="00D3775C" w:rsidP="00FF0859">
      <w:pPr>
        <w:pStyle w:val="af9"/>
        <w:ind w:firstLine="200"/>
      </w:pPr>
      <w:r>
        <w:rPr>
          <w:rFonts w:hint="eastAsia"/>
        </w:rPr>
        <w:t>利用者の種類を把握することは比較的簡単ですが、利用者の人数を把握することは難しい場合</w:t>
      </w:r>
      <w:r w:rsidR="00FF0859">
        <w:rPr>
          <w:rFonts w:hint="eastAsia"/>
        </w:rPr>
        <w:t>が</w:t>
      </w:r>
      <w:r>
        <w:rPr>
          <w:rFonts w:hint="eastAsia"/>
        </w:rPr>
        <w:t>あります。サービスの直接的な利用者であればまだ把握しやすいですが、間接的な利用者になると人数を正確に把握することは困難でしょう。</w:t>
      </w:r>
      <w:r w:rsidR="001C6D32">
        <w:rPr>
          <w:rFonts w:hint="eastAsia"/>
        </w:rPr>
        <w:t>しかし、正確でなくとも、</w:t>
      </w:r>
      <w:r w:rsidR="002F149D">
        <w:rPr>
          <w:rFonts w:hint="eastAsia"/>
        </w:rPr>
        <w:t>大まかな規模感をつかむことは重要です。</w:t>
      </w:r>
    </w:p>
    <w:p w14:paraId="3ED51CFD" w14:textId="2AA50CF4" w:rsidR="00EC295D" w:rsidRDefault="00EC295D" w:rsidP="00EC295D">
      <w:pPr>
        <w:pStyle w:val="af9"/>
        <w:ind w:firstLine="200"/>
      </w:pPr>
      <w:r>
        <w:t>利用者</w:t>
      </w:r>
      <w:r>
        <w:rPr>
          <w:rFonts w:hint="eastAsia"/>
        </w:rPr>
        <w:t>の人数を把握する</w:t>
      </w:r>
      <w:r>
        <w:t>手法には、以下のようなものがあります。</w:t>
      </w:r>
      <w:r>
        <w:rPr>
          <w:rFonts w:hint="eastAsia"/>
        </w:rPr>
        <w:t>利用者を十把一絡げにして合計人数を出すのではなく、利用者の種類ごとに人数を把握しましょう。</w:t>
      </w:r>
    </w:p>
    <w:p w14:paraId="10C5EF01" w14:textId="4949AC19" w:rsidR="00EC295D" w:rsidRDefault="00EC295D" w:rsidP="00EC295D">
      <w:pPr>
        <w:pStyle w:val="Annotation2"/>
        <w:spacing w:before="300" w:after="150"/>
        <w:ind w:left="525"/>
      </w:pPr>
      <w:r>
        <w:rPr>
          <w:rFonts w:hint="eastAsia"/>
        </w:rPr>
        <w:t>利用者の人数を把握する手法</w:t>
      </w:r>
      <w:r w:rsidR="00982905">
        <w:rPr>
          <w:rFonts w:hint="eastAsia"/>
        </w:rPr>
        <w:t xml:space="preserve">の例　</w:t>
      </w:r>
      <w:r w:rsidR="00D5695D">
        <w:rPr>
          <w:rFonts w:hint="eastAsia"/>
        </w:rPr>
        <w:t xml:space="preserve"> （既存サービス）</w:t>
      </w:r>
    </w:p>
    <w:p w14:paraId="146EABB8" w14:textId="2A5C197E" w:rsidR="00EC295D" w:rsidRPr="000504D6" w:rsidRDefault="009A70F3" w:rsidP="00C147C8">
      <w:pPr>
        <w:pStyle w:val="List3"/>
        <w:spacing w:before="150" w:after="150"/>
      </w:pPr>
      <w:r>
        <w:rPr>
          <w:noProof/>
        </w:rPr>
        <mc:AlternateContent>
          <mc:Choice Requires="wps">
            <w:drawing>
              <wp:anchor distT="0" distB="0" distL="114300" distR="114300" simplePos="0" relativeHeight="251964416" behindDoc="1" locked="0" layoutInCell="1" allowOverlap="1" wp14:anchorId="3E70C43C" wp14:editId="467DF65F">
                <wp:simplePos x="0" y="0"/>
                <wp:positionH relativeFrom="column">
                  <wp:posOffset>180340</wp:posOffset>
                </wp:positionH>
                <wp:positionV relativeFrom="paragraph">
                  <wp:posOffset>-288290</wp:posOffset>
                </wp:positionV>
                <wp:extent cx="3307320" cy="210960"/>
                <wp:effectExtent l="0" t="0" r="26670" b="17780"/>
                <wp:wrapNone/>
                <wp:docPr id="9"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7320" cy="210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103E3DCA" w14:textId="77777777" w:rsidR="00DA4CFF" w:rsidRPr="00987E12" w:rsidRDefault="00DA4CFF" w:rsidP="00EC295D">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E70C43C" id="_x0000_s1037" style="position:absolute;left:0;text-align:left;margin-left:14.2pt;margin-top:-22.7pt;width:260.4pt;height:16.6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" fillcolor="#76923c" strokecolor="white [3212]" strokeweight="1pt">
                <v:stroke joinstyle="miter"/>
                <v:path arrowok="t"/>
                <v:textbox inset=",0,,0">
                  <w:txbxContent>
                    <w:p w14:paraId="103E3DCA" w14:textId="77777777" w:rsidR="00DA4CFF" w:rsidRPr="00987E12" w:rsidRDefault="00DA4CFF" w:rsidP="00EC295D">
                      <w:pPr>
                        <w:rPr>
                          <w:rFonts w:ascii="ＭＳ Ｐゴシック" w:eastAsia="ＭＳ Ｐゴシック" w:hAnsi="ＭＳ Ｐゴシック"/>
                          <w:b/>
                          <w:color w:val="FFFFFF" w:themeColor="background1"/>
                          <w:sz w:val="20"/>
                          <w:szCs w:val="20"/>
                        </w:rPr>
                      </w:pPr>
                    </w:p>
                  </w:txbxContent>
                </v:textbox>
              </v:roundrect>
            </w:pict>
          </mc:Fallback>
        </mc:AlternateContent>
      </w:r>
      <w:r w:rsidR="00EC295D">
        <w:rPr>
          <w:rFonts w:hint="eastAsia"/>
        </w:rPr>
        <w:t>申請数、窓口対応数、問い合わせ件数等、業務で蓄積したデータからの推計</w:t>
      </w:r>
    </w:p>
    <w:p w14:paraId="74BE67B7" w14:textId="2AD11051" w:rsidR="00EC295D" w:rsidRDefault="00EC295D" w:rsidP="00C147C8">
      <w:pPr>
        <w:pStyle w:val="List3"/>
        <w:spacing w:before="150" w:after="150"/>
      </w:pPr>
      <w:r>
        <w:rPr>
          <w:rFonts w:hint="eastAsia"/>
        </w:rPr>
        <w:t>システムに蓄積したデータに基づく統計情報からの推計</w:t>
      </w:r>
    </w:p>
    <w:p w14:paraId="316BAA80" w14:textId="317764B0" w:rsidR="00982905" w:rsidRDefault="00982905" w:rsidP="00C147C8">
      <w:pPr>
        <w:pStyle w:val="List3"/>
        <w:spacing w:before="150" w:after="150"/>
      </w:pPr>
      <w:r>
        <w:rPr>
          <w:rFonts w:hint="eastAsia"/>
        </w:rPr>
        <w:t>現場での利用動向</w:t>
      </w:r>
      <w:r w:rsidR="00DE504A">
        <w:rPr>
          <w:rFonts w:hint="eastAsia"/>
        </w:rPr>
        <w:t>や業務状況</w:t>
      </w:r>
      <w:r>
        <w:rPr>
          <w:rFonts w:hint="eastAsia"/>
        </w:rPr>
        <w:t>のサンプリング調査に基づく推計</w:t>
      </w:r>
    </w:p>
    <w:p w14:paraId="479DC853" w14:textId="264F8705" w:rsidR="00EC295D" w:rsidRPr="000504D6" w:rsidRDefault="00C83F0C" w:rsidP="00C147C8">
      <w:pPr>
        <w:pStyle w:val="List3"/>
        <w:spacing w:before="150" w:after="150"/>
      </w:pPr>
      <w:r>
        <w:rPr>
          <w:rFonts w:hint="eastAsia"/>
        </w:rPr>
        <w:t>上記手法が取れない場合には、</w:t>
      </w:r>
      <w:r>
        <w:rPr>
          <w:rFonts w:hint="eastAsia"/>
        </w:rPr>
        <w:t xml:space="preserve"> </w:t>
      </w:r>
      <w:r>
        <w:rPr>
          <w:rFonts w:hint="eastAsia"/>
        </w:rPr>
        <w:t>一般的</w:t>
      </w:r>
      <w:r w:rsidR="00D77C14">
        <w:rPr>
          <w:rFonts w:hint="eastAsia"/>
        </w:rPr>
        <w:t>な</w:t>
      </w:r>
      <w:r>
        <w:rPr>
          <w:rFonts w:hint="eastAsia"/>
        </w:rPr>
        <w:t>統計情報に基づいた</w:t>
      </w:r>
      <w:r w:rsidR="00982905">
        <w:rPr>
          <w:rFonts w:hint="eastAsia"/>
        </w:rPr>
        <w:t>推計</w:t>
      </w:r>
      <w:r>
        <w:br/>
      </w:r>
      <w:r>
        <w:rPr>
          <w:rFonts w:hint="eastAsia"/>
        </w:rPr>
        <w:t>（該当地域の対象世帯人口に対して一定の利用比率を掛ける等）</w:t>
      </w:r>
    </w:p>
    <w:p w14:paraId="7AEAD4ED" w14:textId="77777777" w:rsidR="00CE4C83" w:rsidRDefault="00D5695D" w:rsidP="00D3775C">
      <w:pPr>
        <w:pStyle w:val="af9"/>
        <w:ind w:firstLine="200"/>
      </w:pPr>
      <w:r>
        <w:rPr>
          <w:rFonts w:hint="eastAsia"/>
        </w:rPr>
        <w:lastRenderedPageBreak/>
        <w:t>さて、利用者が既に存在するサービスについては上述のように人数を把握することができますが、新規に立ち上げるサービスでは利用者の人数を「予測」しなくてはなりません。</w:t>
      </w:r>
    </w:p>
    <w:p w14:paraId="64080CDD" w14:textId="0F250280" w:rsidR="00032E56" w:rsidRDefault="00D5695D" w:rsidP="00D3775C">
      <w:pPr>
        <w:pStyle w:val="af9"/>
        <w:ind w:firstLine="200"/>
      </w:pPr>
      <w:r>
        <w:rPr>
          <w:rFonts w:hint="eastAsia"/>
        </w:rPr>
        <w:t>このような場合は、</w:t>
      </w:r>
      <w:r w:rsidR="00CE4C83">
        <w:rPr>
          <w:rFonts w:hint="eastAsia"/>
        </w:rPr>
        <w:t>サービスの想定利用者を種類</w:t>
      </w:r>
      <w:r w:rsidR="00A90D0A">
        <w:rPr>
          <w:rFonts w:hint="eastAsia"/>
        </w:rPr>
        <w:t>ごと</w:t>
      </w:r>
      <w:r w:rsidR="00CE4C83">
        <w:rPr>
          <w:rFonts w:hint="eastAsia"/>
        </w:rPr>
        <w:t>に区分した</w:t>
      </w:r>
      <w:r w:rsidR="008C5D2E">
        <w:rPr>
          <w:rFonts w:hint="eastAsia"/>
        </w:rPr>
        <w:t>上</w:t>
      </w:r>
      <w:r w:rsidR="00CE4C83">
        <w:rPr>
          <w:rFonts w:hint="eastAsia"/>
        </w:rPr>
        <w:t>で、</w:t>
      </w:r>
      <w:r w:rsidR="00982905">
        <w:rPr>
          <w:rFonts w:hint="eastAsia"/>
        </w:rPr>
        <w:t>それぞれの利用者層に対して</w:t>
      </w:r>
      <w:r w:rsidR="00D77C14">
        <w:rPr>
          <w:rFonts w:hint="eastAsia"/>
        </w:rPr>
        <w:t>次のような手法を活用して</w:t>
      </w:r>
      <w:r w:rsidR="00982905">
        <w:rPr>
          <w:rFonts w:hint="eastAsia"/>
        </w:rPr>
        <w:t>人数を見積りましょう。</w:t>
      </w:r>
    </w:p>
    <w:p w14:paraId="34D3F6E5" w14:textId="781DDAF6" w:rsidR="00D5695D" w:rsidRDefault="00D5695D" w:rsidP="00D5695D">
      <w:pPr>
        <w:pStyle w:val="Annotation2"/>
        <w:spacing w:before="300" w:after="150"/>
        <w:ind w:left="525"/>
      </w:pPr>
      <w:r>
        <w:rPr>
          <w:rFonts w:hint="eastAsia"/>
        </w:rPr>
        <w:t>利用者の人数を予測する手法</w:t>
      </w:r>
      <w:r w:rsidR="00982905">
        <w:rPr>
          <w:rFonts w:hint="eastAsia"/>
        </w:rPr>
        <w:t>の例</w:t>
      </w:r>
      <w:r>
        <w:rPr>
          <w:rFonts w:hint="eastAsia"/>
        </w:rPr>
        <w:t xml:space="preserve"> </w:t>
      </w:r>
      <w:r w:rsidR="00982905">
        <w:rPr>
          <w:rFonts w:hint="eastAsia"/>
        </w:rPr>
        <w:t xml:space="preserve">　</w:t>
      </w:r>
      <w:r>
        <w:rPr>
          <w:rFonts w:hint="eastAsia"/>
        </w:rPr>
        <w:t>（新規サービス）</w:t>
      </w:r>
    </w:p>
    <w:p w14:paraId="42B38642" w14:textId="2C65F8CB" w:rsidR="00D5695D" w:rsidRPr="000504D6" w:rsidRDefault="009A70F3" w:rsidP="00C147C8">
      <w:pPr>
        <w:pStyle w:val="List3"/>
        <w:spacing w:before="150" w:after="150"/>
      </w:pPr>
      <w:r>
        <w:rPr>
          <w:noProof/>
        </w:rPr>
        <mc:AlternateContent>
          <mc:Choice Requires="wps">
            <w:drawing>
              <wp:anchor distT="0" distB="0" distL="114300" distR="114300" simplePos="0" relativeHeight="251966464" behindDoc="1" locked="0" layoutInCell="1" allowOverlap="1" wp14:anchorId="3E4D9141" wp14:editId="69617A31">
                <wp:simplePos x="0" y="0"/>
                <wp:positionH relativeFrom="column">
                  <wp:posOffset>180340</wp:posOffset>
                </wp:positionH>
                <wp:positionV relativeFrom="paragraph">
                  <wp:posOffset>-288290</wp:posOffset>
                </wp:positionV>
                <wp:extent cx="3283920" cy="210960"/>
                <wp:effectExtent l="0" t="0" r="12065" b="17780"/>
                <wp:wrapNone/>
                <wp:docPr id="24" name="角丸四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3920" cy="210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41DAECDD" w14:textId="77777777" w:rsidR="00DA4CFF" w:rsidRPr="00987E12" w:rsidRDefault="00DA4CFF" w:rsidP="00D5695D">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E4D9141" id="_x0000_s1038" style="position:absolute;left:0;text-align:left;margin-left:14.2pt;margin-top:-22.7pt;width:258.6pt;height:16.6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" fillcolor="#76923c" strokecolor="white [3212]" strokeweight="1pt">
                <v:stroke joinstyle="miter"/>
                <v:path arrowok="t"/>
                <v:textbox inset=",0,,0">
                  <w:txbxContent>
                    <w:p w14:paraId="41DAECDD" w14:textId="77777777" w:rsidR="00DA4CFF" w:rsidRPr="00987E12" w:rsidRDefault="00DA4CFF" w:rsidP="00D5695D">
                      <w:pPr>
                        <w:rPr>
                          <w:rFonts w:ascii="ＭＳ Ｐゴシック" w:eastAsia="ＭＳ Ｐゴシック" w:hAnsi="ＭＳ Ｐゴシック"/>
                          <w:b/>
                          <w:color w:val="FFFFFF" w:themeColor="background1"/>
                          <w:sz w:val="20"/>
                          <w:szCs w:val="20"/>
                        </w:rPr>
                      </w:pPr>
                    </w:p>
                  </w:txbxContent>
                </v:textbox>
              </v:roundrect>
            </w:pict>
          </mc:Fallback>
        </mc:AlternateContent>
      </w:r>
      <w:r w:rsidR="00982905">
        <w:rPr>
          <w:rFonts w:hint="eastAsia"/>
        </w:rPr>
        <w:t>類似するサービスの利用者数からの推計</w:t>
      </w:r>
    </w:p>
    <w:p w14:paraId="7C326E5C" w14:textId="18CA0422" w:rsidR="00D5695D" w:rsidRDefault="00982905" w:rsidP="00C147C8">
      <w:pPr>
        <w:pStyle w:val="List3"/>
        <w:spacing w:before="150" w:after="150"/>
      </w:pPr>
      <w:r>
        <w:rPr>
          <w:rFonts w:hint="eastAsia"/>
        </w:rPr>
        <w:t>利用者の最大人数を把握した</w:t>
      </w:r>
      <w:r w:rsidR="008C5D2E">
        <w:rPr>
          <w:rFonts w:hint="eastAsia"/>
        </w:rPr>
        <w:t>上</w:t>
      </w:r>
      <w:r>
        <w:rPr>
          <w:rFonts w:hint="eastAsia"/>
        </w:rPr>
        <w:t>で、段階的な利用率の推計</w:t>
      </w:r>
    </w:p>
    <w:p w14:paraId="40CB9E58" w14:textId="77777777" w:rsidR="00DE504A" w:rsidRDefault="00DE504A" w:rsidP="00C147C8">
      <w:pPr>
        <w:pStyle w:val="List3"/>
        <w:spacing w:before="150" w:after="150"/>
      </w:pPr>
      <w:r>
        <w:rPr>
          <w:rFonts w:hint="eastAsia"/>
        </w:rPr>
        <w:t>利用者へのインタビューやアンケート調査に基づく推計</w:t>
      </w:r>
    </w:p>
    <w:p w14:paraId="35C0BE34" w14:textId="76F623B4" w:rsidR="00D5695D" w:rsidRPr="000504D6" w:rsidRDefault="00D5695D" w:rsidP="00C147C8">
      <w:pPr>
        <w:pStyle w:val="List3"/>
        <w:spacing w:before="150" w:after="150"/>
      </w:pPr>
      <w:r>
        <w:rPr>
          <w:rFonts w:hint="eastAsia"/>
        </w:rPr>
        <w:t>上記手法が取れない場合には、</w:t>
      </w:r>
      <w:r>
        <w:rPr>
          <w:rFonts w:hint="eastAsia"/>
        </w:rPr>
        <w:t xml:space="preserve"> </w:t>
      </w:r>
      <w:r>
        <w:rPr>
          <w:rFonts w:hint="eastAsia"/>
        </w:rPr>
        <w:t>一般的</w:t>
      </w:r>
      <w:r w:rsidR="00D77C14">
        <w:rPr>
          <w:rFonts w:hint="eastAsia"/>
        </w:rPr>
        <w:t>な</w:t>
      </w:r>
      <w:r>
        <w:rPr>
          <w:rFonts w:hint="eastAsia"/>
        </w:rPr>
        <w:t>統計情報に基づいた類推</w:t>
      </w:r>
      <w:r>
        <w:br/>
      </w:r>
      <w:r>
        <w:rPr>
          <w:rFonts w:hint="eastAsia"/>
        </w:rPr>
        <w:t>（該当地域の対象世帯人口に対して一定の利用比率を掛ける等）</w:t>
      </w:r>
    </w:p>
    <w:p w14:paraId="546AB465" w14:textId="190D4CCB" w:rsidR="002F149D" w:rsidRDefault="00D5695D" w:rsidP="00D3775C">
      <w:pPr>
        <w:pStyle w:val="af9"/>
        <w:ind w:firstLine="200"/>
      </w:pPr>
      <w:r>
        <w:rPr>
          <w:rFonts w:hint="eastAsia"/>
        </w:rPr>
        <w:t>ここで</w:t>
      </w:r>
      <w:r w:rsidR="002F149D">
        <w:rPr>
          <w:rFonts w:hint="eastAsia"/>
        </w:rPr>
        <w:t>気を付けてほしいことは、多くの人</w:t>
      </w:r>
      <w:r w:rsidR="00982905">
        <w:rPr>
          <w:rFonts w:hint="eastAsia"/>
        </w:rPr>
        <w:t>が、</w:t>
      </w:r>
      <w:r w:rsidR="002F149D">
        <w:rPr>
          <w:rFonts w:hint="eastAsia"/>
        </w:rPr>
        <w:t>利用者数を楽観的に「多め」に予想するということです。</w:t>
      </w:r>
      <w:r w:rsidR="00EC295D">
        <w:rPr>
          <w:rFonts w:hint="eastAsia"/>
        </w:rPr>
        <w:t>新しいサービスを立ち上げる際に、サービスを立ち上げる側の人は</w:t>
      </w:r>
      <w:r>
        <w:rPr>
          <w:rFonts w:hint="eastAsia"/>
        </w:rPr>
        <w:t>どうしてもサービス自体への思い入れも含めて、サービスが数多くの人に利用してもらえることを想定しがちです。想定する利用者数が多くなるほど、対応する職員側の人数もシステム費用も増えていきます。サービス開始当初から</w:t>
      </w:r>
      <w:r w:rsidR="00982905">
        <w:rPr>
          <w:rFonts w:hint="eastAsia"/>
        </w:rPr>
        <w:t>一遍に多数の利用者数を想定して投資するのではなく、利用者を段階的に増やすことも含めて、適切な水準で利用者数を見積もる</w:t>
      </w:r>
      <w:r w:rsidR="007D4BB4">
        <w:rPr>
          <w:rFonts w:hint="eastAsia"/>
        </w:rPr>
        <w:t>よう</w:t>
      </w:r>
      <w:r w:rsidR="00982905">
        <w:rPr>
          <w:rFonts w:hint="eastAsia"/>
        </w:rPr>
        <w:t>に注意しましょう。</w:t>
      </w:r>
    </w:p>
    <w:p w14:paraId="18BCC2CB" w14:textId="1DC31E42" w:rsidR="00FE0B53" w:rsidRPr="007301B2" w:rsidRDefault="00FE0B53" w:rsidP="00FE0B53">
      <w:pPr>
        <w:pStyle w:val="30"/>
        <w:spacing w:before="300" w:after="225"/>
      </w:pPr>
      <w:bookmarkStart w:id="41" w:name="_Toc531708715"/>
      <w:bookmarkStart w:id="42" w:name="_Toc531775845"/>
      <w:bookmarkStart w:id="43" w:name="_Toc531777816"/>
      <w:bookmarkStart w:id="44" w:name="_Toc532839514"/>
      <w:bookmarkStart w:id="45" w:name="_Toc34938489"/>
      <w:bookmarkStart w:id="46" w:name="_Toc64022300"/>
      <w:bookmarkEnd w:id="41"/>
      <w:bookmarkEnd w:id="42"/>
      <w:bookmarkEnd w:id="43"/>
      <w:bookmarkEnd w:id="44"/>
      <w:r>
        <w:rPr>
          <w:rFonts w:hint="eastAsia"/>
        </w:rPr>
        <w:t>利用者のニーズを理解する</w:t>
      </w:r>
      <w:bookmarkEnd w:id="45"/>
      <w:bookmarkEnd w:id="46"/>
    </w:p>
    <w:p w14:paraId="1C89ABCE" w14:textId="4A9FAA48" w:rsidR="00FE0B53" w:rsidRDefault="00FE0B53" w:rsidP="00FE0B53">
      <w:pPr>
        <w:pStyle w:val="CorrespondingGuideline"/>
      </w:pPr>
      <w:r>
        <w:t>【標準ガイドライン関連箇所：第３編第４章</w:t>
      </w:r>
      <w:r w:rsidR="006459DA">
        <w:rPr>
          <w:rFonts w:hint="eastAsia"/>
        </w:rPr>
        <w:t>第</w:t>
      </w:r>
      <w:r>
        <w:t>２</w:t>
      </w:r>
      <w:r w:rsidR="006459DA">
        <w:rPr>
          <w:rFonts w:hint="eastAsia"/>
        </w:rPr>
        <w:t>節</w:t>
      </w:r>
      <w:r>
        <w:t>】</w:t>
      </w:r>
    </w:p>
    <w:p w14:paraId="2B616381" w14:textId="7F4A1948" w:rsidR="00DE504A" w:rsidRDefault="00DE504A" w:rsidP="00FE0B53">
      <w:pPr>
        <w:pStyle w:val="a6"/>
        <w:ind w:firstLine="200"/>
      </w:pPr>
      <w:r>
        <w:rPr>
          <w:rFonts w:hint="eastAsia"/>
        </w:rPr>
        <w:t>利用者のニーズを理解するために必要なことは、想像や推測ではなく、調査です。</w:t>
      </w:r>
    </w:p>
    <w:p w14:paraId="197E861E" w14:textId="19DDA3FF" w:rsidR="00A960CD" w:rsidRDefault="00D95CBF" w:rsidP="00D95CBF">
      <w:pPr>
        <w:pStyle w:val="a6"/>
        <w:ind w:firstLine="200"/>
      </w:pPr>
      <w:r>
        <w:rPr>
          <w:rFonts w:hint="eastAsia"/>
        </w:rPr>
        <w:t>例えば、「利用者は、窓口へ来訪することを面倒に思っている」</w:t>
      </w:r>
      <w:r w:rsidR="00C62545">
        <w:rPr>
          <w:rFonts w:hint="eastAsia"/>
        </w:rPr>
        <w:t>ことから、面倒ではなくしてほしい、という</w:t>
      </w:r>
      <w:r>
        <w:rPr>
          <w:rFonts w:hint="eastAsia"/>
        </w:rPr>
        <w:t>ニーズがある</w:t>
      </w:r>
      <w:r w:rsidR="00C62545">
        <w:rPr>
          <w:rFonts w:hint="eastAsia"/>
        </w:rPr>
        <w:t>の</w:t>
      </w:r>
      <w:r>
        <w:rPr>
          <w:rFonts w:hint="eastAsia"/>
        </w:rPr>
        <w:t>で</w:t>
      </w:r>
      <w:r w:rsidR="00C62545">
        <w:rPr>
          <w:rFonts w:hint="eastAsia"/>
        </w:rPr>
        <w:t>はないで</w:t>
      </w:r>
      <w:r>
        <w:rPr>
          <w:rFonts w:hint="eastAsia"/>
        </w:rPr>
        <w:t>しょうか。本当にそのようなニーズが強いかもしれませんし、逆にそのようなニーズよりもっと本質的に困っていることがあるかもしれません。</w:t>
      </w:r>
      <w:r w:rsidR="00A960CD">
        <w:rPr>
          <w:rFonts w:hint="eastAsia"/>
        </w:rPr>
        <w:t>それは、調査をしてみないと</w:t>
      </w:r>
      <w:r w:rsidR="00B4612C">
        <w:rPr>
          <w:rFonts w:hint="eastAsia"/>
        </w:rPr>
        <w:t>わ</w:t>
      </w:r>
      <w:r w:rsidR="00A960CD">
        <w:rPr>
          <w:rFonts w:hint="eastAsia"/>
        </w:rPr>
        <w:t>かりません。</w:t>
      </w:r>
    </w:p>
    <w:p w14:paraId="2056BD74" w14:textId="1FE35421" w:rsidR="00D95CBF" w:rsidRDefault="00D95CBF" w:rsidP="00D95CBF">
      <w:pPr>
        <w:pStyle w:val="a6"/>
        <w:ind w:firstLine="200"/>
      </w:pPr>
      <w:r>
        <w:rPr>
          <w:rFonts w:hint="eastAsia"/>
        </w:rPr>
        <w:t>実際に調査をしてみると、いろいろなことが</w:t>
      </w:r>
      <w:r w:rsidR="00B4612C">
        <w:rPr>
          <w:rFonts w:hint="eastAsia"/>
        </w:rPr>
        <w:t>わ</w:t>
      </w:r>
      <w:r>
        <w:rPr>
          <w:rFonts w:hint="eastAsia"/>
        </w:rPr>
        <w:t>かります。例えば、窓口へ来訪することよりも、申請後の審査に長期間かかっていることに困っているかもしれません。</w:t>
      </w:r>
      <w:r w:rsidR="00E65D0C">
        <w:rPr>
          <w:rFonts w:hint="eastAsia"/>
        </w:rPr>
        <w:t>この例については、実践ガイドブック</w:t>
      </w:r>
      <w:r w:rsidR="006720E7">
        <w:rPr>
          <w:rFonts w:hint="eastAsia"/>
        </w:rPr>
        <w:t>「</w:t>
      </w:r>
      <w:r w:rsidR="00E65D0C">
        <w:rPr>
          <w:rFonts w:hint="eastAsia"/>
        </w:rPr>
        <w:t>第２章</w:t>
      </w:r>
      <w:r w:rsidR="00AA25B1">
        <w:rPr>
          <w:rFonts w:hint="eastAsia"/>
        </w:rPr>
        <w:t>Step</w:t>
      </w:r>
      <w:r w:rsidR="006720E7">
        <w:rPr>
          <w:rFonts w:hint="eastAsia"/>
        </w:rPr>
        <w:t>．</w:t>
      </w:r>
      <w:r w:rsidR="00A10D12">
        <w:rPr>
          <w:rFonts w:hint="eastAsia"/>
        </w:rPr>
        <w:t>2</w:t>
      </w:r>
      <w:r w:rsidR="006720E7">
        <w:rPr>
          <w:rFonts w:hint="eastAsia"/>
        </w:rPr>
        <w:t>-</w:t>
      </w:r>
      <w:r w:rsidR="00A10D12">
        <w:rPr>
          <w:rFonts w:hint="eastAsia"/>
        </w:rPr>
        <w:t>1</w:t>
      </w:r>
      <w:r w:rsidR="006720E7">
        <w:rPr>
          <w:rFonts w:hint="eastAsia"/>
        </w:rPr>
        <w:t xml:space="preserve"> </w:t>
      </w:r>
      <w:r w:rsidR="00A960CD">
        <w:rPr>
          <w:rFonts w:hint="eastAsia"/>
        </w:rPr>
        <w:t>目標とする成果を見定める」で詳述しました。</w:t>
      </w:r>
    </w:p>
    <w:p w14:paraId="58B8EECB" w14:textId="739B4DD1" w:rsidR="00DE504A" w:rsidRDefault="00D95CBF" w:rsidP="00D95CBF">
      <w:pPr>
        <w:pStyle w:val="a6"/>
        <w:ind w:firstLine="200"/>
      </w:pPr>
      <w:r>
        <w:rPr>
          <w:rFonts w:hint="eastAsia"/>
        </w:rPr>
        <w:t>現場を知らない人の推測のみで目標を設定するのではなく、現場の流れ、利用者の状況を調べて、</w:t>
      </w:r>
      <w:r w:rsidR="00A960CD">
        <w:rPr>
          <w:rFonts w:hint="eastAsia"/>
        </w:rPr>
        <w:t>利用者の</w:t>
      </w:r>
      <w:r>
        <w:rPr>
          <w:rFonts w:hint="eastAsia"/>
        </w:rPr>
        <w:t>本当の</w:t>
      </w:r>
      <w:r w:rsidR="00A960CD">
        <w:rPr>
          <w:rFonts w:hint="eastAsia"/>
        </w:rPr>
        <w:t>ニーズ</w:t>
      </w:r>
      <w:r>
        <w:rPr>
          <w:rFonts w:hint="eastAsia"/>
        </w:rPr>
        <w:t>を把握することが最初の一歩です。</w:t>
      </w:r>
    </w:p>
    <w:p w14:paraId="034F0EE1" w14:textId="690A36CE" w:rsidR="00E106CA" w:rsidRDefault="002A1DC1" w:rsidP="00E106CA">
      <w:pPr>
        <w:pStyle w:val="4"/>
        <w:spacing w:before="300" w:after="150"/>
      </w:pPr>
      <w:bookmarkStart w:id="47" w:name="_Toc34938490"/>
      <w:bookmarkStart w:id="48" w:name="_Toc64022301"/>
      <w:r>
        <w:rPr>
          <w:rFonts w:hint="eastAsia"/>
        </w:rPr>
        <w:t>利用者のニーズから出発する</w:t>
      </w:r>
      <w:bookmarkEnd w:id="47"/>
      <w:bookmarkEnd w:id="48"/>
    </w:p>
    <w:p w14:paraId="6F7DEFA8" w14:textId="0616477F" w:rsidR="00B250F2" w:rsidRDefault="00B250F2" w:rsidP="00E106CA">
      <w:pPr>
        <w:pStyle w:val="af9"/>
        <w:ind w:firstLine="200"/>
      </w:pPr>
      <w:r>
        <w:rPr>
          <w:rFonts w:hint="eastAsia"/>
        </w:rPr>
        <w:t>利用者のニーズを把握するには、具体的にどのような調査をすればよいでしょうか。サービスを提供する側は、どうしても「提供</w:t>
      </w:r>
      <w:r w:rsidR="00353687">
        <w:rPr>
          <w:rFonts w:hint="eastAsia"/>
        </w:rPr>
        <w:t>者</w:t>
      </w:r>
      <w:r>
        <w:rPr>
          <w:rFonts w:hint="eastAsia"/>
        </w:rPr>
        <w:t>側の視点」に立ちがちです。</w:t>
      </w:r>
      <w:r w:rsidR="00C234CA">
        <w:rPr>
          <w:rFonts w:hint="eastAsia"/>
        </w:rPr>
        <w:t>様々な利用者のそれぞれの立場でニーズを把握するため</w:t>
      </w:r>
      <w:r w:rsidR="00C22A55">
        <w:rPr>
          <w:rFonts w:hint="eastAsia"/>
        </w:rPr>
        <w:t>の手法として、</w:t>
      </w:r>
      <w:r w:rsidR="00C234CA">
        <w:rPr>
          <w:rFonts w:hint="eastAsia"/>
        </w:rPr>
        <w:t>「ペルソナ分析」があります。</w:t>
      </w:r>
    </w:p>
    <w:p w14:paraId="37CF6ABF" w14:textId="7730867D" w:rsidR="00936E46" w:rsidRDefault="003F69DB" w:rsidP="00823FB9">
      <w:pPr>
        <w:pStyle w:val="af9"/>
        <w:ind w:firstLine="200"/>
      </w:pPr>
      <w:r>
        <w:rPr>
          <w:rFonts w:hint="eastAsia"/>
        </w:rPr>
        <w:t>「ペルソナ」とは、サービスの</w:t>
      </w:r>
      <w:r w:rsidR="00C22A55" w:rsidRPr="00C22A55">
        <w:rPr>
          <w:rFonts w:hint="eastAsia"/>
        </w:rPr>
        <w:t>典型的な利用者の、目的、意識、行動等のパターンを構造化し、利用対象者を仮想の人物として定義するものです。</w:t>
      </w:r>
      <w:r w:rsidR="00823FB9">
        <w:rPr>
          <w:rFonts w:hint="eastAsia"/>
        </w:rPr>
        <w:t>例えばサービスのターゲットを「</w:t>
      </w:r>
      <w:r w:rsidR="00823FB9">
        <w:t>会社員」と抽象的に定義すると、検討チームのメンバーそれぞれ</w:t>
      </w:r>
      <w:r w:rsidR="00BB7249">
        <w:rPr>
          <w:rFonts w:hint="eastAsia"/>
        </w:rPr>
        <w:t>が</w:t>
      </w:r>
      <w:r w:rsidR="00823FB9">
        <w:t>思い描</w:t>
      </w:r>
      <w:r w:rsidR="00BB7249">
        <w:rPr>
          <w:rFonts w:hint="eastAsia"/>
        </w:rPr>
        <w:t>く</w:t>
      </w:r>
      <w:r w:rsidR="00823FB9">
        <w:t>「会社員」</w:t>
      </w:r>
      <w:r w:rsidR="00BB7249">
        <w:rPr>
          <w:rFonts w:hint="eastAsia"/>
        </w:rPr>
        <w:t>の姿が異なるため、</w:t>
      </w:r>
      <w:r w:rsidR="00823FB9">
        <w:t>チームとして判断する際にブレが生じてしまいます。ペルソナ</w:t>
      </w:r>
      <w:r w:rsidR="00BB7249">
        <w:rPr>
          <w:rFonts w:hint="eastAsia"/>
        </w:rPr>
        <w:t>分析ではもっと具体的に「氏名、年齢、性別、家族構成、勤務先、仕事内容、その他の詳細条件」等を設定します。このような</w:t>
      </w:r>
      <w:r w:rsidR="00823FB9">
        <w:rPr>
          <w:rFonts w:hint="eastAsia"/>
        </w:rPr>
        <w:t>具体的な利用者像をイメージしながら検討</w:t>
      </w:r>
      <w:r w:rsidR="00BB7249">
        <w:rPr>
          <w:rFonts w:hint="eastAsia"/>
        </w:rPr>
        <w:t>を行うことで、利用者が</w:t>
      </w:r>
      <w:r w:rsidR="00BB7249">
        <w:rPr>
          <w:rFonts w:hint="eastAsia"/>
        </w:rPr>
        <w:lastRenderedPageBreak/>
        <w:t>抱える課題や問題を浮き彫りにし、</w:t>
      </w:r>
      <w:r w:rsidR="00823FB9">
        <w:rPr>
          <w:rFonts w:hint="eastAsia"/>
        </w:rPr>
        <w:t>具体性の高いアイデアを創出しやすくなります。</w:t>
      </w:r>
    </w:p>
    <w:p w14:paraId="2699E836" w14:textId="77777777" w:rsidR="00156B7A" w:rsidRDefault="00156B7A" w:rsidP="00156B7A">
      <w:pPr>
        <w:pStyle w:val="af9"/>
        <w:ind w:firstLine="200"/>
      </w:pPr>
      <w:r>
        <w:rPr>
          <w:rFonts w:hint="eastAsia"/>
        </w:rPr>
        <w:t>「すべての人を万遍なく満足させようとすると、結局誰にも喜ばれない」という考え方があります。ペルソナ分析を使えば、具体的な利用者の具体的なニーズに基づいて、少なくともその利用者にとって喜ばれるサービスを検討することができます。</w:t>
      </w:r>
    </w:p>
    <w:p w14:paraId="1BA4669E" w14:textId="19EFD877" w:rsidR="00903AF6" w:rsidRDefault="00156B7A" w:rsidP="00156B7A">
      <w:pPr>
        <w:pStyle w:val="af9"/>
        <w:ind w:firstLine="200"/>
      </w:pPr>
      <w:r>
        <w:rPr>
          <w:rFonts w:hint="eastAsia"/>
        </w:rPr>
        <w:t>なお、</w:t>
      </w:r>
      <w:r w:rsidR="00903AF6">
        <w:rPr>
          <w:rFonts w:hint="eastAsia"/>
        </w:rPr>
        <w:t>ペルソナ分析も１つの手法に過ぎません。重要なことは、提供</w:t>
      </w:r>
      <w:r w:rsidR="00353687">
        <w:rPr>
          <w:rFonts w:hint="eastAsia"/>
        </w:rPr>
        <w:t>者</w:t>
      </w:r>
      <w:r w:rsidR="00903AF6">
        <w:rPr>
          <w:rFonts w:hint="eastAsia"/>
        </w:rPr>
        <w:t>側の視点ではなく利用者</w:t>
      </w:r>
      <w:r w:rsidR="00353687">
        <w:rPr>
          <w:rFonts w:hint="eastAsia"/>
        </w:rPr>
        <w:t>側</w:t>
      </w:r>
      <w:r w:rsidR="00903AF6">
        <w:rPr>
          <w:rFonts w:hint="eastAsia"/>
        </w:rPr>
        <w:t>の視点に立つことです。サービスを検討する</w:t>
      </w:r>
      <w:r w:rsidR="00072CE7">
        <w:rPr>
          <w:rFonts w:hint="eastAsia"/>
        </w:rPr>
        <w:t>ための</w:t>
      </w:r>
      <w:r w:rsidR="00903AF6">
        <w:rPr>
          <w:rFonts w:hint="eastAsia"/>
        </w:rPr>
        <w:t>大前提として、利用者の</w:t>
      </w:r>
      <w:r w:rsidR="00EC7FF9">
        <w:rPr>
          <w:rFonts w:hint="eastAsia"/>
        </w:rPr>
        <w:t>立場でサービスを受けることを想像し、利用者の</w:t>
      </w:r>
      <w:r w:rsidR="00903AF6">
        <w:rPr>
          <w:rFonts w:hint="eastAsia"/>
        </w:rPr>
        <w:t>ニーズがどこにあるかを考えてみてください。</w:t>
      </w:r>
    </w:p>
    <w:p w14:paraId="03117FEE" w14:textId="20876011" w:rsidR="002A1DC1" w:rsidRDefault="009D051A" w:rsidP="00C147C8">
      <w:pPr>
        <w:pStyle w:val="FigureTitle"/>
      </w:pPr>
      <w:r w:rsidRPr="00C147C8">
        <w:rPr>
          <w:b/>
          <w:noProof/>
          <w:u w:val="single"/>
        </w:rPr>
        <mc:AlternateContent>
          <mc:Choice Requires="wps">
            <w:drawing>
              <wp:anchor distT="0" distB="0" distL="114300" distR="114300" simplePos="0" relativeHeight="251948032" behindDoc="0" locked="0" layoutInCell="1" allowOverlap="1" wp14:anchorId="7A6F56D3" wp14:editId="6E8A4199">
                <wp:simplePos x="0" y="0"/>
                <wp:positionH relativeFrom="page">
                  <wp:posOffset>5955030</wp:posOffset>
                </wp:positionH>
                <wp:positionV relativeFrom="paragraph">
                  <wp:posOffset>360045</wp:posOffset>
                </wp:positionV>
                <wp:extent cx="1429560" cy="324360"/>
                <wp:effectExtent l="0" t="0" r="0" b="0"/>
                <wp:wrapNone/>
                <wp:docPr id="183" name="テキスト ボックス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324360"/>
                        </a:xfrm>
                        <a:prstGeom prst="rect">
                          <a:avLst/>
                        </a:prstGeom>
                        <a:solidFill>
                          <a:prstClr val="white"/>
                        </a:solidFill>
                        <a:ln>
                          <a:noFill/>
                        </a:ln>
                        <a:effectLst/>
                      </wps:spPr>
                      <wps:txbx>
                        <w:txbxContent>
                          <w:p w14:paraId="30F82ED1" w14:textId="00D03013" w:rsidR="00DA4CFF" w:rsidRDefault="00DA4CFF" w:rsidP="002A1DC1">
                            <w:pPr>
                              <w:pStyle w:val="a"/>
                            </w:pPr>
                            <w:r>
                              <w:rPr>
                                <w:rFonts w:hint="eastAsia"/>
                              </w:rPr>
                              <w:t>参考</w:t>
                            </w:r>
                            <w:r>
                              <w:t>4-1</w:t>
                            </w:r>
                          </w:p>
                          <w:p w14:paraId="3C28C4C5" w14:textId="38BECBE0" w:rsidR="00DA4CFF" w:rsidRPr="00C439B7" w:rsidRDefault="00DA4CFF" w:rsidP="002A1DC1">
                            <w:pPr>
                              <w:pStyle w:val="a"/>
                              <w:numPr>
                                <w:ilvl w:val="0"/>
                                <w:numId w:val="0"/>
                              </w:numPr>
                              <w:rPr>
                                <w:noProof/>
                              </w:rPr>
                            </w:pPr>
                            <w:r>
                              <w:rPr>
                                <w:rFonts w:hint="eastAsia"/>
                              </w:rPr>
                              <w:t>ペルソナ分析</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6F56D3" id="テキスト ボックス 183" o:spid="_x0000_s1039" type="#_x0000_t202" style="position:absolute;margin-left:468.9pt;margin-top:28.35pt;width:112.55pt;height:25.55pt;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" stroked="f">
                <v:textbox style="mso-fit-shape-to-text:t" inset="0,0,0,0">
                  <w:txbxContent>
                    <w:p w14:paraId="30F82ED1" w14:textId="00D03013" w:rsidR="00DA4CFF" w:rsidRDefault="00DA4CFF" w:rsidP="002A1DC1">
                      <w:pPr>
                        <w:pStyle w:val="a"/>
                      </w:pPr>
                      <w:r>
                        <w:rPr>
                          <w:rFonts w:hint="eastAsia"/>
                        </w:rPr>
                        <w:t>参考</w:t>
                      </w:r>
                      <w:r>
                        <w:t>4-1</w:t>
                      </w:r>
                    </w:p>
                    <w:p w14:paraId="3C28C4C5" w14:textId="38BECBE0" w:rsidR="00DA4CFF" w:rsidRPr="00C439B7" w:rsidRDefault="00DA4CFF" w:rsidP="002A1DC1">
                      <w:pPr>
                        <w:pStyle w:val="a"/>
                        <w:numPr>
                          <w:ilvl w:val="0"/>
                          <w:numId w:val="0"/>
                        </w:numPr>
                        <w:rPr>
                          <w:noProof/>
                        </w:rPr>
                      </w:pPr>
                      <w:r>
                        <w:rPr>
                          <w:rFonts w:hint="eastAsia"/>
                        </w:rPr>
                        <w:t>ペルソナ分析</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2A1DC1" w14:paraId="5757D244" w14:textId="77777777" w:rsidTr="00C147C8">
        <w:trPr>
          <w:trHeight w:val="268"/>
        </w:trPr>
        <w:tc>
          <w:tcPr>
            <w:tcW w:w="5000" w:type="pct"/>
            <w:shd w:val="clear" w:color="auto" w:fill="EEECE1" w:themeFill="background2"/>
          </w:tcPr>
          <w:p w14:paraId="51657014" w14:textId="2BA00B20" w:rsidR="002A1DC1" w:rsidRPr="00C147C8" w:rsidRDefault="002A1DC1" w:rsidP="00E97E48">
            <w:pPr>
              <w:pStyle w:val="ConsultationTitleExample"/>
            </w:pPr>
            <w:bookmarkStart w:id="49" w:name="_Toc34938533"/>
            <w:bookmarkStart w:id="50" w:name="_Toc64022275"/>
            <w:r w:rsidRPr="00C147C8">
              <w:t>参考：</w:t>
            </w:r>
            <w:r w:rsidRPr="00C147C8">
              <w:rPr>
                <w:rFonts w:hint="eastAsia"/>
              </w:rPr>
              <w:t>ペルソナ分析</w:t>
            </w:r>
            <w:bookmarkEnd w:id="49"/>
            <w:bookmarkEnd w:id="50"/>
          </w:p>
          <w:p w14:paraId="05BF819B" w14:textId="77777777" w:rsidR="00156B7A" w:rsidRDefault="00BB7249" w:rsidP="00156B7A">
            <w:pPr>
              <w:pStyle w:val="ConsultationBody"/>
              <w:spacing w:after="150"/>
              <w:ind w:firstLine="200"/>
            </w:pPr>
            <w:r>
              <w:rPr>
                <w:rFonts w:hint="eastAsia"/>
              </w:rPr>
              <w:t>「ペルソナ」とは、サービスの</w:t>
            </w:r>
            <w:r w:rsidRPr="00C22A55">
              <w:rPr>
                <w:rFonts w:hint="eastAsia"/>
              </w:rPr>
              <w:t>典型的な利用者の、目的、意識、行動等のパターンを構造化し、利用対象者を仮想の人物として定義するものです。</w:t>
            </w:r>
            <w:r w:rsidR="00156B7A">
              <w:rPr>
                <w:rFonts w:hint="eastAsia"/>
              </w:rPr>
              <w:t>ペルソナを作成して検討を行うことで利用者体験を洗い出すことができ、検討を行う関係者の間で共通認識を持って検討ポイントを具体化することができます。</w:t>
            </w:r>
          </w:p>
          <w:p w14:paraId="271280DB" w14:textId="72BB2E8A" w:rsidR="00B250F2" w:rsidRDefault="00156B7A" w:rsidP="00156B7A">
            <w:pPr>
              <w:pStyle w:val="ConsultationBody"/>
              <w:spacing w:after="150"/>
              <w:ind w:firstLine="200"/>
            </w:pPr>
            <w:r>
              <w:rPr>
                <w:rFonts w:hint="eastAsia"/>
              </w:rPr>
              <w:t>例えば、引越しに関する手続の改善を検討した際には、次のような家族をペルソナとして設定した</w:t>
            </w:r>
            <w:r w:rsidR="002A7B9C">
              <w:rPr>
                <w:rFonts w:hint="eastAsia"/>
              </w:rPr>
              <w:t>上で</w:t>
            </w:r>
            <w:r>
              <w:rPr>
                <w:rFonts w:hint="eastAsia"/>
              </w:rPr>
              <w:t>、この家族が引っ越すときに必要な手続の内容やタイミング等について理解を深めました。</w:t>
            </w:r>
          </w:p>
          <w:p w14:paraId="1B9E721E" w14:textId="70C2FC67" w:rsidR="00B250F2" w:rsidRDefault="00B250F2" w:rsidP="005A4E13">
            <w:pPr>
              <w:pStyle w:val="ConsultationBody"/>
              <w:spacing w:after="150"/>
              <w:ind w:firstLine="200"/>
            </w:pPr>
          </w:p>
          <w:p w14:paraId="0359FE66" w14:textId="21501D2E" w:rsidR="00B250F2" w:rsidRDefault="00156B7A" w:rsidP="005A4E13">
            <w:pPr>
              <w:pStyle w:val="ConsultationBody"/>
              <w:spacing w:after="150"/>
              <w:ind w:firstLine="200"/>
            </w:pPr>
            <w:r w:rsidRPr="00360656">
              <w:rPr>
                <w:noProof/>
              </w:rPr>
              <w:drawing>
                <wp:inline distT="0" distB="0" distL="0" distR="0" wp14:anchorId="21D33BEC" wp14:editId="3FAE87A1">
                  <wp:extent cx="4336212" cy="2771775"/>
                  <wp:effectExtent l="0" t="0" r="762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1936" cy="2775434"/>
                          </a:xfrm>
                          <a:prstGeom prst="rect">
                            <a:avLst/>
                          </a:prstGeom>
                          <a:noFill/>
                          <a:ln>
                            <a:noFill/>
                          </a:ln>
                        </pic:spPr>
                      </pic:pic>
                    </a:graphicData>
                  </a:graphic>
                </wp:inline>
              </w:drawing>
            </w:r>
          </w:p>
          <w:p w14:paraId="4FB107B1" w14:textId="77777777" w:rsidR="00B250F2" w:rsidRDefault="00B250F2" w:rsidP="005A4E13">
            <w:pPr>
              <w:pStyle w:val="ConsultationBody"/>
              <w:spacing w:after="150"/>
              <w:ind w:firstLine="200"/>
            </w:pPr>
          </w:p>
          <w:p w14:paraId="53F0415C" w14:textId="77777777" w:rsidR="00BB7249" w:rsidRPr="00C147C8" w:rsidRDefault="00BB7249" w:rsidP="00C147C8">
            <w:pPr>
              <w:pStyle w:val="ConsultationTitle2"/>
              <w:spacing w:before="150" w:after="150"/>
              <w:rPr>
                <w:b/>
              </w:rPr>
            </w:pPr>
            <w:r w:rsidRPr="00C147C8">
              <w:rPr>
                <w:rFonts w:hint="eastAsia"/>
                <w:b/>
              </w:rPr>
              <w:t>＜ペルソナの作り方＞</w:t>
            </w:r>
          </w:p>
          <w:p w14:paraId="0EB918E7" w14:textId="1D89321C" w:rsidR="004232CB" w:rsidRDefault="004232CB" w:rsidP="00C147C8">
            <w:pPr>
              <w:pStyle w:val="ConsultationBody"/>
              <w:spacing w:after="150"/>
              <w:ind w:firstLine="200"/>
            </w:pPr>
            <w:r>
              <w:rPr>
                <w:rFonts w:hint="eastAsia"/>
              </w:rPr>
              <w:t>以下に紹介する手順は一例です。検討対象や状況に応じて臨機応変に対応してください。</w:t>
            </w:r>
          </w:p>
          <w:p w14:paraId="33540E00" w14:textId="77777777" w:rsidR="00BB7249" w:rsidRDefault="00BB7249" w:rsidP="00C147C8">
            <w:pPr>
              <w:pStyle w:val="ConsultationBody"/>
              <w:spacing w:after="150"/>
              <w:ind w:firstLine="200"/>
            </w:pPr>
          </w:p>
          <w:p w14:paraId="6DFD1BE6" w14:textId="2805419D" w:rsidR="004232CB" w:rsidRPr="00C147C8" w:rsidRDefault="004232CB" w:rsidP="00C147C8">
            <w:pPr>
              <w:pStyle w:val="ConsultationList2"/>
              <w:spacing w:after="60"/>
              <w:ind w:left="301" w:hanging="301"/>
              <w:rPr>
                <w:b/>
                <w:u w:val="single"/>
              </w:rPr>
            </w:pPr>
            <w:r w:rsidRPr="00C147C8">
              <w:rPr>
                <w:rFonts w:hint="eastAsia"/>
                <w:b/>
                <w:u w:val="single"/>
              </w:rPr>
              <w:t>ターゲットとなる利用者に関する情報を収集する</w:t>
            </w:r>
          </w:p>
          <w:p w14:paraId="2224396C" w14:textId="197C4049" w:rsidR="004232CB" w:rsidRDefault="004232CB" w:rsidP="00C147C8">
            <w:pPr>
              <w:pStyle w:val="ConsultationBody"/>
              <w:spacing w:after="150"/>
              <w:ind w:firstLine="200"/>
            </w:pPr>
            <w:r>
              <w:rPr>
                <w:rFonts w:hint="eastAsia"/>
              </w:rPr>
              <w:t>ターゲットとなる利用者</w:t>
            </w:r>
            <w:r w:rsidR="00B20B7D">
              <w:rPr>
                <w:rFonts w:hint="eastAsia"/>
              </w:rPr>
              <w:t>又は</w:t>
            </w:r>
            <w:r>
              <w:rPr>
                <w:rFonts w:hint="eastAsia"/>
              </w:rPr>
              <w:t>近い属性を持つ人について、情報を収集します。情報収集方法としては、インタビュー・アンケート</w:t>
            </w:r>
            <w:r>
              <w:t>、Web検索、公開されている調査データ、既存システムのログ等が挙げられます。</w:t>
            </w:r>
          </w:p>
          <w:p w14:paraId="1CD1D46D" w14:textId="77777777" w:rsidR="0053558E" w:rsidRDefault="0053558E" w:rsidP="00C147C8">
            <w:pPr>
              <w:pStyle w:val="ConsultationBody"/>
              <w:spacing w:after="150"/>
              <w:ind w:firstLine="200"/>
            </w:pPr>
          </w:p>
          <w:p w14:paraId="6546D32F" w14:textId="1650B1A5" w:rsidR="004232CB" w:rsidRPr="00C147C8" w:rsidRDefault="004232CB" w:rsidP="00C147C8">
            <w:pPr>
              <w:pStyle w:val="ConsultationList2"/>
              <w:spacing w:after="60"/>
              <w:ind w:left="301" w:hanging="301"/>
              <w:rPr>
                <w:b/>
                <w:u w:val="single"/>
              </w:rPr>
            </w:pPr>
            <w:r w:rsidRPr="00C147C8">
              <w:rPr>
                <w:rFonts w:hint="eastAsia"/>
                <w:b/>
                <w:u w:val="single"/>
              </w:rPr>
              <w:t>収集した情報を分析し、グルーピングする</w:t>
            </w:r>
          </w:p>
          <w:p w14:paraId="6920B19A" w14:textId="73C0B42F" w:rsidR="004232CB" w:rsidRDefault="004232CB" w:rsidP="00C147C8">
            <w:pPr>
              <w:pStyle w:val="ConsultationBody"/>
              <w:spacing w:after="150"/>
              <w:ind w:firstLine="200"/>
            </w:pPr>
            <w:r>
              <w:rPr>
                <w:rFonts w:hint="eastAsia"/>
              </w:rPr>
              <w:t>収集した情報を、関連性が高いと思われるものごとにグルーピングして整理しま</w:t>
            </w:r>
            <w:r>
              <w:rPr>
                <w:rFonts w:hint="eastAsia"/>
              </w:rPr>
              <w:lastRenderedPageBreak/>
              <w:t>す。収集した情報全てが対象になりますが、自由回答のものからもパターンが見えてくること（サービスに関する調査方法、サービスを選択する際の判断基準、サービスとのタッチポイントで使用するツール、日常の行動パターン、等）</w:t>
            </w:r>
            <w:r w:rsidR="00B20B7D">
              <w:rPr>
                <w:rFonts w:hint="eastAsia"/>
              </w:rPr>
              <w:t>があります</w:t>
            </w:r>
            <w:r>
              <w:rPr>
                <w:rFonts w:hint="eastAsia"/>
              </w:rPr>
              <w:t>。何の観点でグルーピングしたかが</w:t>
            </w:r>
            <w:r w:rsidR="00922611">
              <w:rPr>
                <w:rFonts w:hint="eastAsia"/>
              </w:rPr>
              <w:t>わ</w:t>
            </w:r>
            <w:r>
              <w:rPr>
                <w:rFonts w:hint="eastAsia"/>
              </w:rPr>
              <w:t>かるように名前を付けておくと</w:t>
            </w:r>
            <w:r w:rsidR="00EE5E13">
              <w:rPr>
                <w:rFonts w:hint="eastAsia"/>
              </w:rPr>
              <w:t>良</w:t>
            </w:r>
            <w:r>
              <w:rPr>
                <w:rFonts w:hint="eastAsia"/>
              </w:rPr>
              <w:t>いでしょう。</w:t>
            </w:r>
          </w:p>
          <w:p w14:paraId="2C8E74FE" w14:textId="0EB01D16" w:rsidR="0053558E" w:rsidRDefault="0053558E" w:rsidP="00C147C8">
            <w:pPr>
              <w:pStyle w:val="ConsultationBody"/>
              <w:spacing w:after="150"/>
              <w:ind w:firstLine="200"/>
            </w:pPr>
          </w:p>
          <w:p w14:paraId="264A40A1" w14:textId="42CD65B0" w:rsidR="004232CB" w:rsidRPr="00C147C8" w:rsidRDefault="004232CB" w:rsidP="00C147C8">
            <w:pPr>
              <w:pStyle w:val="ConsultationList2"/>
              <w:spacing w:after="60"/>
              <w:ind w:left="301" w:hanging="301"/>
              <w:rPr>
                <w:b/>
                <w:u w:val="single"/>
              </w:rPr>
            </w:pPr>
            <w:r w:rsidRPr="00C147C8">
              <w:rPr>
                <w:rFonts w:hint="eastAsia"/>
                <w:b/>
                <w:u w:val="single"/>
              </w:rPr>
              <w:t>グルーピングした情報から利用者像を具現化、ペルソナを作成</w:t>
            </w:r>
          </w:p>
          <w:p w14:paraId="099E389C" w14:textId="5CC2D918" w:rsidR="004232CB" w:rsidRDefault="004232CB" w:rsidP="00C147C8">
            <w:pPr>
              <w:pStyle w:val="ConsultationBody"/>
              <w:spacing w:after="150"/>
              <w:ind w:firstLine="200"/>
            </w:pPr>
            <w:r>
              <w:rPr>
                <w:rFonts w:hint="eastAsia"/>
              </w:rPr>
              <w:t>グルーピングした結果から、最も典型的と思われる利用者の輪郭を浮かび上がらせます。この時、最初はぼんやりでも構わないので、ペルソナの骨格となるものを整理します。これを基に、性格や嗜好、考え方やライフスタイル等の情報を加味していくことでペルソナ像を明確にしていきます。</w:t>
            </w:r>
          </w:p>
          <w:p w14:paraId="32F60F5D" w14:textId="77777777" w:rsidR="0053558E" w:rsidRDefault="0053558E" w:rsidP="00C147C8">
            <w:pPr>
              <w:pStyle w:val="ConsultationBody"/>
              <w:spacing w:after="150"/>
              <w:ind w:firstLine="200"/>
            </w:pPr>
          </w:p>
          <w:p w14:paraId="15EE5D2A" w14:textId="3A0F447D" w:rsidR="004232CB" w:rsidRPr="00C147C8" w:rsidRDefault="004232CB" w:rsidP="00C147C8">
            <w:pPr>
              <w:pStyle w:val="ConsultationList2"/>
              <w:spacing w:after="60"/>
              <w:ind w:left="301" w:hanging="301"/>
              <w:rPr>
                <w:b/>
                <w:u w:val="single"/>
              </w:rPr>
            </w:pPr>
            <w:r w:rsidRPr="00C147C8">
              <w:rPr>
                <w:rFonts w:hint="eastAsia"/>
                <w:b/>
                <w:u w:val="single"/>
              </w:rPr>
              <w:t>作成したペルソナの内容を見直す</w:t>
            </w:r>
          </w:p>
          <w:p w14:paraId="7478D957" w14:textId="391259A2" w:rsidR="004232CB" w:rsidRDefault="004232CB" w:rsidP="00C147C8">
            <w:pPr>
              <w:pStyle w:val="ConsultationBody"/>
              <w:spacing w:after="150"/>
              <w:ind w:firstLine="200"/>
            </w:pPr>
            <w:r>
              <w:rPr>
                <w:rFonts w:hint="eastAsia"/>
              </w:rPr>
              <w:t>ペルソナ</w:t>
            </w:r>
            <w:r w:rsidR="00181CE1" w:rsidRPr="00181CE1">
              <w:rPr>
                <w:rFonts w:hint="eastAsia"/>
              </w:rPr>
              <w:t>の案を</w:t>
            </w:r>
            <w:r>
              <w:rPr>
                <w:rFonts w:hint="eastAsia"/>
              </w:rPr>
              <w:t>作成後、ターゲットとなる利用者と直に接している人等に、実際の利用者像とかけ離れたところがないか、ターゲットたる利用者としてふさわしいかを確認してもらいます。実際の利用者像と作成したペルソナに</w:t>
            </w:r>
            <w:r w:rsidR="006E152A">
              <w:rPr>
                <w:rFonts w:hint="eastAsia"/>
              </w:rPr>
              <w:t>かい</w:t>
            </w:r>
            <w:r>
              <w:rPr>
                <w:rFonts w:hint="eastAsia"/>
              </w:rPr>
              <w:t>離が見られた場合は、随時内容を修正してください。</w:t>
            </w:r>
          </w:p>
          <w:p w14:paraId="1BE911AD" w14:textId="77777777" w:rsidR="002A1DC1" w:rsidRPr="004232CB" w:rsidRDefault="002A1DC1" w:rsidP="005A4E13">
            <w:pPr>
              <w:pStyle w:val="ConsultationBody"/>
              <w:spacing w:after="150"/>
              <w:ind w:firstLine="200"/>
            </w:pPr>
          </w:p>
        </w:tc>
      </w:tr>
    </w:tbl>
    <w:p w14:paraId="5F2A7249" w14:textId="2A5CAB23" w:rsidR="002A1DC1" w:rsidRDefault="00F53C88" w:rsidP="002A1DC1">
      <w:pPr>
        <w:pStyle w:val="af9"/>
        <w:ind w:firstLine="200"/>
      </w:pPr>
      <w:r w:rsidRPr="009D051A">
        <w:rPr>
          <w:noProof/>
        </w:rPr>
        <w:lastRenderedPageBreak/>
        <mc:AlternateContent>
          <mc:Choice Requires="wps">
            <w:drawing>
              <wp:anchor distT="0" distB="0" distL="114300" distR="114300" simplePos="0" relativeHeight="252022784" behindDoc="0" locked="0" layoutInCell="1" allowOverlap="1" wp14:anchorId="227D67B4" wp14:editId="78946FA2">
                <wp:simplePos x="0" y="0"/>
                <wp:positionH relativeFrom="column">
                  <wp:posOffset>4928870</wp:posOffset>
                </wp:positionH>
                <wp:positionV relativeFrom="paragraph">
                  <wp:posOffset>-2870200</wp:posOffset>
                </wp:positionV>
                <wp:extent cx="1429560" cy="116205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1429560" cy="116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F143E" w14:textId="4834A787" w:rsidR="00DA4CFF" w:rsidRDefault="00DA4CFF" w:rsidP="00C147C8">
                            <w:pPr>
                              <w:pStyle w:val="a"/>
                            </w:pPr>
                            <w:r>
                              <w:rPr>
                                <w:rFonts w:hint="eastAsia"/>
                              </w:rPr>
                              <w:t>注記</w:t>
                            </w:r>
                          </w:p>
                          <w:p w14:paraId="5D6B4E41" w14:textId="6E39B81A" w:rsidR="00DA4CFF" w:rsidRDefault="00DA4CFF" w:rsidP="00C147C8">
                            <w:pPr>
                              <w:pStyle w:val="a"/>
                              <w:numPr>
                                <w:ilvl w:val="0"/>
                                <w:numId w:val="0"/>
                              </w:numPr>
                            </w:pPr>
                            <w:r>
                              <w:rPr>
                                <w:rFonts w:hint="eastAsia"/>
                              </w:rPr>
                              <w:t>タッチポイント</w:t>
                            </w:r>
                            <w:r>
                              <w:t>とは、</w:t>
                            </w:r>
                            <w:r w:rsidRPr="007B5C9B">
                              <w:rPr>
                                <w:rFonts w:hint="eastAsia"/>
                              </w:rPr>
                              <w:t>サービス提供者と利用者の間に存在するあらゆる接点のこと</w:t>
                            </w:r>
                            <w:r>
                              <w:rPr>
                                <w:rFonts w:hint="eastAsia"/>
                              </w:rPr>
                              <w:t>。</w:t>
                            </w:r>
                            <w:r w:rsidRPr="007B5C9B">
                              <w:rPr>
                                <w:rFonts w:hint="eastAsia"/>
                              </w:rPr>
                              <w:t>サービスを申し込むWeb</w:t>
                            </w:r>
                            <w:r>
                              <w:rPr>
                                <w:rFonts w:hint="eastAsia"/>
                              </w:rPr>
                              <w:t>サイト、サービスの受付窓口、コールセンター</w:t>
                            </w:r>
                            <w:r w:rsidRPr="007B5C9B">
                              <w:rPr>
                                <w:rFonts w:hint="eastAsia"/>
                              </w:rPr>
                              <w:t>等がある。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67B4" id="テキスト ボックス 66" o:spid="_x0000_s1040" type="#_x0000_t202" style="position:absolute;left:0;text-align:left;margin-left:388.1pt;margin-top:-226pt;width:112.55pt;height:91.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" fillcolor="white [3201]" stroked="f" strokeweight=".5pt">
                <v:textbox>
                  <w:txbxContent>
                    <w:p w14:paraId="4E0F143E" w14:textId="4834A787" w:rsidR="00DA4CFF" w:rsidRDefault="00DA4CFF" w:rsidP="00C147C8">
                      <w:pPr>
                        <w:pStyle w:val="a"/>
                      </w:pPr>
                      <w:r>
                        <w:rPr>
                          <w:rFonts w:hint="eastAsia"/>
                        </w:rPr>
                        <w:t>注記</w:t>
                      </w:r>
                    </w:p>
                    <w:p w14:paraId="5D6B4E41" w14:textId="6E39B81A" w:rsidR="00DA4CFF" w:rsidRDefault="00DA4CFF" w:rsidP="00C147C8">
                      <w:pPr>
                        <w:pStyle w:val="a"/>
                        <w:numPr>
                          <w:ilvl w:val="0"/>
                          <w:numId w:val="0"/>
                        </w:numPr>
                      </w:pPr>
                      <w:r>
                        <w:rPr>
                          <w:rFonts w:hint="eastAsia"/>
                        </w:rPr>
                        <w:t>タッチポイント</w:t>
                      </w:r>
                      <w:r>
                        <w:t>とは、</w:t>
                      </w:r>
                      <w:r w:rsidRPr="007B5C9B">
                        <w:rPr>
                          <w:rFonts w:hint="eastAsia"/>
                        </w:rPr>
                        <w:t>サービス提供者と利用者の間に存在するあらゆる接点のこと</w:t>
                      </w:r>
                      <w:r>
                        <w:rPr>
                          <w:rFonts w:hint="eastAsia"/>
                        </w:rPr>
                        <w:t>。</w:t>
                      </w:r>
                      <w:r w:rsidRPr="007B5C9B">
                        <w:rPr>
                          <w:rFonts w:hint="eastAsia"/>
                        </w:rPr>
                        <w:t>サービスを申し込むWeb</w:t>
                      </w:r>
                      <w:r>
                        <w:rPr>
                          <w:rFonts w:hint="eastAsia"/>
                        </w:rPr>
                        <w:t>サイト、サービスの受付窓口、コールセンター</w:t>
                      </w:r>
                      <w:r w:rsidRPr="007B5C9B">
                        <w:rPr>
                          <w:rFonts w:hint="eastAsia"/>
                        </w:rPr>
                        <w:t>等がある。</w:t>
                      </w:r>
                    </w:p>
                  </w:txbxContent>
                </v:textbox>
              </v:shape>
            </w:pict>
          </mc:Fallback>
        </mc:AlternateContent>
      </w:r>
    </w:p>
    <w:p w14:paraId="16D89B61" w14:textId="77777777" w:rsidR="00EC7FF9" w:rsidRDefault="00EC7FF9" w:rsidP="00EC7FF9">
      <w:pPr>
        <w:pStyle w:val="4"/>
        <w:spacing w:before="300" w:after="150"/>
      </w:pPr>
      <w:bookmarkStart w:id="51" w:name="_Toc34938491"/>
      <w:bookmarkStart w:id="52" w:name="_Toc64022302"/>
      <w:r>
        <w:rPr>
          <w:rFonts w:hint="eastAsia"/>
        </w:rPr>
        <w:t>エンドツーエンドで考える</w:t>
      </w:r>
      <w:bookmarkEnd w:id="51"/>
      <w:bookmarkEnd w:id="52"/>
    </w:p>
    <w:p w14:paraId="747ADBC8" w14:textId="1A1CF37C" w:rsidR="00C31A91" w:rsidRDefault="00C31A91" w:rsidP="00EC7FF9">
      <w:pPr>
        <w:pStyle w:val="af9"/>
        <w:ind w:firstLine="200"/>
      </w:pPr>
      <w:r>
        <w:rPr>
          <w:rFonts w:hint="eastAsia"/>
        </w:rPr>
        <w:t>行政組織は縦割りです。新たなサービス・業務を企画する人も、どこかの行政組織に属している以上、所属する組織の所掌範囲を意識せざるを得ないでしょう。</w:t>
      </w:r>
    </w:p>
    <w:p w14:paraId="63B59BCF" w14:textId="4A717557" w:rsidR="00C31A91" w:rsidRDefault="00C31A91" w:rsidP="00EC7FF9">
      <w:pPr>
        <w:pStyle w:val="af9"/>
        <w:ind w:firstLine="200"/>
      </w:pPr>
      <w:r>
        <w:rPr>
          <w:rFonts w:hint="eastAsia"/>
        </w:rPr>
        <w:t>ただ、利用者にはそんな事情は関係ありません。関係する組織が１つであるか複数であるかには関係なく、手間は最小限に、サービスは丁寧かつ迅速に受けたいというのが利用者のニーズです。</w:t>
      </w:r>
    </w:p>
    <w:p w14:paraId="193AEBB5" w14:textId="54DFC0E0" w:rsidR="00EC7FF9" w:rsidRDefault="00C31A91" w:rsidP="00C03FB9">
      <w:pPr>
        <w:pStyle w:val="af9"/>
        <w:ind w:firstLine="200"/>
      </w:pPr>
      <w:r>
        <w:rPr>
          <w:rFonts w:hint="eastAsia"/>
        </w:rPr>
        <w:t>利用者のニーズ把握を行うためには、自らが所属する組織の所掌範囲だけで</w:t>
      </w:r>
      <w:r w:rsidR="00EC7FF9" w:rsidRPr="00936E46">
        <w:rPr>
          <w:rFonts w:hint="eastAsia"/>
        </w:rPr>
        <w:t>個々のサービスや手続のみを切</w:t>
      </w:r>
      <w:r w:rsidR="00EC7FF9" w:rsidRPr="00936E46">
        <w:t>り取って検討するのではなく、</w:t>
      </w:r>
      <w:r>
        <w:rPr>
          <w:rFonts w:hint="eastAsia"/>
        </w:rPr>
        <w:t>利用者が</w:t>
      </w:r>
      <w:r w:rsidR="00EC7FF9" w:rsidRPr="00936E46">
        <w:t>サービスを受ける必要が生じた時</w:t>
      </w:r>
      <w:r w:rsidR="00516EB4">
        <w:rPr>
          <w:rFonts w:hint="eastAsia"/>
        </w:rPr>
        <w:t>の最初の行動から最後の行動まで</w:t>
      </w:r>
      <w:r w:rsidR="00EC7FF9" w:rsidRPr="00936E46">
        <w:t>（エンドツーエンド）の</w:t>
      </w:r>
      <w:r>
        <w:rPr>
          <w:rFonts w:hint="eastAsia"/>
        </w:rPr>
        <w:t>視野に立ち</w:t>
      </w:r>
      <w:r w:rsidR="00EC7FF9" w:rsidRPr="00936E46">
        <w:t>、他の行政機関や民間企業が担うサービスの利用まで含めた利用者の行動全体を一連の流れとして考え</w:t>
      </w:r>
      <w:r>
        <w:rPr>
          <w:rFonts w:hint="eastAsia"/>
        </w:rPr>
        <w:t>ることが重要です。</w:t>
      </w:r>
    </w:p>
    <w:p w14:paraId="0F402C30" w14:textId="72E66E5A" w:rsidR="00D56139" w:rsidRDefault="00D56139" w:rsidP="00C03FB9">
      <w:pPr>
        <w:pStyle w:val="FigureTitle"/>
        <w:rPr>
          <w:noProof/>
        </w:rPr>
      </w:pPr>
      <w:r>
        <w:rPr>
          <w:rFonts w:ascii="ＭＳ Ｐ明朝" w:hAnsi="ＭＳ Ｐ明朝"/>
          <w:noProof/>
          <w:sz w:val="20"/>
        </w:rPr>
        <mc:AlternateContent>
          <mc:Choice Requires="wps">
            <w:drawing>
              <wp:anchor distT="0" distB="0" distL="114300" distR="114300" simplePos="0" relativeHeight="251986944" behindDoc="0" locked="0" layoutInCell="1" allowOverlap="1" wp14:anchorId="1D3DCE80" wp14:editId="4F6C3362">
                <wp:simplePos x="0" y="0"/>
                <wp:positionH relativeFrom="page">
                  <wp:posOffset>5955030</wp:posOffset>
                </wp:positionH>
                <wp:positionV relativeFrom="paragraph">
                  <wp:posOffset>360045</wp:posOffset>
                </wp:positionV>
                <wp:extent cx="1429560" cy="469440"/>
                <wp:effectExtent l="0" t="0" r="0" b="6985"/>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67AB719A" w14:textId="4DD0F7BB" w:rsidR="00DA4CFF" w:rsidRDefault="00DA4CFF" w:rsidP="00EC7FF9">
                            <w:pPr>
                              <w:pStyle w:val="a"/>
                            </w:pPr>
                            <w:r>
                              <w:rPr>
                                <w:rFonts w:hint="eastAsia"/>
                              </w:rPr>
                              <w:t>図</w:t>
                            </w:r>
                            <w:r>
                              <w:t>4-2</w:t>
                            </w:r>
                          </w:p>
                          <w:p w14:paraId="37321190" w14:textId="77777777" w:rsidR="00DA4CFF" w:rsidRPr="00C439B7" w:rsidRDefault="00DA4CFF" w:rsidP="00EC7FF9">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サービス・業務企画の対象範囲の例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D3DCE80" id="テキスト ボックス 77" o:spid="_x0000_s1041" type="#_x0000_t202" style="position:absolute;margin-left:468.9pt;margin-top:28.35pt;width:112.55pt;height:36.95pt;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" stroked="f">
                <v:textbox style="mso-fit-shape-to-text:t" inset="0,0,0,0">
                  <w:txbxContent>
                    <w:p w14:paraId="67AB719A" w14:textId="4DD0F7BB" w:rsidR="00DA4CFF" w:rsidRDefault="00DA4CFF" w:rsidP="00EC7FF9">
                      <w:pPr>
                        <w:pStyle w:val="a"/>
                      </w:pPr>
                      <w:r>
                        <w:rPr>
                          <w:rFonts w:hint="eastAsia"/>
                        </w:rPr>
                        <w:t>図</w:t>
                      </w:r>
                      <w:r>
                        <w:t>4-2</w:t>
                      </w:r>
                    </w:p>
                    <w:p w14:paraId="37321190" w14:textId="77777777" w:rsidR="00DA4CFF" w:rsidRPr="00C439B7" w:rsidRDefault="00DA4CFF" w:rsidP="00EC7FF9">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サービス・業務企画の対象範囲の例</w:t>
                      </w:r>
                    </w:p>
                  </w:txbxContent>
                </v:textbox>
                <w10:wrap anchorx="page"/>
              </v:shape>
            </w:pict>
          </mc:Fallback>
        </mc:AlternateContent>
      </w:r>
    </w:p>
    <w:p w14:paraId="4EB8356E" w14:textId="076D82D0" w:rsidR="00884C0A" w:rsidRDefault="00884C0A" w:rsidP="00C03FB9">
      <w:pPr>
        <w:pStyle w:val="af9"/>
        <w:ind w:firstLine="200"/>
      </w:pPr>
      <w:r w:rsidRPr="00884C0A">
        <w:rPr>
          <w:noProof/>
        </w:rPr>
        <w:drawing>
          <wp:inline distT="0" distB="0" distL="0" distR="0" wp14:anchorId="476928B0" wp14:editId="1B9A185A">
            <wp:extent cx="4497890" cy="2245766"/>
            <wp:effectExtent l="0" t="0" r="0" b="254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4865" cy="2249249"/>
                    </a:xfrm>
                    <a:prstGeom prst="rect">
                      <a:avLst/>
                    </a:prstGeom>
                    <a:noFill/>
                    <a:ln>
                      <a:noFill/>
                    </a:ln>
                  </pic:spPr>
                </pic:pic>
              </a:graphicData>
            </a:graphic>
          </wp:inline>
        </w:drawing>
      </w:r>
    </w:p>
    <w:p w14:paraId="4C4C2C13" w14:textId="589878B7" w:rsidR="00DA46A8" w:rsidRPr="00DA46A8" w:rsidRDefault="00DA46A8" w:rsidP="00A05A24">
      <w:pPr>
        <w:pStyle w:val="23"/>
        <w:ind w:left="210" w:firstLine="200"/>
      </w:pPr>
      <w:r>
        <w:rPr>
          <w:rFonts w:hint="eastAsia"/>
        </w:rPr>
        <w:t>このような利用者の行動全体の流れを可視化するための１つの手法として、「ジャーニーマップ」があります。</w:t>
      </w:r>
      <w:r w:rsidRPr="00EF09CB">
        <w:rPr>
          <w:rFonts w:hint="eastAsia"/>
        </w:rPr>
        <w:t>ジャーニーマップを用いることで、</w:t>
      </w:r>
      <w:r>
        <w:rPr>
          <w:rFonts w:hint="eastAsia"/>
        </w:rPr>
        <w:t>利用者の日常体験の中でどのように行政サービスが使われているかを可視化することができます。</w:t>
      </w:r>
    </w:p>
    <w:p w14:paraId="42088EE6" w14:textId="77777777" w:rsidR="002A1DC1" w:rsidRDefault="002A1DC1" w:rsidP="00C147C8">
      <w:pPr>
        <w:pStyle w:val="FigureTitle"/>
      </w:pPr>
      <w:r>
        <w:rPr>
          <w:noProof/>
        </w:rPr>
        <w:lastRenderedPageBreak/>
        <mc:AlternateContent>
          <mc:Choice Requires="wps">
            <w:drawing>
              <wp:anchor distT="0" distB="0" distL="114300" distR="114300" simplePos="0" relativeHeight="251950080" behindDoc="0" locked="0" layoutInCell="1" allowOverlap="1" wp14:anchorId="527DF8CF" wp14:editId="2809551F">
                <wp:simplePos x="0" y="0"/>
                <wp:positionH relativeFrom="page">
                  <wp:posOffset>5955030</wp:posOffset>
                </wp:positionH>
                <wp:positionV relativeFrom="paragraph">
                  <wp:posOffset>360045</wp:posOffset>
                </wp:positionV>
                <wp:extent cx="1429560" cy="324360"/>
                <wp:effectExtent l="0" t="0" r="0" b="0"/>
                <wp:wrapNone/>
                <wp:docPr id="184" name="テキスト ボックス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324360"/>
                        </a:xfrm>
                        <a:prstGeom prst="rect">
                          <a:avLst/>
                        </a:prstGeom>
                        <a:solidFill>
                          <a:prstClr val="white"/>
                        </a:solidFill>
                        <a:ln>
                          <a:noFill/>
                        </a:ln>
                        <a:effectLst/>
                      </wps:spPr>
                      <wps:txbx>
                        <w:txbxContent>
                          <w:p w14:paraId="708D5668" w14:textId="64BCAEED" w:rsidR="00DA4CFF" w:rsidRDefault="00DA4CFF" w:rsidP="002A1DC1">
                            <w:pPr>
                              <w:pStyle w:val="a"/>
                            </w:pPr>
                            <w:r>
                              <w:rPr>
                                <w:rFonts w:hint="eastAsia"/>
                              </w:rPr>
                              <w:t>参考</w:t>
                            </w:r>
                            <w:r>
                              <w:t>4-2</w:t>
                            </w:r>
                          </w:p>
                          <w:p w14:paraId="7938D8A0" w14:textId="6498DB4A" w:rsidR="00DA4CFF" w:rsidRPr="00C439B7" w:rsidRDefault="00DA4CFF" w:rsidP="002A1DC1">
                            <w:pPr>
                              <w:pStyle w:val="a"/>
                              <w:numPr>
                                <w:ilvl w:val="0"/>
                                <w:numId w:val="0"/>
                              </w:numPr>
                              <w:rPr>
                                <w:noProof/>
                              </w:rPr>
                            </w:pPr>
                            <w:r>
                              <w:rPr>
                                <w:rFonts w:hint="eastAsia"/>
                              </w:rPr>
                              <w:t>ジャーニーマップ</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7DF8CF" id="テキスト ボックス 184" o:spid="_x0000_s1042" type="#_x0000_t202" style="position:absolute;margin-left:468.9pt;margin-top:28.35pt;width:112.55pt;height:25.55pt;z-index:25195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" stroked="f">
                <v:textbox style="mso-fit-shape-to-text:t" inset="0,0,0,0">
                  <w:txbxContent>
                    <w:p w14:paraId="708D5668" w14:textId="64BCAEED" w:rsidR="00DA4CFF" w:rsidRDefault="00DA4CFF" w:rsidP="002A1DC1">
                      <w:pPr>
                        <w:pStyle w:val="a"/>
                      </w:pPr>
                      <w:r>
                        <w:rPr>
                          <w:rFonts w:hint="eastAsia"/>
                        </w:rPr>
                        <w:t>参考</w:t>
                      </w:r>
                      <w:r>
                        <w:t>4-2</w:t>
                      </w:r>
                    </w:p>
                    <w:p w14:paraId="7938D8A0" w14:textId="6498DB4A" w:rsidR="00DA4CFF" w:rsidRPr="00C439B7" w:rsidRDefault="00DA4CFF" w:rsidP="002A1DC1">
                      <w:pPr>
                        <w:pStyle w:val="a"/>
                        <w:numPr>
                          <w:ilvl w:val="0"/>
                          <w:numId w:val="0"/>
                        </w:numPr>
                        <w:rPr>
                          <w:noProof/>
                        </w:rPr>
                      </w:pPr>
                      <w:r>
                        <w:rPr>
                          <w:rFonts w:hint="eastAsia"/>
                        </w:rPr>
                        <w:t>ジャーニーマップ</w:t>
                      </w:r>
                    </w:p>
                  </w:txbxContent>
                </v:textbox>
                <w10:wrap anchorx="page"/>
              </v:shape>
            </w:pict>
          </mc:Fallback>
        </mc:AlternateContent>
      </w:r>
    </w:p>
    <w:tbl>
      <w:tblPr>
        <w:tblStyle w:val="af6"/>
        <w:tblW w:w="0" w:type="auto"/>
        <w:tblInd w:w="279"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364"/>
      </w:tblGrid>
      <w:tr w:rsidR="002A1DC1" w14:paraId="3E961FB5" w14:textId="77777777" w:rsidTr="005A4E13">
        <w:trPr>
          <w:trHeight w:val="268"/>
        </w:trPr>
        <w:tc>
          <w:tcPr>
            <w:tcW w:w="7364" w:type="dxa"/>
            <w:shd w:val="clear" w:color="auto" w:fill="EEECE1" w:themeFill="background2"/>
          </w:tcPr>
          <w:p w14:paraId="5D5EF5DA" w14:textId="14CA71ED" w:rsidR="002A1DC1" w:rsidRDefault="002A1DC1" w:rsidP="00E97E48">
            <w:pPr>
              <w:pStyle w:val="ConsultationTitleExample"/>
            </w:pPr>
            <w:bookmarkStart w:id="53" w:name="_Toc34938534"/>
            <w:bookmarkStart w:id="54" w:name="_Toc64022276"/>
            <w:r>
              <w:t>参考：</w:t>
            </w:r>
            <w:r>
              <w:rPr>
                <w:rFonts w:hint="eastAsia"/>
              </w:rPr>
              <w:t>ジャーニーマップ</w:t>
            </w:r>
            <w:bookmarkEnd w:id="53"/>
            <w:bookmarkEnd w:id="54"/>
          </w:p>
          <w:p w14:paraId="1F0AA668" w14:textId="2C6D6EE1" w:rsidR="002A1DC1" w:rsidRDefault="00286660" w:rsidP="005A4E13">
            <w:pPr>
              <w:pStyle w:val="ConsultationBody"/>
              <w:spacing w:after="150"/>
              <w:ind w:firstLine="200"/>
            </w:pPr>
            <w:r w:rsidRPr="00EF09CB">
              <w:rPr>
                <w:rFonts w:hint="eastAsia"/>
              </w:rPr>
              <w:t>ジャーニーマップは、利用者のサービス・業務に関わる一連の行動を旅になぞらえて可視化したもので、利用者とサービス提供者の関わりをストーリーとしてまとめたものです。</w:t>
            </w:r>
          </w:p>
          <w:p w14:paraId="70D02CA6" w14:textId="0EC940F9" w:rsidR="006B5B61" w:rsidRDefault="00066408" w:rsidP="005A4E13">
            <w:pPr>
              <w:pStyle w:val="ConsultationBody"/>
              <w:spacing w:after="150"/>
              <w:ind w:firstLine="200"/>
            </w:pPr>
            <w:r w:rsidRPr="00066408">
              <w:rPr>
                <w:rFonts w:hint="eastAsia"/>
              </w:rPr>
              <w:t>例えば、前述の引越し手続の例では、ペルソナとして設定した家族を念頭に置いた</w:t>
            </w:r>
            <w:r w:rsidR="002A7B9C">
              <w:rPr>
                <w:rFonts w:hint="eastAsia"/>
              </w:rPr>
              <w:t>上で</w:t>
            </w:r>
            <w:r w:rsidRPr="00066408">
              <w:rPr>
                <w:rFonts w:hint="eastAsia"/>
              </w:rPr>
              <w:t>、この家族が引っ越すときに必要な一連の行動をジャーニーマップとして可視化しました。</w:t>
            </w:r>
          </w:p>
          <w:p w14:paraId="192E1F4C" w14:textId="7D437B49" w:rsidR="006B5B61" w:rsidRDefault="006B5B61" w:rsidP="005A4E13">
            <w:pPr>
              <w:pStyle w:val="ConsultationBody"/>
              <w:spacing w:after="150"/>
              <w:ind w:firstLine="200"/>
            </w:pPr>
          </w:p>
          <w:p w14:paraId="05C4C5B2" w14:textId="5962664B" w:rsidR="00066408" w:rsidRDefault="00066408" w:rsidP="005A4E13">
            <w:pPr>
              <w:pStyle w:val="ConsultationBody"/>
              <w:spacing w:after="150"/>
              <w:ind w:firstLine="200"/>
            </w:pPr>
            <w:r w:rsidRPr="00054DF9">
              <w:rPr>
                <w:noProof/>
              </w:rPr>
              <w:drawing>
                <wp:inline distT="0" distB="0" distL="0" distR="0" wp14:anchorId="2EFB2EAD" wp14:editId="753A7E1B">
                  <wp:extent cx="4270723" cy="2722024"/>
                  <wp:effectExtent l="0" t="0" r="0" b="254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2294" cy="2723025"/>
                          </a:xfrm>
                          <a:prstGeom prst="rect">
                            <a:avLst/>
                          </a:prstGeom>
                          <a:noFill/>
                          <a:ln>
                            <a:noFill/>
                          </a:ln>
                        </pic:spPr>
                      </pic:pic>
                    </a:graphicData>
                  </a:graphic>
                </wp:inline>
              </w:drawing>
            </w:r>
          </w:p>
          <w:p w14:paraId="47BB8589" w14:textId="77777777" w:rsidR="006B5B61" w:rsidRDefault="006B5B61" w:rsidP="005A4E13">
            <w:pPr>
              <w:pStyle w:val="ConsultationBody"/>
              <w:spacing w:after="150"/>
              <w:ind w:firstLine="200"/>
            </w:pPr>
          </w:p>
          <w:p w14:paraId="6BC20038" w14:textId="512A200B" w:rsidR="007B0924" w:rsidRPr="00C147C8" w:rsidRDefault="007B0924" w:rsidP="00C147C8">
            <w:pPr>
              <w:pStyle w:val="ConsultationTitle2"/>
              <w:spacing w:before="150" w:after="150"/>
              <w:rPr>
                <w:b/>
              </w:rPr>
            </w:pPr>
            <w:r w:rsidRPr="00C147C8">
              <w:rPr>
                <w:rFonts w:hint="eastAsia"/>
                <w:b/>
              </w:rPr>
              <w:t>＜</w:t>
            </w:r>
            <w:r w:rsidRPr="00C147C8">
              <w:rPr>
                <w:b/>
              </w:rPr>
              <w:t>ジャーニーマップの作り方</w:t>
            </w:r>
            <w:r w:rsidRPr="00C147C8">
              <w:rPr>
                <w:rFonts w:hint="eastAsia"/>
                <w:b/>
              </w:rPr>
              <w:t>＞</w:t>
            </w:r>
          </w:p>
          <w:p w14:paraId="0C8F6646" w14:textId="2092C80B" w:rsidR="007B0924" w:rsidRDefault="007B0924" w:rsidP="007B0924">
            <w:pPr>
              <w:pStyle w:val="ConsultationBody"/>
              <w:spacing w:after="150"/>
              <w:ind w:firstLine="200"/>
            </w:pPr>
            <w:r>
              <w:t>ジャーニーマップの作成に確立された方法論があるわけではありませんので、以下の例の進め方にこだわる必要はなく、ジャーニーマップの作成目的や取り組みたい課題によって柔軟に項目を変えるなど対応してください。</w:t>
            </w:r>
          </w:p>
          <w:p w14:paraId="74533DB4" w14:textId="20DD9FA6" w:rsidR="007B0924" w:rsidRDefault="007B0924" w:rsidP="007B0924">
            <w:pPr>
              <w:pStyle w:val="ConsultationBody"/>
              <w:spacing w:after="150"/>
              <w:ind w:firstLine="200"/>
            </w:pPr>
            <w:r>
              <w:rPr>
                <w:rFonts w:hint="eastAsia"/>
              </w:rPr>
              <w:t>なお、ジャーニーマップを作成する際は、ステークホルダ</w:t>
            </w:r>
            <w:r w:rsidR="00B20B7D">
              <w:rPr>
                <w:rFonts w:hint="eastAsia"/>
              </w:rPr>
              <w:t>ー</w:t>
            </w:r>
            <w:r>
              <w:rPr>
                <w:rFonts w:hint="eastAsia"/>
              </w:rPr>
              <w:t>によるワークショップを実施するのが</w:t>
            </w:r>
            <w:r w:rsidR="003E1241">
              <w:rPr>
                <w:rFonts w:hint="eastAsia"/>
              </w:rPr>
              <w:t>良</w:t>
            </w:r>
            <w:r>
              <w:rPr>
                <w:rFonts w:hint="eastAsia"/>
              </w:rPr>
              <w:t>いでしょう。ジャーニーマップの作成を通して、利用者体験のエンドツーエンドへの理解を深めることが期待できます。</w:t>
            </w:r>
          </w:p>
          <w:p w14:paraId="13A03C18" w14:textId="77777777" w:rsidR="007B0924" w:rsidRDefault="007B0924" w:rsidP="007B0924">
            <w:pPr>
              <w:pStyle w:val="ConsultationBody"/>
              <w:spacing w:after="150"/>
              <w:ind w:firstLine="200"/>
            </w:pPr>
          </w:p>
          <w:p w14:paraId="38731E06" w14:textId="366D9A5B" w:rsidR="007B0924" w:rsidRPr="00C147C8" w:rsidRDefault="007B0924" w:rsidP="00C147C8">
            <w:pPr>
              <w:pStyle w:val="ConsultationList2"/>
              <w:numPr>
                <w:ilvl w:val="0"/>
                <w:numId w:val="43"/>
              </w:numPr>
              <w:spacing w:after="60"/>
              <w:rPr>
                <w:b/>
                <w:u w:val="single"/>
              </w:rPr>
            </w:pPr>
            <w:r w:rsidRPr="00C147C8">
              <w:rPr>
                <w:b/>
                <w:u w:val="single"/>
              </w:rPr>
              <w:t>ペルソナの設定（誰が）</w:t>
            </w:r>
          </w:p>
          <w:p w14:paraId="33539AEE" w14:textId="6F1F43D6" w:rsidR="007B0924" w:rsidRDefault="007B0924" w:rsidP="007B0924">
            <w:pPr>
              <w:pStyle w:val="ConsultationBody"/>
              <w:spacing w:after="150"/>
              <w:ind w:firstLine="200"/>
            </w:pPr>
            <w:r>
              <w:rPr>
                <w:rFonts w:hint="eastAsia"/>
              </w:rPr>
              <w:t>現状を調査した結果を分析してペルソナを設定します（「</w:t>
            </w:r>
            <w:r w:rsidR="004B59AE">
              <w:rPr>
                <w:rFonts w:hint="eastAsia"/>
              </w:rPr>
              <w:t>参考4-</w:t>
            </w:r>
            <w:r w:rsidR="00557368">
              <w:t>1</w:t>
            </w:r>
            <w:r>
              <w:rPr>
                <w:rFonts w:hint="eastAsia"/>
              </w:rPr>
              <w:t>ペルソナ分析」参照）。以降、このペルソナの体験としてジャーニーマップを整理していきます。ジャーニーマップは、ペルソナごとに作成することになります。ジャーニーマップは、一人のペルソナ分だけでなく、主要な利用者層にいる最優先のペルソナとサブ的な層にいる二番手以降のペルソナ等</w:t>
            </w:r>
            <w:r w:rsidR="00066408">
              <w:rPr>
                <w:rFonts w:hint="eastAsia"/>
              </w:rPr>
              <w:t>の</w:t>
            </w:r>
            <w:r>
              <w:rPr>
                <w:rFonts w:hint="eastAsia"/>
              </w:rPr>
              <w:t>複数</w:t>
            </w:r>
            <w:r w:rsidR="00066408">
              <w:rPr>
                <w:rFonts w:hint="eastAsia"/>
              </w:rPr>
              <w:t>のパターンに対して</w:t>
            </w:r>
            <w:r>
              <w:rPr>
                <w:rFonts w:hint="eastAsia"/>
              </w:rPr>
              <w:t>作成</w:t>
            </w:r>
            <w:r w:rsidR="00066408" w:rsidRPr="00066408">
              <w:rPr>
                <w:rFonts w:hint="eastAsia"/>
              </w:rPr>
              <w:t>できると、より深い検討を行うことができます。</w:t>
            </w:r>
          </w:p>
          <w:p w14:paraId="3C047B73" w14:textId="77777777" w:rsidR="007B0924" w:rsidRPr="004D1CFC" w:rsidRDefault="007B0924" w:rsidP="00C147C8">
            <w:pPr>
              <w:pStyle w:val="ConsultationBody"/>
              <w:spacing w:after="150"/>
            </w:pPr>
          </w:p>
          <w:p w14:paraId="296B72A1" w14:textId="1BB4F100" w:rsidR="007B0924" w:rsidRPr="00C147C8" w:rsidRDefault="007B0924" w:rsidP="00C147C8">
            <w:pPr>
              <w:pStyle w:val="ConsultationList2"/>
              <w:spacing w:after="60"/>
              <w:rPr>
                <w:b/>
                <w:u w:val="single"/>
              </w:rPr>
            </w:pPr>
            <w:r w:rsidRPr="00C147C8">
              <w:rPr>
                <w:b/>
                <w:u w:val="single"/>
              </w:rPr>
              <w:t>場面の設定（いつ）</w:t>
            </w:r>
          </w:p>
          <w:p w14:paraId="1A195FFC" w14:textId="4C24AC83" w:rsidR="007B0924" w:rsidRDefault="007B0924" w:rsidP="007B0924">
            <w:pPr>
              <w:pStyle w:val="ConsultationBody"/>
              <w:spacing w:after="150"/>
              <w:ind w:firstLine="200"/>
            </w:pPr>
            <w:r>
              <w:rPr>
                <w:rFonts w:hint="eastAsia"/>
              </w:rPr>
              <w:t>利用者の行動をいくつかの場面に分けて設定します。例えば、サービスを受ける前、サービスを享受している最中、サービスを受けた後と分けたりします。それぞれの段階を更に細かく区切っても</w:t>
            </w:r>
            <w:r w:rsidR="003E1241">
              <w:rPr>
                <w:rFonts w:hint="eastAsia"/>
              </w:rPr>
              <w:t>良</w:t>
            </w:r>
            <w:r>
              <w:rPr>
                <w:rFonts w:hint="eastAsia"/>
              </w:rPr>
              <w:t>いでしょう（例：サービスを認知する場面、それに関心を抱く場面、同様のサービスを比較し検討する場面、サービスを決定してそれを享受する場面、サービス享受後の場面、等）。</w:t>
            </w:r>
          </w:p>
          <w:p w14:paraId="750850E5" w14:textId="77777777" w:rsidR="007B0924" w:rsidRPr="004D1CFC" w:rsidRDefault="007B0924" w:rsidP="00C147C8">
            <w:pPr>
              <w:pStyle w:val="ConsultationBody"/>
              <w:spacing w:after="150"/>
            </w:pPr>
          </w:p>
          <w:p w14:paraId="5A8403B0" w14:textId="078E5E27" w:rsidR="007B0924" w:rsidRPr="00C147C8" w:rsidRDefault="007B0924" w:rsidP="00C147C8">
            <w:pPr>
              <w:pStyle w:val="ConsultationList2"/>
              <w:spacing w:after="60"/>
              <w:rPr>
                <w:b/>
                <w:u w:val="single"/>
              </w:rPr>
            </w:pPr>
            <w:r w:rsidRPr="00C147C8">
              <w:rPr>
                <w:b/>
                <w:u w:val="single"/>
              </w:rPr>
              <w:t>場所、タッチポイント、行動の整理（どこで、何を、どうした）</w:t>
            </w:r>
          </w:p>
          <w:p w14:paraId="6EA0DAB4" w14:textId="35FAEEE3" w:rsidR="00066408" w:rsidRDefault="007B0924" w:rsidP="007B0924">
            <w:pPr>
              <w:pStyle w:val="ConsultationBody"/>
              <w:spacing w:after="150"/>
              <w:ind w:firstLine="200"/>
            </w:pPr>
            <w:r>
              <w:rPr>
                <w:rFonts w:hint="eastAsia"/>
              </w:rPr>
              <w:t>利用者が</w:t>
            </w:r>
            <w:r w:rsidR="00066408" w:rsidRPr="00066408">
              <w:rPr>
                <w:rFonts w:hint="eastAsia"/>
              </w:rPr>
              <w:t>それぞれの場面において、</w:t>
            </w:r>
            <w:r>
              <w:rPr>
                <w:rFonts w:hint="eastAsia"/>
              </w:rPr>
              <w:t>どこで何をどうしているかを整理</w:t>
            </w:r>
            <w:r w:rsidR="00066408" w:rsidRPr="00066408">
              <w:rPr>
                <w:rFonts w:hint="eastAsia"/>
              </w:rPr>
              <w:t>します。</w:t>
            </w:r>
          </w:p>
          <w:p w14:paraId="3B55FC8F" w14:textId="77777777" w:rsidR="00066408" w:rsidRDefault="007B0924" w:rsidP="00066408">
            <w:pPr>
              <w:pStyle w:val="ConsultationBody"/>
              <w:spacing w:after="150"/>
              <w:ind w:firstLine="200"/>
            </w:pPr>
            <w:r>
              <w:rPr>
                <w:rFonts w:hint="eastAsia"/>
              </w:rPr>
              <w:t>行動を整理する際は、タッチポイント</w:t>
            </w:r>
            <w:r w:rsidR="00066408">
              <w:rPr>
                <w:rFonts w:hint="eastAsia"/>
              </w:rPr>
              <w:t>を明確にすることも有効です。タッチポイントとは、サービス提供者と利用者の間に存在するあらゆる接点のことで、例えばサービスを申し込む</w:t>
            </w:r>
            <w:r w:rsidR="00066408">
              <w:t>Web サイト、サービスの受付窓口、コールセンター等のようなものを指しています。また、タッチポイントにおける直接的な行動だけを整理するのではなく、その前後の行動にも課題が潜んでいることがあるので、併せて整理してください。</w:t>
            </w:r>
          </w:p>
          <w:p w14:paraId="10FFA57C" w14:textId="5BFF37BE" w:rsidR="007B0924" w:rsidRDefault="00066408" w:rsidP="007B0924">
            <w:pPr>
              <w:pStyle w:val="ConsultationBody"/>
              <w:spacing w:after="150"/>
              <w:ind w:firstLine="200"/>
            </w:pPr>
            <w:r>
              <w:rPr>
                <w:rFonts w:hint="eastAsia"/>
              </w:rPr>
              <w:t>例示した引越し手続のジャーニーマップではタッチポイントまでは詳細化していませんが、役所の窓口に何度行く必要があるか、郵送や電話での手続を何度する必要があるかをタッチポイントとして明確化すると、利用者体験をさらに具体化することができます。</w:t>
            </w:r>
          </w:p>
          <w:p w14:paraId="0BFA2DC7" w14:textId="77777777" w:rsidR="007B0924" w:rsidRDefault="007B0924" w:rsidP="007B0924">
            <w:pPr>
              <w:pStyle w:val="ConsultationBody"/>
              <w:spacing w:after="150"/>
              <w:ind w:firstLine="200"/>
            </w:pPr>
          </w:p>
          <w:p w14:paraId="3A7C37E0" w14:textId="42935095" w:rsidR="007B0924" w:rsidRPr="00C147C8" w:rsidRDefault="00066408" w:rsidP="00C147C8">
            <w:pPr>
              <w:pStyle w:val="ConsultationList2"/>
              <w:spacing w:after="60"/>
              <w:rPr>
                <w:b/>
                <w:u w:val="single"/>
              </w:rPr>
            </w:pPr>
            <w:r>
              <w:rPr>
                <w:rFonts w:hint="eastAsia"/>
                <w:b/>
                <w:u w:val="single"/>
              </w:rPr>
              <w:t>利用者の</w:t>
            </w:r>
            <w:r w:rsidR="007B0924" w:rsidRPr="00C147C8">
              <w:rPr>
                <w:b/>
                <w:u w:val="single"/>
              </w:rPr>
              <w:t>感情の整理（どう考えたか、どのような感情だったか）</w:t>
            </w:r>
          </w:p>
          <w:p w14:paraId="7212740C" w14:textId="67EB1E8E" w:rsidR="00066408" w:rsidRDefault="007B0924" w:rsidP="007B0924">
            <w:pPr>
              <w:pStyle w:val="ConsultationBody"/>
              <w:spacing w:after="150"/>
              <w:ind w:firstLine="200"/>
            </w:pPr>
            <w:r>
              <w:rPr>
                <w:rFonts w:hint="eastAsia"/>
              </w:rPr>
              <w:t>利用者</w:t>
            </w:r>
            <w:r w:rsidR="00066408">
              <w:rPr>
                <w:rFonts w:hint="eastAsia"/>
              </w:rPr>
              <w:t>が</w:t>
            </w:r>
            <w:r>
              <w:rPr>
                <w:rFonts w:hint="eastAsia"/>
              </w:rPr>
              <w:t>行動</w:t>
            </w:r>
            <w:r w:rsidR="00066408">
              <w:rPr>
                <w:rFonts w:hint="eastAsia"/>
              </w:rPr>
              <w:t>する</w:t>
            </w:r>
            <w:r>
              <w:rPr>
                <w:rFonts w:hint="eastAsia"/>
              </w:rPr>
              <w:t>際に、利用者がどのように考えたのか（感覚、疑問、不満、満足等）を</w:t>
            </w:r>
            <w:r w:rsidR="00066408" w:rsidRPr="00066408">
              <w:rPr>
                <w:rFonts w:hint="eastAsia"/>
              </w:rPr>
              <w:t>明らかにすることも有効です。</w:t>
            </w:r>
          </w:p>
          <w:p w14:paraId="4A785E32" w14:textId="5DCEFF1B" w:rsidR="007B0924" w:rsidRDefault="007B0924" w:rsidP="007B0924">
            <w:pPr>
              <w:pStyle w:val="ConsultationBody"/>
              <w:spacing w:after="150"/>
              <w:ind w:firstLine="200"/>
            </w:pPr>
            <w:r>
              <w:rPr>
                <w:rFonts w:hint="eastAsia"/>
              </w:rPr>
              <w:t>ポジティブなものだけでなくネガティブな</w:t>
            </w:r>
            <w:r w:rsidR="009563AD" w:rsidRPr="009563AD">
              <w:rPr>
                <w:rFonts w:hint="eastAsia"/>
              </w:rPr>
              <w:t>感情</w:t>
            </w:r>
            <w:r>
              <w:rPr>
                <w:rFonts w:hint="eastAsia"/>
              </w:rPr>
              <w:t>も整理してください。ネガティブな感情を抱くポイントには、往々にして改善すべき内容が含まれています。</w:t>
            </w:r>
            <w:r w:rsidR="009563AD" w:rsidRPr="009563AD">
              <w:rPr>
                <w:rFonts w:hint="eastAsia"/>
              </w:rPr>
              <w:t>例えば、ジャーニーマップの中に、「同じことを何度も伝えるのが面倒」、「必要な書類の一覧がわからない」等の言葉を吹き出しで入れることで、問題点を強調することができます。</w:t>
            </w:r>
          </w:p>
          <w:p w14:paraId="298D9057" w14:textId="77777777" w:rsidR="007B0924" w:rsidRPr="004D1CFC" w:rsidRDefault="007B0924" w:rsidP="00C147C8">
            <w:pPr>
              <w:pStyle w:val="ConsultationBody"/>
              <w:spacing w:after="150"/>
            </w:pPr>
          </w:p>
          <w:p w14:paraId="06C28B7E" w14:textId="5C110B5D" w:rsidR="007B0924" w:rsidRPr="00C147C8" w:rsidRDefault="007B0924" w:rsidP="00C147C8">
            <w:pPr>
              <w:pStyle w:val="ConsultationList2"/>
              <w:spacing w:after="60"/>
              <w:rPr>
                <w:b/>
                <w:u w:val="single"/>
              </w:rPr>
            </w:pPr>
            <w:r w:rsidRPr="00C147C8">
              <w:rPr>
                <w:b/>
                <w:u w:val="single"/>
              </w:rPr>
              <w:t>課題、改善案等の整理（現状に対する課題、こうあるべきという意見）</w:t>
            </w:r>
          </w:p>
          <w:p w14:paraId="2D628C85" w14:textId="3018370F" w:rsidR="002A1DC1" w:rsidRDefault="007B0924" w:rsidP="007B0924">
            <w:pPr>
              <w:pStyle w:val="ConsultationBody"/>
              <w:spacing w:after="150"/>
              <w:ind w:firstLine="200"/>
            </w:pPr>
            <w:r>
              <w:rPr>
                <w:rFonts w:hint="eastAsia"/>
              </w:rPr>
              <w:t>ここまでに整理された内容から浮かび上がってきた課題や、こうしたらもっと良くなるのではという意見、新しくこういうものを作ったら</w:t>
            </w:r>
            <w:r w:rsidR="00995B97">
              <w:rPr>
                <w:rFonts w:hint="eastAsia"/>
              </w:rPr>
              <w:t>良</w:t>
            </w:r>
            <w:r>
              <w:rPr>
                <w:rFonts w:hint="eastAsia"/>
              </w:rPr>
              <w:t>いのではといった改善案等を整理します。既に顕在化している課題や、何かしらの基準を下回っているものがあればそれも記載しておきます。ここで挙げた情報を基に、実際の改善策を検討していきます。</w:t>
            </w:r>
          </w:p>
          <w:p w14:paraId="769EA112" w14:textId="7855D5D9" w:rsidR="002A1DC1" w:rsidRDefault="002A1DC1" w:rsidP="00C147C8">
            <w:pPr>
              <w:pStyle w:val="ConsultationBody"/>
              <w:spacing w:after="150"/>
            </w:pPr>
          </w:p>
        </w:tc>
      </w:tr>
    </w:tbl>
    <w:p w14:paraId="78222FCA" w14:textId="77777777" w:rsidR="00D171CD" w:rsidRPr="00D171CD" w:rsidRDefault="00D171CD" w:rsidP="00B42E2D">
      <w:pPr>
        <w:pStyle w:val="af9"/>
        <w:ind w:firstLine="200"/>
      </w:pPr>
    </w:p>
    <w:bookmarkStart w:id="55" w:name="_Toc34938492"/>
    <w:bookmarkStart w:id="56" w:name="_Toc64022303"/>
    <w:p w14:paraId="6D2B3566" w14:textId="0D6072BB" w:rsidR="00474147" w:rsidRDefault="00295412">
      <w:pPr>
        <w:pStyle w:val="2"/>
        <w:spacing w:after="300"/>
        <w:ind w:right="-630"/>
      </w:pPr>
      <w:r>
        <w:rPr>
          <w:noProof/>
          <w:color w:val="FFFFFF"/>
          <w:sz w:val="22"/>
        </w:rPr>
        <w:lastRenderedPageBreak/>
        <mc:AlternateContent>
          <mc:Choice Requires="wps">
            <w:drawing>
              <wp:anchor distT="0" distB="0" distL="114300" distR="114300" simplePos="0" relativeHeight="251674624" behindDoc="1" locked="0" layoutInCell="1" allowOverlap="1" wp14:anchorId="785B25D0" wp14:editId="5BC6859C">
                <wp:simplePos x="0" y="0"/>
                <wp:positionH relativeFrom="column">
                  <wp:posOffset>-307340</wp:posOffset>
                </wp:positionH>
                <wp:positionV relativeFrom="paragraph">
                  <wp:posOffset>-65405</wp:posOffset>
                </wp:positionV>
                <wp:extent cx="1069975" cy="1072515"/>
                <wp:effectExtent l="0" t="0" r="15875" b="13335"/>
                <wp:wrapNone/>
                <wp:docPr id="30" name="フリーフォーム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975" cy="1072515"/>
                        </a:xfrm>
                        <a:custGeom>
                          <a:avLst/>
                          <a:gdLst>
                            <a:gd name="connsiteX0" fmla="*/ 0 w 1293382"/>
                            <a:gd name="connsiteY0" fmla="*/ 0 h 1296175"/>
                            <a:gd name="connsiteX1" fmla="*/ 1085006 w 1293382"/>
                            <a:gd name="connsiteY1" fmla="*/ 0 h 1296175"/>
                            <a:gd name="connsiteX2" fmla="*/ 1161563 w 1293382"/>
                            <a:gd name="connsiteY2" fmla="*/ 92787 h 1296175"/>
                            <a:gd name="connsiteX3" fmla="*/ 1293382 w 1293382"/>
                            <a:gd name="connsiteY3" fmla="*/ 524332 h 1296175"/>
                            <a:gd name="connsiteX4" fmla="*/ 521539 w 1293382"/>
                            <a:gd name="connsiteY4" fmla="*/ 1296175 h 1296175"/>
                            <a:gd name="connsiteX5" fmla="*/ 89994 w 1293382"/>
                            <a:gd name="connsiteY5" fmla="*/ 1164356 h 1296175"/>
                            <a:gd name="connsiteX6" fmla="*/ 0 w 1293382"/>
                            <a:gd name="connsiteY6" fmla="*/ 1090104 h 1296175"/>
                            <a:gd name="connsiteX7" fmla="*/ 0 w 1293382"/>
                            <a:gd name="connsiteY7" fmla="*/ 0 h 1296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93382" h="1296175">
                              <a:moveTo>
                                <a:pt x="0" y="0"/>
                              </a:moveTo>
                              <a:lnTo>
                                <a:pt x="1085006" y="0"/>
                              </a:lnTo>
                              <a:lnTo>
                                <a:pt x="1161563" y="92787"/>
                              </a:lnTo>
                              <a:cubicBezTo>
                                <a:pt x="1244787" y="215974"/>
                                <a:pt x="1293382" y="364478"/>
                                <a:pt x="1293382" y="524332"/>
                              </a:cubicBezTo>
                              <a:cubicBezTo>
                                <a:pt x="1293382" y="950609"/>
                                <a:pt x="947816" y="1296175"/>
                                <a:pt x="521539" y="1296175"/>
                              </a:cubicBezTo>
                              <a:cubicBezTo>
                                <a:pt x="361685" y="1296175"/>
                                <a:pt x="213181" y="1247580"/>
                                <a:pt x="89994" y="1164356"/>
                              </a:cubicBezTo>
                              <a:lnTo>
                                <a:pt x="0" y="1090104"/>
                              </a:lnTo>
                              <a:lnTo>
                                <a:pt x="0" y="0"/>
                              </a:lnTo>
                              <a:close/>
                            </a:path>
                          </a:pathLst>
                        </a:custGeom>
                        <a:solidFill>
                          <a:schemeClr val="accent3">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D2D9C" id="フリーフォーム 30" o:spid="_x0000_s1026" style="position:absolute;left:0;text-align:left;margin-left:-24.2pt;margin-top:-5.15pt;width:84.25pt;height:84.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3382,129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" path="m,l1085006,r76557,92787c1244787,215974,1293382,364478,1293382,524332v,426277,-345566,771843,-771843,771843c361685,1296175,213181,1247580,89994,1164356l,1090104,,xe" fillcolor="#4e6128 [1606]" strokecolor="white [3212]" strokeweight="1pt">
                <v:stroke joinstyle="miter"/>
                <v:path arrowok="t" o:connecttype="custom" o:connectlocs="0,0;897592,0;960925,76776;1069975,433856;431453,1072515;74449,963442;0,902002;0,0" o:connectangles="0,0,0,0,0,0,0,0"/>
              </v:shape>
            </w:pict>
          </mc:Fallback>
        </mc:AlternateContent>
      </w:r>
      <w:r>
        <w:rPr>
          <w:noProof/>
          <w:color w:val="FFFFFF"/>
          <w:sz w:val="22"/>
        </w:rPr>
        <mc:AlternateContent>
          <mc:Choice Requires="wps">
            <w:drawing>
              <wp:anchor distT="0" distB="0" distL="114300" distR="114300" simplePos="0" relativeHeight="251673600" behindDoc="1" locked="0" layoutInCell="1" allowOverlap="1" wp14:anchorId="6A00A4FC" wp14:editId="35C6464B">
                <wp:simplePos x="0" y="0"/>
                <wp:positionH relativeFrom="column">
                  <wp:posOffset>122555</wp:posOffset>
                </wp:positionH>
                <wp:positionV relativeFrom="paragraph">
                  <wp:posOffset>167005</wp:posOffset>
                </wp:positionV>
                <wp:extent cx="5229860" cy="767715"/>
                <wp:effectExtent l="0" t="0" r="8890" b="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860" cy="76771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8114C" id="正方形/長方形 29" o:spid="_x0000_s1026" style="position:absolute;left:0;text-align:left;margin-left:9.65pt;margin-top:13.15pt;width:411.8pt;height:60.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" fillcolor="#eaf1dd [662]" stroked="f" strokeweight="1pt"/>
            </w:pict>
          </mc:Fallback>
        </mc:AlternateContent>
      </w:r>
      <w:r w:rsidRPr="00295412">
        <w:rPr>
          <w:color w:val="FFFFFF"/>
          <w:sz w:val="22"/>
        </w:rPr>
        <w:t>Step.</w:t>
      </w:r>
      <w:r w:rsidR="00BE2320">
        <w:rPr>
          <w:rFonts w:hint="eastAsia"/>
          <w:color w:val="FFFFFF"/>
          <w:sz w:val="72"/>
        </w:rPr>
        <w:t>4</w:t>
      </w:r>
      <w:r w:rsidRPr="00295412">
        <w:rPr>
          <w:color w:val="FFFFFF"/>
          <w:sz w:val="72"/>
        </w:rPr>
        <w:t xml:space="preserve"> </w:t>
      </w:r>
      <w:r>
        <w:t xml:space="preserve"> 業務</w:t>
      </w:r>
      <w:bookmarkEnd w:id="23"/>
      <w:r w:rsidR="00BE2320">
        <w:rPr>
          <w:rFonts w:hint="eastAsia"/>
        </w:rPr>
        <w:t>の現状把握</w:t>
      </w:r>
      <w:bookmarkEnd w:id="55"/>
      <w:bookmarkEnd w:id="56"/>
    </w:p>
    <w:p w14:paraId="2DAC7B46" w14:textId="12AF4CAB" w:rsidR="00474147" w:rsidRDefault="00554AB0">
      <w:pPr>
        <w:pStyle w:val="FirstParagraph"/>
        <w:ind w:firstLine="200"/>
      </w:pPr>
      <w:r>
        <w:rPr>
          <w:rFonts w:hint="eastAsia"/>
        </w:rPr>
        <w:t>利用者のニーズ把握と並んで重要なことは、</w:t>
      </w:r>
      <w:r w:rsidR="003B36D7">
        <w:rPr>
          <w:rFonts w:hint="eastAsia"/>
        </w:rPr>
        <w:t>実際に</w:t>
      </w:r>
      <w:r>
        <w:rPr>
          <w:rFonts w:hint="eastAsia"/>
        </w:rPr>
        <w:t>発生している様々な事象をしっかり観察</w:t>
      </w:r>
      <w:r w:rsidR="003C1057">
        <w:rPr>
          <w:rFonts w:hint="eastAsia"/>
        </w:rPr>
        <w:t>し把握</w:t>
      </w:r>
      <w:r>
        <w:rPr>
          <w:rFonts w:hint="eastAsia"/>
        </w:rPr>
        <w:t>することです。</w:t>
      </w:r>
      <w:r w:rsidR="00961C9B">
        <w:rPr>
          <w:rFonts w:hint="eastAsia"/>
        </w:rPr>
        <w:t>現状を正しく把握せずにサービス・業務企画を行うと、見た目としては</w:t>
      </w:r>
      <w:r w:rsidR="00295412">
        <w:t>新しいサービス</w:t>
      </w:r>
      <w:r w:rsidR="00961C9B">
        <w:rPr>
          <w:rFonts w:hint="eastAsia"/>
        </w:rPr>
        <w:t>が実現できたように見えても、実際にはサービスが使われなかったり、業務上大きな問題が発生したり</w:t>
      </w:r>
      <w:r w:rsidR="004B59AE">
        <w:rPr>
          <w:rFonts w:hint="eastAsia"/>
        </w:rPr>
        <w:t>するなど</w:t>
      </w:r>
      <w:r w:rsidR="00961C9B">
        <w:rPr>
          <w:rFonts w:hint="eastAsia"/>
        </w:rPr>
        <w:t>、様々な</w:t>
      </w:r>
      <w:r w:rsidR="002A01AA">
        <w:rPr>
          <w:rFonts w:hint="eastAsia"/>
        </w:rPr>
        <w:t>トラブル</w:t>
      </w:r>
      <w:r w:rsidR="00C53679">
        <w:rPr>
          <w:rFonts w:hint="eastAsia"/>
        </w:rPr>
        <w:t>が発生する</w:t>
      </w:r>
      <w:r w:rsidR="00295412">
        <w:t>危険性をはらんでいます。</w:t>
      </w:r>
    </w:p>
    <w:p w14:paraId="4D01F197" w14:textId="014B4C63" w:rsidR="00474147" w:rsidRDefault="00295412">
      <w:pPr>
        <w:pStyle w:val="a6"/>
        <w:ind w:firstLine="200"/>
      </w:pPr>
      <w:r>
        <w:t>このStepでは、現状の</w:t>
      </w:r>
      <w:r w:rsidR="00C53679">
        <w:rPr>
          <w:rFonts w:hint="eastAsia"/>
        </w:rPr>
        <w:t>サービス内容や業務内容</w:t>
      </w:r>
      <w:r>
        <w:t>を調査するに</w:t>
      </w:r>
      <w:r w:rsidR="00C269D2">
        <w:rPr>
          <w:rFonts w:hint="eastAsia"/>
        </w:rPr>
        <w:t>当</w:t>
      </w:r>
      <w:r>
        <w:t>たり、</w:t>
      </w:r>
      <w:r w:rsidR="00C53679">
        <w:rPr>
          <w:rFonts w:hint="eastAsia"/>
        </w:rPr>
        <w:t>どのようなことに注意しながら、どのような</w:t>
      </w:r>
      <w:r>
        <w:t>調査をすべきか</w:t>
      </w:r>
      <w:r w:rsidR="00C53679">
        <w:rPr>
          <w:rFonts w:hint="eastAsia"/>
        </w:rPr>
        <w:t>について</w:t>
      </w:r>
      <w:r>
        <w:t>解説していきます。</w:t>
      </w:r>
    </w:p>
    <w:p w14:paraId="5E9DFA6E" w14:textId="7B87AD6E" w:rsidR="00474147" w:rsidRPr="007301B2" w:rsidRDefault="00BE2320" w:rsidP="007301B2">
      <w:pPr>
        <w:pStyle w:val="30"/>
        <w:spacing w:before="300" w:after="225"/>
      </w:pPr>
      <w:bookmarkStart w:id="57" w:name="_Toc531708720"/>
      <w:bookmarkStart w:id="58" w:name="_Toc531775850"/>
      <w:bookmarkStart w:id="59" w:name="_Toc531777821"/>
      <w:bookmarkStart w:id="60" w:name="_Toc532839519"/>
      <w:bookmarkStart w:id="61" w:name="現場から情報を収集する"/>
      <w:bookmarkStart w:id="62" w:name="_Toc34938493"/>
      <w:bookmarkStart w:id="63" w:name="_Toc64022304"/>
      <w:bookmarkEnd w:id="57"/>
      <w:bookmarkEnd w:id="58"/>
      <w:bookmarkEnd w:id="59"/>
      <w:bookmarkEnd w:id="60"/>
      <w:r>
        <w:rPr>
          <w:rFonts w:hint="eastAsia"/>
        </w:rPr>
        <w:t>業務を観察する</w:t>
      </w:r>
      <w:bookmarkEnd w:id="61"/>
      <w:bookmarkEnd w:id="62"/>
      <w:bookmarkEnd w:id="63"/>
    </w:p>
    <w:p w14:paraId="6D9D4039" w14:textId="4EB33BED" w:rsidR="00474147" w:rsidRDefault="00295412">
      <w:pPr>
        <w:pStyle w:val="CorrespondingGuideline"/>
      </w:pPr>
      <w:r>
        <w:t>【標準ガイドライン関連箇所：第３編第４章</w:t>
      </w:r>
      <w:r w:rsidR="006459DA">
        <w:rPr>
          <w:rFonts w:hint="eastAsia"/>
        </w:rPr>
        <w:t>第２節</w:t>
      </w:r>
      <w:r>
        <w:t>】</w:t>
      </w:r>
    </w:p>
    <w:p w14:paraId="2FCD6E87" w14:textId="2664ECC6" w:rsidR="00A85BB7" w:rsidRDefault="00C53679" w:rsidP="00961C9B">
      <w:pPr>
        <w:pStyle w:val="FirstParagraph"/>
        <w:ind w:firstLine="200"/>
      </w:pPr>
      <w:r>
        <w:rPr>
          <w:rFonts w:hint="eastAsia"/>
        </w:rPr>
        <w:t>業務を観察するという</w:t>
      </w:r>
      <w:r w:rsidR="003C1057">
        <w:rPr>
          <w:rFonts w:hint="eastAsia"/>
        </w:rPr>
        <w:t>ことは、誰にでもできそうな簡単なことにも思えますが、観察者の経験によって見えてくるものは全く異なります。</w:t>
      </w:r>
      <w:r w:rsidR="00A85BB7">
        <w:rPr>
          <w:rFonts w:hint="eastAsia"/>
        </w:rPr>
        <w:t>一般の人が工場見学に行った際に見える風景と、工場の生産性改善を専門とする人に見える風景は、全く異なるものでしょう。</w:t>
      </w:r>
      <w:r w:rsidR="00DB55D5">
        <w:rPr>
          <w:rFonts w:hint="eastAsia"/>
        </w:rPr>
        <w:t>ですが</w:t>
      </w:r>
      <w:r w:rsidR="009E4D7F">
        <w:rPr>
          <w:rFonts w:hint="eastAsia"/>
        </w:rPr>
        <w:t>、</w:t>
      </w:r>
      <w:r w:rsidR="00A85BB7">
        <w:rPr>
          <w:rFonts w:hint="eastAsia"/>
        </w:rPr>
        <w:t>業務を観察する</w:t>
      </w:r>
      <w:r w:rsidR="009E4D7F">
        <w:rPr>
          <w:rFonts w:hint="eastAsia"/>
        </w:rPr>
        <w:t>経験が少ない人で</w:t>
      </w:r>
      <w:r w:rsidR="002E78D7">
        <w:rPr>
          <w:rFonts w:hint="eastAsia"/>
        </w:rPr>
        <w:t>あっても、</w:t>
      </w:r>
      <w:r w:rsidR="00A85BB7">
        <w:rPr>
          <w:rFonts w:hint="eastAsia"/>
        </w:rPr>
        <w:t>これから説明するポイントを押さえれば十分に基本的な現状把握を行うことができます。</w:t>
      </w:r>
    </w:p>
    <w:p w14:paraId="0E413DD9" w14:textId="1EE5BD46" w:rsidR="00C53679" w:rsidRDefault="00A85BB7" w:rsidP="00961C9B">
      <w:pPr>
        <w:pStyle w:val="FirstParagraph"/>
        <w:ind w:firstLine="200"/>
      </w:pPr>
      <w:r>
        <w:rPr>
          <w:rFonts w:hint="eastAsia"/>
        </w:rPr>
        <w:t>まず、一番に注意してほしいことは、</w:t>
      </w:r>
      <w:r w:rsidR="002E78D7">
        <w:rPr>
          <w:rFonts w:hint="eastAsia"/>
        </w:rPr>
        <w:t>先入観を持たずに観察するということです。</w:t>
      </w:r>
    </w:p>
    <w:p w14:paraId="490F0154" w14:textId="429A223D" w:rsidR="00961C9B" w:rsidRDefault="00961C9B" w:rsidP="00961C9B">
      <w:pPr>
        <w:pStyle w:val="FirstParagraph"/>
        <w:ind w:firstLine="200"/>
      </w:pPr>
      <w:r>
        <w:rPr>
          <w:rFonts w:hint="eastAsia"/>
        </w:rPr>
        <w:t>例えば、申請した案件に対する審査期間が長いという問題を調べることを想定してみましょう。この時、「審査職員の能力が重要」という先入観を持っていると、経験年数の異なる審査職員を比較して、審査の着眼点や審査方法に違いがないかという分析をしたくなります。しかし、先入観を持たずに実際に発生していることをよく観察していると、</w:t>
      </w:r>
      <w:r w:rsidR="004B59AE">
        <w:rPr>
          <w:rFonts w:hint="eastAsia"/>
        </w:rPr>
        <w:t>単純に</w:t>
      </w:r>
      <w:r>
        <w:rPr>
          <w:rFonts w:hint="eastAsia"/>
        </w:rPr>
        <w:t>審査に入るまでの待ち時間が長かったり、やっと審査に入っ</w:t>
      </w:r>
      <w:r w:rsidR="004B59AE">
        <w:rPr>
          <w:rFonts w:hint="eastAsia"/>
        </w:rPr>
        <w:t>ても、</w:t>
      </w:r>
      <w:r>
        <w:rPr>
          <w:rFonts w:hint="eastAsia"/>
        </w:rPr>
        <w:t>基本的な書類の不備が見つかって差戻しになったりといった、本質的な審査に関係のない部分で多くの時間を費やしていることが</w:t>
      </w:r>
      <w:r w:rsidR="00922611">
        <w:rPr>
          <w:rFonts w:hint="eastAsia"/>
        </w:rPr>
        <w:t>わ</w:t>
      </w:r>
      <w:r>
        <w:rPr>
          <w:rFonts w:hint="eastAsia"/>
        </w:rPr>
        <w:t>かるかもしれません。</w:t>
      </w:r>
    </w:p>
    <w:p w14:paraId="119B45B1" w14:textId="52CA15FA" w:rsidR="00961C9B" w:rsidRDefault="00961C9B" w:rsidP="00810817">
      <w:pPr>
        <w:pStyle w:val="FirstParagraph"/>
        <w:ind w:firstLine="200"/>
      </w:pPr>
      <w:r>
        <w:rPr>
          <w:rFonts w:hint="eastAsia"/>
        </w:rPr>
        <w:t>仮説を立てて検証するという手法は多くの面で有効なのですが、最初の現場観察の時点で仮説を持っていると、重要な事象を見落としてしまうことになりかねないということに注意が必要です。</w:t>
      </w:r>
      <w:r w:rsidR="00E2735B">
        <w:rPr>
          <w:rFonts w:hint="eastAsia"/>
        </w:rPr>
        <w:t>つまり、</w:t>
      </w:r>
      <w:r w:rsidR="007C0084">
        <w:rPr>
          <w:rFonts w:hint="eastAsia"/>
        </w:rPr>
        <w:t>あれこれと頭の中で考えることは後回しにして、まずは</w:t>
      </w:r>
      <w:r w:rsidR="007023A3">
        <w:rPr>
          <w:rFonts w:hint="eastAsia"/>
        </w:rPr>
        <w:t>実際に発生している事実を詳細に把握する</w:t>
      </w:r>
      <w:r w:rsidR="00E2735B">
        <w:rPr>
          <w:rFonts w:hint="eastAsia"/>
        </w:rPr>
        <w:t>という</w:t>
      </w:r>
      <w:r w:rsidR="007023A3">
        <w:rPr>
          <w:rFonts w:hint="eastAsia"/>
        </w:rPr>
        <w:t>姿勢</w:t>
      </w:r>
      <w:r w:rsidR="00D65518">
        <w:rPr>
          <w:rFonts w:hint="eastAsia"/>
        </w:rPr>
        <w:t>で臨みましょう</w:t>
      </w:r>
      <w:r w:rsidR="007023A3">
        <w:rPr>
          <w:rFonts w:hint="eastAsia"/>
        </w:rPr>
        <w:t>。</w:t>
      </w:r>
    </w:p>
    <w:p w14:paraId="1825A939" w14:textId="176ADC94" w:rsidR="00C828E5" w:rsidRDefault="00C828E5" w:rsidP="00C828E5">
      <w:pPr>
        <w:pStyle w:val="4"/>
        <w:spacing w:before="300" w:after="150"/>
      </w:pPr>
      <w:bookmarkStart w:id="64" w:name="_Toc34938494"/>
      <w:bookmarkStart w:id="65" w:name="_Toc64022305"/>
      <w:bookmarkStart w:id="66" w:name="推測ではなく現場で発生している事実をみる"/>
      <w:r>
        <w:rPr>
          <w:rFonts w:hint="eastAsia"/>
        </w:rPr>
        <w:t>事実を詳細に把握する</w:t>
      </w:r>
      <w:bookmarkEnd w:id="64"/>
      <w:bookmarkEnd w:id="65"/>
    </w:p>
    <w:p w14:paraId="60B24BEC" w14:textId="52619E98" w:rsidR="0036722E" w:rsidRDefault="0036722E" w:rsidP="00C828E5">
      <w:pPr>
        <w:pStyle w:val="af9"/>
        <w:ind w:firstLine="200"/>
      </w:pPr>
      <w:r>
        <w:rPr>
          <w:rFonts w:hint="eastAsia"/>
        </w:rPr>
        <w:t>事実を詳細に把握するということ</w:t>
      </w:r>
      <w:r w:rsidR="00810817">
        <w:rPr>
          <w:rFonts w:hint="eastAsia"/>
        </w:rPr>
        <w:t>は、サービス・企画のプロセス全般を通じて根底となる重要な姿勢です。この章の以降の説明では、いろいろな視点や事例に触れながら、</w:t>
      </w:r>
      <w:r>
        <w:rPr>
          <w:rFonts w:hint="eastAsia"/>
        </w:rPr>
        <w:t>どのような進め方</w:t>
      </w:r>
      <w:r w:rsidR="004B59AE">
        <w:rPr>
          <w:rFonts w:hint="eastAsia"/>
        </w:rPr>
        <w:t>だと</w:t>
      </w:r>
      <w:r>
        <w:rPr>
          <w:rFonts w:hint="eastAsia"/>
        </w:rPr>
        <w:t>事実把握が十分ではな</w:t>
      </w:r>
      <w:r w:rsidR="004B59AE">
        <w:rPr>
          <w:rFonts w:hint="eastAsia"/>
        </w:rPr>
        <w:t>く</w:t>
      </w:r>
      <w:r>
        <w:rPr>
          <w:rFonts w:hint="eastAsia"/>
        </w:rPr>
        <w:t>、</w:t>
      </w:r>
      <w:r w:rsidR="004B59AE">
        <w:rPr>
          <w:rFonts w:hint="eastAsia"/>
        </w:rPr>
        <w:t>その場合は</w:t>
      </w:r>
      <w:r>
        <w:rPr>
          <w:rFonts w:hint="eastAsia"/>
        </w:rPr>
        <w:t>どのように改善すべきか</w:t>
      </w:r>
      <w:r w:rsidR="004B59AE">
        <w:rPr>
          <w:rFonts w:hint="eastAsia"/>
        </w:rPr>
        <w:t>、</w:t>
      </w:r>
      <w:r>
        <w:rPr>
          <w:rFonts w:hint="eastAsia"/>
        </w:rPr>
        <w:t>について説明します。</w:t>
      </w:r>
    </w:p>
    <w:p w14:paraId="585E6473" w14:textId="6580461E" w:rsidR="008075C9" w:rsidRPr="008075C9" w:rsidRDefault="009B753F" w:rsidP="00C828E5">
      <w:pPr>
        <w:pStyle w:val="af9"/>
        <w:ind w:firstLine="200"/>
      </w:pPr>
      <w:r>
        <w:rPr>
          <w:rFonts w:hint="eastAsia"/>
        </w:rPr>
        <w:t>ただ、</w:t>
      </w:r>
      <w:r w:rsidR="002F3A34">
        <w:rPr>
          <w:rFonts w:hint="eastAsia"/>
        </w:rPr>
        <w:t>この先の解説を読む前に</w:t>
      </w:r>
      <w:r w:rsidR="00FB6B15">
        <w:rPr>
          <w:rFonts w:hint="eastAsia"/>
        </w:rPr>
        <w:t>、ぜひ留意してほしいことがあります。事実</w:t>
      </w:r>
      <w:r w:rsidR="002F3A34">
        <w:rPr>
          <w:rFonts w:hint="eastAsia"/>
        </w:rPr>
        <w:t>把握の方法について解説すると、どうしても当たり前で一般的な事柄のように思えてしまうという点です。これから、「平均、合計ではなく、ばらつきを見る」</w:t>
      </w:r>
      <w:r w:rsidR="00AE2010">
        <w:rPr>
          <w:rFonts w:hint="eastAsia"/>
        </w:rPr>
        <w:t>、「推測ではなく、現場で発生している事実を見る」</w:t>
      </w:r>
      <w:r w:rsidR="002F3A34">
        <w:rPr>
          <w:rFonts w:hint="eastAsia"/>
        </w:rPr>
        <w:t>等、様々な考え方を説明しますが、</w:t>
      </w:r>
      <w:r w:rsidR="00A27D07">
        <w:rPr>
          <w:rFonts w:hint="eastAsia"/>
        </w:rPr>
        <w:t>あま</w:t>
      </w:r>
      <w:r w:rsidR="002F3A34">
        <w:rPr>
          <w:rFonts w:hint="eastAsia"/>
        </w:rPr>
        <w:t>りにも当然のことであるため、そんなことは</w:t>
      </w:r>
      <w:r w:rsidR="00B4612C">
        <w:rPr>
          <w:rFonts w:hint="eastAsia"/>
        </w:rPr>
        <w:t>わ</w:t>
      </w:r>
      <w:r w:rsidR="002F3A34">
        <w:rPr>
          <w:rFonts w:hint="eastAsia"/>
        </w:rPr>
        <w:t>かっていると読み飛ばしたくなるかもしれません。</w:t>
      </w:r>
    </w:p>
    <w:p w14:paraId="4A2EA3FA" w14:textId="3454FA8A" w:rsidR="00CD3D26" w:rsidRDefault="009B753F" w:rsidP="00C828E5">
      <w:pPr>
        <w:pStyle w:val="af9"/>
        <w:ind w:firstLine="200"/>
      </w:pPr>
      <w:r>
        <w:rPr>
          <w:rFonts w:hint="eastAsia"/>
        </w:rPr>
        <w:t>しかし</w:t>
      </w:r>
      <w:r w:rsidR="002F3A34">
        <w:rPr>
          <w:rFonts w:hint="eastAsia"/>
        </w:rPr>
        <w:t>、今までに数多くのプロジェクトでトラブルが発生したり失敗に終わってしまったりした原因を辿ると、最初の企画時点で事実を詳細に把握できていなかったことに帰結する例</w:t>
      </w:r>
      <w:r w:rsidR="002F3A34">
        <w:rPr>
          <w:rFonts w:hint="eastAsia"/>
        </w:rPr>
        <w:lastRenderedPageBreak/>
        <w:t>が本当に多い</w:t>
      </w:r>
      <w:r w:rsidR="004B59AE">
        <w:rPr>
          <w:rFonts w:hint="eastAsia"/>
        </w:rPr>
        <w:t>の</w:t>
      </w:r>
      <w:r>
        <w:rPr>
          <w:rFonts w:hint="eastAsia"/>
        </w:rPr>
        <w:t>です</w:t>
      </w:r>
      <w:r w:rsidR="002F3A34">
        <w:rPr>
          <w:rFonts w:hint="eastAsia"/>
        </w:rPr>
        <w:t>。</w:t>
      </w:r>
    </w:p>
    <w:p w14:paraId="242AB643" w14:textId="24C7E076" w:rsidR="002E78D7" w:rsidRDefault="00CD3D26" w:rsidP="00C828E5">
      <w:pPr>
        <w:pStyle w:val="af9"/>
        <w:ind w:firstLine="200"/>
      </w:pPr>
      <w:r w:rsidRPr="00936E46">
        <w:t>細かな粒度で</w:t>
      </w:r>
      <w:r w:rsidR="003511EA">
        <w:rPr>
          <w:rFonts w:hint="eastAsia"/>
        </w:rPr>
        <w:t>１</w:t>
      </w:r>
      <w:r w:rsidRPr="00936E46">
        <w:t>つ</w:t>
      </w:r>
      <w:r w:rsidR="003511EA">
        <w:rPr>
          <w:rFonts w:hint="eastAsia"/>
        </w:rPr>
        <w:t>１</w:t>
      </w:r>
      <w:r w:rsidRPr="00936E46">
        <w:t>つ</w:t>
      </w:r>
      <w:r>
        <w:rPr>
          <w:rFonts w:hint="eastAsia"/>
        </w:rPr>
        <w:t>の事実を</w:t>
      </w:r>
      <w:r w:rsidRPr="00936E46">
        <w:t>徹底的に把握</w:t>
      </w:r>
      <w:r>
        <w:rPr>
          <w:rFonts w:hint="eastAsia"/>
        </w:rPr>
        <w:t>していくと、今までに気づいていなかった物が見えてきます。実際に発生している事実に基づいて問題が可視化されれば、その問題に対して因果関係の整理を行った上で具体的な改善策を打つことができます。逆に本当の問題が可視化されなければ、思</w:t>
      </w:r>
      <w:r w:rsidRPr="00936E46">
        <w:rPr>
          <w:rFonts w:hint="eastAsia"/>
        </w:rPr>
        <w:t>い込みや仮説に基づいてサービス</w:t>
      </w:r>
      <w:r w:rsidR="00A94308">
        <w:rPr>
          <w:rFonts w:hint="eastAsia"/>
        </w:rPr>
        <w:t>・業務</w:t>
      </w:r>
      <w:r w:rsidRPr="00936E46">
        <w:rPr>
          <w:rFonts w:hint="eastAsia"/>
        </w:rPr>
        <w:t>を設</w:t>
      </w:r>
      <w:r w:rsidRPr="00936E46">
        <w:t>計</w:t>
      </w:r>
      <w:r>
        <w:rPr>
          <w:rFonts w:hint="eastAsia"/>
        </w:rPr>
        <w:t>することになり、その問題を解決することはできません。</w:t>
      </w:r>
    </w:p>
    <w:p w14:paraId="14C010EF" w14:textId="2CAAFC27" w:rsidR="00F1796C" w:rsidRDefault="009B7992" w:rsidP="00C03FB9">
      <w:pPr>
        <w:pStyle w:val="FigureTitle"/>
      </w:pPr>
      <w:r>
        <w:rPr>
          <w:noProof/>
        </w:rPr>
        <mc:AlternateContent>
          <mc:Choice Requires="wps">
            <w:drawing>
              <wp:anchor distT="0" distB="0" distL="114300" distR="114300" simplePos="0" relativeHeight="252033024" behindDoc="0" locked="0" layoutInCell="1" allowOverlap="1" wp14:anchorId="2D7D1571" wp14:editId="2B9C5E07">
                <wp:simplePos x="0" y="0"/>
                <wp:positionH relativeFrom="page">
                  <wp:posOffset>5955030</wp:posOffset>
                </wp:positionH>
                <wp:positionV relativeFrom="paragraph">
                  <wp:posOffset>360045</wp:posOffset>
                </wp:positionV>
                <wp:extent cx="1429560" cy="324360"/>
                <wp:effectExtent l="0" t="0" r="0" b="0"/>
                <wp:wrapNone/>
                <wp:docPr id="83"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324360"/>
                        </a:xfrm>
                        <a:prstGeom prst="rect">
                          <a:avLst/>
                        </a:prstGeom>
                        <a:solidFill>
                          <a:prstClr val="white"/>
                        </a:solidFill>
                        <a:ln>
                          <a:noFill/>
                        </a:ln>
                        <a:effectLst/>
                      </wps:spPr>
                      <wps:txbx>
                        <w:txbxContent>
                          <w:p w14:paraId="7EAA6195" w14:textId="6CE07EA8" w:rsidR="00DA4CFF" w:rsidRDefault="00DA4CFF" w:rsidP="00570252">
                            <w:pPr>
                              <w:pStyle w:val="a"/>
                            </w:pPr>
                            <w:r>
                              <w:rPr>
                                <w:rFonts w:hint="eastAsia"/>
                              </w:rPr>
                              <w:t>図</w:t>
                            </w:r>
                            <w:r>
                              <w:t>4-3</w:t>
                            </w:r>
                          </w:p>
                          <w:p w14:paraId="696E850B" w14:textId="3135EB81" w:rsidR="00DA4CFF" w:rsidRPr="00C439B7" w:rsidRDefault="00DA4CFF" w:rsidP="00570252">
                            <w:pPr>
                              <w:pStyle w:val="a"/>
                              <w:numPr>
                                <w:ilvl w:val="0"/>
                                <w:numId w:val="0"/>
                              </w:numPr>
                              <w:rPr>
                                <w:noProof/>
                              </w:rPr>
                            </w:pPr>
                            <w:r>
                              <w:rPr>
                                <w:rFonts w:hint="eastAsia"/>
                              </w:rPr>
                              <w:t>事実</w:t>
                            </w:r>
                            <w:r>
                              <w:t>を詳細に</w:t>
                            </w:r>
                            <w:r>
                              <w:rPr>
                                <w:rFonts w:hint="eastAsia"/>
                              </w:rPr>
                              <w:t>把握</w:t>
                            </w:r>
                            <w:r>
                              <w:t>する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D7D1571" id="テキスト ボックス 83" o:spid="_x0000_s1043" type="#_x0000_t202" style="position:absolute;margin-left:468.9pt;margin-top:28.35pt;width:112.55pt;height:25.55pt;z-index:25203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" stroked="f">
                <v:textbox style="mso-fit-shape-to-text:t" inset="0,0,0,0">
                  <w:txbxContent>
                    <w:p w14:paraId="7EAA6195" w14:textId="6CE07EA8" w:rsidR="00DA4CFF" w:rsidRDefault="00DA4CFF" w:rsidP="00570252">
                      <w:pPr>
                        <w:pStyle w:val="a"/>
                      </w:pPr>
                      <w:r>
                        <w:rPr>
                          <w:rFonts w:hint="eastAsia"/>
                        </w:rPr>
                        <w:t>図</w:t>
                      </w:r>
                      <w:r>
                        <w:t>4-3</w:t>
                      </w:r>
                    </w:p>
                    <w:p w14:paraId="696E850B" w14:textId="3135EB81" w:rsidR="00DA4CFF" w:rsidRPr="00C439B7" w:rsidRDefault="00DA4CFF" w:rsidP="00570252">
                      <w:pPr>
                        <w:pStyle w:val="a"/>
                        <w:numPr>
                          <w:ilvl w:val="0"/>
                          <w:numId w:val="0"/>
                        </w:numPr>
                        <w:rPr>
                          <w:noProof/>
                        </w:rPr>
                      </w:pPr>
                      <w:r>
                        <w:rPr>
                          <w:rFonts w:hint="eastAsia"/>
                        </w:rPr>
                        <w:t>事実</w:t>
                      </w:r>
                      <w:r>
                        <w:t>を詳細に</w:t>
                      </w:r>
                      <w:r>
                        <w:rPr>
                          <w:rFonts w:hint="eastAsia"/>
                        </w:rPr>
                        <w:t>把握</w:t>
                      </w:r>
                      <w:r>
                        <w:t>する</w:t>
                      </w:r>
                    </w:p>
                  </w:txbxContent>
                </v:textbox>
                <w10:wrap anchorx="page"/>
              </v:shape>
            </w:pict>
          </mc:Fallback>
        </mc:AlternateContent>
      </w:r>
    </w:p>
    <w:p w14:paraId="54BA2957" w14:textId="758FE757" w:rsidR="00F1796C" w:rsidRDefault="00F1796C" w:rsidP="00C828E5">
      <w:pPr>
        <w:pStyle w:val="af9"/>
        <w:ind w:firstLine="200"/>
      </w:pPr>
      <w:r w:rsidRPr="00F1796C">
        <w:rPr>
          <w:noProof/>
        </w:rPr>
        <w:drawing>
          <wp:inline distT="0" distB="0" distL="0" distR="0" wp14:anchorId="0EC2903A" wp14:editId="29EEAC73">
            <wp:extent cx="4791075" cy="3425846"/>
            <wp:effectExtent l="0" t="0" r="0" b="317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1390" cy="3426071"/>
                    </a:xfrm>
                    <a:prstGeom prst="rect">
                      <a:avLst/>
                    </a:prstGeom>
                    <a:noFill/>
                    <a:ln>
                      <a:noFill/>
                    </a:ln>
                  </pic:spPr>
                </pic:pic>
              </a:graphicData>
            </a:graphic>
          </wp:inline>
        </w:drawing>
      </w:r>
    </w:p>
    <w:p w14:paraId="7CF1BFAE" w14:textId="77777777" w:rsidR="00F1796C" w:rsidRDefault="00F1796C" w:rsidP="008075C9">
      <w:pPr>
        <w:pStyle w:val="af9"/>
        <w:ind w:firstLine="200"/>
      </w:pPr>
    </w:p>
    <w:p w14:paraId="215319C6" w14:textId="61FB3373" w:rsidR="00F063D3" w:rsidRDefault="008075C9" w:rsidP="008075C9">
      <w:pPr>
        <w:pStyle w:val="af9"/>
        <w:ind w:firstLine="200"/>
      </w:pPr>
      <w:r>
        <w:rPr>
          <w:rFonts w:hint="eastAsia"/>
        </w:rPr>
        <w:t>また、特にプロジェクトの業務分野の経験が長い方にとっては、自分自身が</w:t>
      </w:r>
      <w:r w:rsidR="00C83386">
        <w:rPr>
          <w:rFonts w:hint="eastAsia"/>
        </w:rPr>
        <w:t>現場のことも含めて</w:t>
      </w:r>
      <w:r w:rsidR="00164274">
        <w:rPr>
          <w:rFonts w:hint="eastAsia"/>
        </w:rPr>
        <w:t>よ</w:t>
      </w:r>
      <w:r w:rsidR="00C83386">
        <w:rPr>
          <w:rFonts w:hint="eastAsia"/>
        </w:rPr>
        <w:t>く知っているため、あえて事実関係を調査するまでもなく、問題点や背景事象を説明できるかもしれません。ですが、そういった「プロ」の人ほど、いろいろな事象に対して頭の中で説明をつけてしまうので、かえって事実を見過ごしてしまうこともあります。現場を観察し、業務で発生する実データを確認しながら、何が起きているかを</w:t>
      </w:r>
      <w:r w:rsidR="00604DFA">
        <w:rPr>
          <w:rFonts w:hint="eastAsia"/>
        </w:rPr>
        <w:t>先入観なく調べてみましょう。</w:t>
      </w:r>
    </w:p>
    <w:p w14:paraId="09FF2E47" w14:textId="3A25C794" w:rsidR="00474147" w:rsidRDefault="00295412" w:rsidP="00E106CA">
      <w:pPr>
        <w:pStyle w:val="4"/>
        <w:spacing w:before="300" w:after="150"/>
      </w:pPr>
      <w:bookmarkStart w:id="67" w:name="_Toc34938495"/>
      <w:bookmarkStart w:id="68" w:name="_Toc64022306"/>
      <w:r>
        <w:t>推測ではなく、現場で発生している事実をみる</w:t>
      </w:r>
      <w:bookmarkEnd w:id="66"/>
      <w:bookmarkEnd w:id="67"/>
      <w:bookmarkEnd w:id="68"/>
    </w:p>
    <w:p w14:paraId="6693DF4E" w14:textId="35F5670E" w:rsidR="009C0979" w:rsidRDefault="008B4406">
      <w:pPr>
        <w:pStyle w:val="af9"/>
        <w:ind w:firstLine="200"/>
      </w:pPr>
      <w:r>
        <w:rPr>
          <w:rFonts w:hint="eastAsia"/>
        </w:rPr>
        <w:t>政府のプロジェクトは、ボトムアップよりもトップダウンで立ち上がることが多い</w:t>
      </w:r>
      <w:r w:rsidR="000610CE" w:rsidRPr="000610CE">
        <w:rPr>
          <w:rFonts w:hint="eastAsia"/>
        </w:rPr>
        <w:t>かもしれません</w:t>
      </w:r>
      <w:r w:rsidR="00210767">
        <w:rPr>
          <w:rFonts w:hint="eastAsia"/>
        </w:rPr>
        <w:t>。</w:t>
      </w:r>
      <w:r>
        <w:rPr>
          <w:rFonts w:hint="eastAsia"/>
        </w:rPr>
        <w:t>トップダウンで立ち上がるプロジェクトは、本省等の数名の職員がチームとなって企画内容をまとめあげる</w:t>
      </w:r>
      <w:r w:rsidR="00210767">
        <w:rPr>
          <w:rFonts w:hint="eastAsia"/>
        </w:rPr>
        <w:t>というような体制が典型的で、</w:t>
      </w:r>
      <w:r>
        <w:rPr>
          <w:rFonts w:hint="eastAsia"/>
        </w:rPr>
        <w:t>成果を達成する期限、そのための計画を作成する期限等が切られて、検討を短期間で完了させることも求められます。</w:t>
      </w:r>
    </w:p>
    <w:p w14:paraId="0A43A4B0" w14:textId="32D466FC" w:rsidR="00F41A8B" w:rsidRDefault="008B4406">
      <w:pPr>
        <w:pStyle w:val="af9"/>
        <w:ind w:firstLine="200"/>
      </w:pPr>
      <w:r>
        <w:rPr>
          <w:rFonts w:hint="eastAsia"/>
        </w:rPr>
        <w:t>このよう</w:t>
      </w:r>
      <w:r w:rsidR="00E852DC">
        <w:rPr>
          <w:rFonts w:hint="eastAsia"/>
        </w:rPr>
        <w:t>に少ない体制で多忙な</w:t>
      </w:r>
      <w:r>
        <w:rPr>
          <w:rFonts w:hint="eastAsia"/>
        </w:rPr>
        <w:t>中では、つい現場に足を運ぶことを省略しがちです。サービス・業務の概要は、既存のドキュメント（利用者向けの</w:t>
      </w:r>
      <w:r w:rsidR="00E852DC">
        <w:rPr>
          <w:rFonts w:hint="eastAsia"/>
        </w:rPr>
        <w:t>説明文書、内部の</w:t>
      </w:r>
      <w:r>
        <w:rPr>
          <w:rFonts w:hint="eastAsia"/>
        </w:rPr>
        <w:t>業務</w:t>
      </w:r>
      <w:r w:rsidR="00E852DC">
        <w:rPr>
          <w:rFonts w:hint="eastAsia"/>
        </w:rPr>
        <w:t>フローや業務</w:t>
      </w:r>
      <w:r>
        <w:rPr>
          <w:rFonts w:hint="eastAsia"/>
        </w:rPr>
        <w:t>手順書</w:t>
      </w:r>
      <w:r w:rsidR="00E852DC">
        <w:rPr>
          <w:rFonts w:hint="eastAsia"/>
        </w:rPr>
        <w:t>等）を読めば理解できるので、それらのドキュメントを穴が開くほど眺めながら、この業務に重複がある、この部分で利用者を待たせてしまっていると、問題点を指摘することができます。</w:t>
      </w:r>
      <w:r w:rsidR="00F41A8B">
        <w:rPr>
          <w:rFonts w:hint="eastAsia"/>
        </w:rPr>
        <w:t>でも、このような進め方では、現場で本当に起こっている問題は見えませんね。</w:t>
      </w:r>
    </w:p>
    <w:p w14:paraId="197F9B5B" w14:textId="7BF69CD4" w:rsidR="00F41A8B" w:rsidRDefault="00F41A8B">
      <w:pPr>
        <w:pStyle w:val="af9"/>
        <w:ind w:firstLine="200"/>
      </w:pPr>
      <w:r>
        <w:rPr>
          <w:rFonts w:hint="eastAsia"/>
        </w:rPr>
        <w:t>これはひどい例でしたが、実際にはもう少し丁寧なやり方になることも多いでしょう。</w:t>
      </w:r>
      <w:r w:rsidR="005B1C7B">
        <w:rPr>
          <w:rFonts w:hint="eastAsia"/>
        </w:rPr>
        <w:t>現場</w:t>
      </w:r>
      <w:r w:rsidR="005B1C7B">
        <w:rPr>
          <w:rFonts w:hint="eastAsia"/>
        </w:rPr>
        <w:lastRenderedPageBreak/>
        <w:t>にアンケート調査をかける形です。サービス・業務の流れや現状の問題点等について、書面でのアンケート調査を行い、</w:t>
      </w:r>
      <w:r w:rsidR="00210767">
        <w:rPr>
          <w:rFonts w:hint="eastAsia"/>
        </w:rPr>
        <w:t>その結果を整理します</w:t>
      </w:r>
      <w:r w:rsidR="005C2743">
        <w:rPr>
          <w:rFonts w:hint="eastAsia"/>
        </w:rPr>
        <w:t>。そうすると、検討プロセスも外部に説明しやすく、現場の声を反映した企画案のように見えます。</w:t>
      </w:r>
      <w:r w:rsidR="00210767">
        <w:rPr>
          <w:rFonts w:hint="eastAsia"/>
        </w:rPr>
        <w:t>しかし、これでも本当に十分でしょうか。アンケートの取り方の巧拙にも大きく左右されますが、現場の声を聞いたという証拠作りのためだけのアンケートでは、本当の問題を浮かび上がらせることは難しいかもしれません。</w:t>
      </w:r>
    </w:p>
    <w:p w14:paraId="13F04B1D" w14:textId="4572B7DD" w:rsidR="00D063EB" w:rsidRDefault="00210767">
      <w:pPr>
        <w:pStyle w:val="af9"/>
        <w:ind w:firstLine="200"/>
      </w:pPr>
      <w:r>
        <w:rPr>
          <w:rFonts w:hint="eastAsia"/>
        </w:rPr>
        <w:t>まずは、とにかく現場に行ってみましょう。現場に行かずして、サービス・業務企画は成立しえません。</w:t>
      </w:r>
      <w:r>
        <w:t>数多くの異なる現場に足を運び、現</w:t>
      </w:r>
      <w:r w:rsidR="00164274">
        <w:rPr>
          <w:rFonts w:hint="eastAsia"/>
        </w:rPr>
        <w:t>場</w:t>
      </w:r>
      <w:r>
        <w:t>を見た</w:t>
      </w:r>
      <w:r w:rsidR="008C5D2E">
        <w:rPr>
          <w:rFonts w:hint="eastAsia"/>
        </w:rPr>
        <w:t>上</w:t>
      </w:r>
      <w:r>
        <w:t>で、業務実施方法や処理時間を調べてください。現場に行かず、「このような業務が行われているはず」と推測した結果に基づいて情報システムを作ると、現場で</w:t>
      </w:r>
      <w:r w:rsidR="00A94308">
        <w:rPr>
          <w:rFonts w:hint="eastAsia"/>
        </w:rPr>
        <w:t>は</w:t>
      </w:r>
      <w:r>
        <w:t>使えないものになりかねません。</w:t>
      </w:r>
    </w:p>
    <w:p w14:paraId="3DDE93EE" w14:textId="3396612A" w:rsidR="00B43792" w:rsidRDefault="00B43792" w:rsidP="00B43792">
      <w:pPr>
        <w:pStyle w:val="af9"/>
        <w:ind w:firstLine="200"/>
      </w:pPr>
      <w:r>
        <w:rPr>
          <w:rFonts w:hint="eastAsia"/>
        </w:rPr>
        <w:t>また、現場に行くだけでなくドキュメントを集めること</w:t>
      </w:r>
      <w:r w:rsidR="00A94308">
        <w:rPr>
          <w:rFonts w:hint="eastAsia"/>
        </w:rPr>
        <w:t>も</w:t>
      </w:r>
      <w:r>
        <w:rPr>
          <w:rFonts w:hint="eastAsia"/>
        </w:rPr>
        <w:t>非常に有用です。業務マニュアル１つをとっても、組織全体で整備した標準的な業務マニュアルだけでなく、各拠点で独自の業務マニュアルを作成していることがよくあります。各拠点の業務マニュアルを入手し並べて比較してみると、標準的な業務マニュアルでは十分でなかった部分を補完したり、地域の実</w:t>
      </w:r>
      <w:r w:rsidR="002425A1">
        <w:rPr>
          <w:rFonts w:hint="eastAsia"/>
        </w:rPr>
        <w:t>情</w:t>
      </w:r>
      <w:r>
        <w:rPr>
          <w:rFonts w:hint="eastAsia"/>
        </w:rPr>
        <w:t>に合わせた追加的な対応を行っていたり、様々</w:t>
      </w:r>
      <w:r w:rsidR="00A94308">
        <w:rPr>
          <w:rFonts w:hint="eastAsia"/>
        </w:rPr>
        <w:t>に</w:t>
      </w:r>
      <w:r>
        <w:rPr>
          <w:rFonts w:hint="eastAsia"/>
        </w:rPr>
        <w:t>工夫</w:t>
      </w:r>
      <w:r w:rsidR="00A94308">
        <w:rPr>
          <w:rFonts w:hint="eastAsia"/>
        </w:rPr>
        <w:t>し</w:t>
      </w:r>
      <w:r>
        <w:rPr>
          <w:rFonts w:hint="eastAsia"/>
        </w:rPr>
        <w:t>ていることが</w:t>
      </w:r>
      <w:r w:rsidR="00A94308">
        <w:rPr>
          <w:rFonts w:hint="eastAsia"/>
        </w:rPr>
        <w:t>うかが</w:t>
      </w:r>
      <w:r>
        <w:rPr>
          <w:rFonts w:hint="eastAsia"/>
        </w:rPr>
        <w:t>えます。これらの工夫点は、今後のサービス・業務を企画するための貴重なインプットとなります。</w:t>
      </w:r>
      <w:r w:rsidR="00F47099">
        <w:rPr>
          <w:rFonts w:hint="eastAsia"/>
        </w:rPr>
        <w:t>業務マニュアルだけでなく、前任者が後任者に引き継いだ際のドキュメントも有用です。このような様々な現物のドキュメントを集めることで、生々しい業務の実態を捉えやすくなります。</w:t>
      </w:r>
    </w:p>
    <w:p w14:paraId="7E298D69" w14:textId="227F4A5F" w:rsidR="00210767" w:rsidRDefault="00D063EB">
      <w:pPr>
        <w:pStyle w:val="af9"/>
        <w:ind w:firstLine="200"/>
      </w:pPr>
      <w:r w:rsidRPr="00D063EB">
        <w:rPr>
          <w:rFonts w:hint="eastAsia"/>
        </w:rPr>
        <w:t>サービス・業務企画の段階で現場に調査に行くことは労力のかかることですが、プロジェクトがうまく行かなくなってから立て直すにはもっと労力がかかってしまいます。現場調査には、十分な期間を確保する価値があると考えて</w:t>
      </w:r>
      <w:r w:rsidR="008A296A">
        <w:rPr>
          <w:rFonts w:hint="eastAsia"/>
        </w:rPr>
        <w:t>良</w:t>
      </w:r>
      <w:r w:rsidR="00164274">
        <w:rPr>
          <w:rFonts w:hint="eastAsia"/>
        </w:rPr>
        <w:t>いでしょう</w:t>
      </w:r>
      <w:r w:rsidRPr="00D063EB">
        <w:rPr>
          <w:rFonts w:hint="eastAsia"/>
        </w:rPr>
        <w:t>。</w:t>
      </w:r>
    </w:p>
    <w:p w14:paraId="3DAF8A0D" w14:textId="4570DDA9" w:rsidR="00BE2320" w:rsidRDefault="00BE2320" w:rsidP="00C147C8">
      <w:pPr>
        <w:pStyle w:val="FigureTitle"/>
      </w:pPr>
      <w:r>
        <w:rPr>
          <w:noProof/>
        </w:rPr>
        <mc:AlternateContent>
          <mc:Choice Requires="wps">
            <w:drawing>
              <wp:anchor distT="0" distB="0" distL="114300" distR="114300" simplePos="0" relativeHeight="251909120" behindDoc="0" locked="0" layoutInCell="1" allowOverlap="1" wp14:anchorId="3EC24FC7" wp14:editId="5AAA4766">
                <wp:simplePos x="0" y="0"/>
                <wp:positionH relativeFrom="page">
                  <wp:posOffset>5955030</wp:posOffset>
                </wp:positionH>
                <wp:positionV relativeFrom="paragraph">
                  <wp:posOffset>360045</wp:posOffset>
                </wp:positionV>
                <wp:extent cx="1429560" cy="614520"/>
                <wp:effectExtent l="0" t="0" r="0" b="0"/>
                <wp:wrapNone/>
                <wp:docPr id="79"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614520"/>
                        </a:xfrm>
                        <a:prstGeom prst="rect">
                          <a:avLst/>
                        </a:prstGeom>
                        <a:solidFill>
                          <a:prstClr val="white"/>
                        </a:solidFill>
                        <a:ln>
                          <a:noFill/>
                        </a:ln>
                        <a:effectLst/>
                      </wps:spPr>
                      <wps:txbx>
                        <w:txbxContent>
                          <w:p w14:paraId="7D124B39" w14:textId="5F3E8148" w:rsidR="00DA4CFF" w:rsidRDefault="00DA4CFF" w:rsidP="00BE2320">
                            <w:pPr>
                              <w:pStyle w:val="a"/>
                            </w:pPr>
                            <w:r>
                              <w:rPr>
                                <w:rFonts w:hint="eastAsia"/>
                              </w:rPr>
                              <w:t>事例</w:t>
                            </w:r>
                            <w:r>
                              <w:t>4-2</w:t>
                            </w:r>
                          </w:p>
                          <w:p w14:paraId="41DCB3BB" w14:textId="75A09446" w:rsidR="00DA4CFF" w:rsidRPr="00C439B7" w:rsidRDefault="00DA4CFF" w:rsidP="00FA7152">
                            <w:pPr>
                              <w:pStyle w:val="a"/>
                              <w:numPr>
                                <w:ilvl w:val="0"/>
                                <w:numId w:val="0"/>
                              </w:numPr>
                              <w:rPr>
                                <w:noProof/>
                              </w:rPr>
                            </w:pPr>
                            <w:r w:rsidRPr="00FA7152">
                              <w:rPr>
                                <w:rFonts w:hint="eastAsia"/>
                              </w:rPr>
                              <w:t>現場</w:t>
                            </w:r>
                            <w:r>
                              <w:rPr>
                                <w:rFonts w:hint="eastAsia"/>
                              </w:rPr>
                              <w:t>の業務</w:t>
                            </w:r>
                            <w:r>
                              <w:t>と</w:t>
                            </w:r>
                            <w:r>
                              <w:rPr>
                                <w:rFonts w:hint="eastAsia"/>
                              </w:rPr>
                              <w:t>合</w:t>
                            </w:r>
                            <w:r>
                              <w:t>わないサービスを提供し活用されなかった</w:t>
                            </w:r>
                            <w:r>
                              <w:rPr>
                                <w:rFonts w:hint="eastAsia"/>
                              </w:rPr>
                              <w:t>システム</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C24FC7" id="テキスト ボックス 79" o:spid="_x0000_s1044" type="#_x0000_t202" style="position:absolute;margin-left:468.9pt;margin-top:28.35pt;width:112.55pt;height:48.4pt;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" stroked="f">
                <v:textbox style="mso-fit-shape-to-text:t" inset="0,0,0,0">
                  <w:txbxContent>
                    <w:p w14:paraId="7D124B39" w14:textId="5F3E8148" w:rsidR="00DA4CFF" w:rsidRDefault="00DA4CFF" w:rsidP="00BE2320">
                      <w:pPr>
                        <w:pStyle w:val="a"/>
                      </w:pPr>
                      <w:r>
                        <w:rPr>
                          <w:rFonts w:hint="eastAsia"/>
                        </w:rPr>
                        <w:t>事例</w:t>
                      </w:r>
                      <w:r>
                        <w:t>4-2</w:t>
                      </w:r>
                    </w:p>
                    <w:p w14:paraId="41DCB3BB" w14:textId="75A09446" w:rsidR="00DA4CFF" w:rsidRPr="00C439B7" w:rsidRDefault="00DA4CFF" w:rsidP="00FA7152">
                      <w:pPr>
                        <w:pStyle w:val="a"/>
                        <w:numPr>
                          <w:ilvl w:val="0"/>
                          <w:numId w:val="0"/>
                        </w:numPr>
                        <w:rPr>
                          <w:noProof/>
                        </w:rPr>
                      </w:pPr>
                      <w:r w:rsidRPr="00FA7152">
                        <w:rPr>
                          <w:rFonts w:hint="eastAsia"/>
                        </w:rPr>
                        <w:t>現場</w:t>
                      </w:r>
                      <w:r>
                        <w:rPr>
                          <w:rFonts w:hint="eastAsia"/>
                        </w:rPr>
                        <w:t>の業務</w:t>
                      </w:r>
                      <w:r>
                        <w:t>と</w:t>
                      </w:r>
                      <w:r>
                        <w:rPr>
                          <w:rFonts w:hint="eastAsia"/>
                        </w:rPr>
                        <w:t>合</w:t>
                      </w:r>
                      <w:r>
                        <w:t>わないサービスを提供し活用されなかった</w:t>
                      </w:r>
                      <w:r>
                        <w:rPr>
                          <w:rFonts w:hint="eastAsia"/>
                        </w:rPr>
                        <w:t>システム</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BE2320" w14:paraId="1BC71020" w14:textId="77777777" w:rsidTr="00C147C8">
        <w:trPr>
          <w:trHeight w:val="268"/>
        </w:trPr>
        <w:tc>
          <w:tcPr>
            <w:tcW w:w="5000" w:type="pct"/>
            <w:shd w:val="clear" w:color="auto" w:fill="EEECE1" w:themeFill="background2"/>
          </w:tcPr>
          <w:p w14:paraId="124FE307" w14:textId="0C2651A1" w:rsidR="00BE2320" w:rsidRDefault="004437A4" w:rsidP="00C147C8">
            <w:pPr>
              <w:pStyle w:val="ConsultationTitleExample"/>
            </w:pPr>
            <w:bookmarkStart w:id="69" w:name="_Toc34938535"/>
            <w:bookmarkStart w:id="70" w:name="_Toc64022277"/>
            <w:r>
              <w:rPr>
                <w:rFonts w:hint="eastAsia"/>
              </w:rPr>
              <w:t>事例</w:t>
            </w:r>
            <w:r w:rsidR="00BE2320">
              <w:t>：</w:t>
            </w:r>
            <w:r w:rsidR="00BE2320" w:rsidRPr="00EB7A79">
              <w:rPr>
                <w:rFonts w:hint="eastAsia"/>
              </w:rPr>
              <w:t>現場</w:t>
            </w:r>
            <w:r w:rsidR="00111D52">
              <w:rPr>
                <w:rFonts w:hint="eastAsia"/>
              </w:rPr>
              <w:t>の</w:t>
            </w:r>
            <w:r w:rsidR="00BE2320" w:rsidRPr="00EB7A79">
              <w:rPr>
                <w:rFonts w:hint="eastAsia"/>
              </w:rPr>
              <w:t>業</w:t>
            </w:r>
            <w:r w:rsidR="00BE2320">
              <w:rPr>
                <w:rFonts w:hint="eastAsia"/>
              </w:rPr>
              <w:t>務</w:t>
            </w:r>
            <w:r>
              <w:rPr>
                <w:rFonts w:hint="eastAsia"/>
              </w:rPr>
              <w:t>と合わない</w:t>
            </w:r>
            <w:r w:rsidR="00BE2320">
              <w:rPr>
                <w:rFonts w:hint="eastAsia"/>
              </w:rPr>
              <w:t>サービスを提供し</w:t>
            </w:r>
            <w:r>
              <w:rPr>
                <w:rFonts w:hint="eastAsia"/>
              </w:rPr>
              <w:t>活用されなかったシステム</w:t>
            </w:r>
            <w:bookmarkEnd w:id="69"/>
            <w:bookmarkEnd w:id="70"/>
          </w:p>
          <w:p w14:paraId="080F7517" w14:textId="592CD884" w:rsidR="00212B47" w:rsidRDefault="00212B47" w:rsidP="00212B47">
            <w:pPr>
              <w:pStyle w:val="ConsultationBody"/>
              <w:spacing w:after="150"/>
              <w:ind w:firstLine="200"/>
            </w:pPr>
            <w:r>
              <w:rPr>
                <w:rFonts w:hint="eastAsia"/>
              </w:rPr>
              <w:t>あるプロジェクトでは、市町村が登録したデータを都道府県が審査して国へ送付する制度が新設されることに伴い、これらの情報を電子的にやりとりするシステムを整備することとしました。</w:t>
            </w:r>
          </w:p>
          <w:p w14:paraId="540BA8EE" w14:textId="35164E61" w:rsidR="00212B47" w:rsidRDefault="00212B47" w:rsidP="00212B47">
            <w:pPr>
              <w:pStyle w:val="ConsultationBody"/>
              <w:spacing w:after="150"/>
              <w:ind w:firstLine="200"/>
            </w:pPr>
            <w:r>
              <w:rPr>
                <w:rFonts w:hint="eastAsia"/>
              </w:rPr>
              <w:t>このプロジェクトの企画段階では、一部の市町村を招へいして数回の検討会を開催しましたが、最終回の時点においても新制度での市町村等における業務の具体的な実施方法は決定しませんでした。また、新制度に関する情報をどのように分析し、活用し、公表するか、そのために収集する必要がある情報は何かといった点について</w:t>
            </w:r>
            <w:r w:rsidR="00111D52">
              <w:rPr>
                <w:rFonts w:hint="eastAsia"/>
              </w:rPr>
              <w:t>も</w:t>
            </w:r>
            <w:r>
              <w:rPr>
                <w:rFonts w:hint="eastAsia"/>
              </w:rPr>
              <w:t>具体的な議論は行われていませんでした。</w:t>
            </w:r>
          </w:p>
          <w:p w14:paraId="7A202D15" w14:textId="77777777" w:rsidR="004F54D0" w:rsidRDefault="004F54D0" w:rsidP="00212B47">
            <w:pPr>
              <w:pStyle w:val="ConsultationBody"/>
              <w:spacing w:after="150"/>
              <w:ind w:firstLine="200"/>
            </w:pPr>
          </w:p>
          <w:p w14:paraId="5E5C876E" w14:textId="33C99E41" w:rsidR="00212B47" w:rsidRDefault="00212B47" w:rsidP="00212B47">
            <w:pPr>
              <w:pStyle w:val="ConsultationBody"/>
              <w:spacing w:after="150"/>
              <w:ind w:firstLine="200"/>
            </w:pPr>
            <w:r>
              <w:rPr>
                <w:rFonts w:hint="eastAsia"/>
              </w:rPr>
              <w:t>その後、システムを作ることが優先され、新制度の開始に伴いシステムの稼働が開始しましたが、</w:t>
            </w:r>
            <w:r w:rsidR="00A94308" w:rsidRPr="00A94308">
              <w:rPr>
                <w:rFonts w:hint="eastAsia"/>
              </w:rPr>
              <w:t>結果として</w:t>
            </w:r>
            <w:r w:rsidR="009B753F">
              <w:rPr>
                <w:rFonts w:hint="eastAsia"/>
              </w:rPr>
              <w:t>このシステムは</w:t>
            </w:r>
            <w:r>
              <w:rPr>
                <w:rFonts w:hint="eastAsia"/>
              </w:rPr>
              <w:t>非常に使いにくいものとなってしまいました。例えば、都道府県が審査するための帳票は</w:t>
            </w:r>
            <w:r w:rsidR="00032E56">
              <w:rPr>
                <w:rFonts w:hint="eastAsia"/>
              </w:rPr>
              <w:t>ＰＤＦ</w:t>
            </w:r>
            <w:r>
              <w:t>しか出力できず、集計作業が行えませんでした。また、</w:t>
            </w:r>
            <w:r w:rsidR="00111D52">
              <w:rPr>
                <w:rFonts w:hint="eastAsia"/>
              </w:rPr>
              <w:t>市町村が登録した情報は一般利用者が確認できるようになっていましたが、</w:t>
            </w:r>
            <w:r>
              <w:t>利用者</w:t>
            </w:r>
            <w:r w:rsidR="00111D52">
              <w:rPr>
                <w:rFonts w:hint="eastAsia"/>
              </w:rPr>
              <w:t>が</w:t>
            </w:r>
            <w:r>
              <w:t>情報の検索を行おうとしても、必要以上に詳細な項目を羅列しているなど閲覧しづらく、利用者が検索を行う目的に資するとは考えられないものでした。このような理由から、システムを利用する自治体はかなり少数に留まり、システムの外で紙媒体や表計算ソフトを使って業務が行わ</w:t>
            </w:r>
            <w:r>
              <w:rPr>
                <w:rFonts w:hint="eastAsia"/>
              </w:rPr>
              <w:t>れることになってしまいました。</w:t>
            </w:r>
          </w:p>
          <w:p w14:paraId="62F5ECFA" w14:textId="77777777" w:rsidR="0065402A" w:rsidRDefault="0065402A" w:rsidP="00212B47">
            <w:pPr>
              <w:pStyle w:val="ConsultationBody"/>
              <w:spacing w:after="150"/>
              <w:ind w:firstLine="200"/>
            </w:pPr>
          </w:p>
          <w:p w14:paraId="1EC4600E" w14:textId="7E3B6CBE" w:rsidR="00212B47" w:rsidRDefault="00212B47" w:rsidP="00212B47">
            <w:pPr>
              <w:pStyle w:val="ConsultationBody"/>
              <w:spacing w:after="150"/>
              <w:ind w:firstLine="200"/>
            </w:pPr>
            <w:r>
              <w:rPr>
                <w:rFonts w:hint="eastAsia"/>
              </w:rPr>
              <w:t>このプロジェクトは、会計検査院による検査を受けることとなりました。会計検査院の意見では、このような事態が発生した原因の１つとして、「システムの構築</w:t>
            </w:r>
            <w:r w:rsidR="00164274">
              <w:rPr>
                <w:rFonts w:hint="eastAsia"/>
              </w:rPr>
              <w:t>をする</w:t>
            </w:r>
            <w:r>
              <w:rPr>
                <w:rFonts w:hint="eastAsia"/>
              </w:rPr>
              <w:t>に当たり、市町村が通常の業務で使用し又は保有する情報の内容等の実態、交付申請等の手続の実施状況等を十分に把握していないこと」を挙げています。</w:t>
            </w:r>
          </w:p>
          <w:p w14:paraId="35AF2910" w14:textId="68B90822" w:rsidR="0065402A" w:rsidRDefault="0065402A" w:rsidP="00D063EB">
            <w:pPr>
              <w:pStyle w:val="ConsultationBody"/>
              <w:spacing w:after="150"/>
              <w:ind w:firstLine="200"/>
            </w:pPr>
          </w:p>
        </w:tc>
      </w:tr>
    </w:tbl>
    <w:p w14:paraId="0CE5E5F8" w14:textId="77777777" w:rsidR="00BE2320" w:rsidRDefault="00BE2320">
      <w:pPr>
        <w:pStyle w:val="af9"/>
        <w:ind w:firstLine="200"/>
      </w:pPr>
    </w:p>
    <w:p w14:paraId="1967F511" w14:textId="77777777" w:rsidR="000610CE" w:rsidRDefault="000610CE" w:rsidP="000610CE">
      <w:pPr>
        <w:pStyle w:val="af9"/>
        <w:ind w:firstLine="200"/>
      </w:pPr>
      <w:r>
        <w:rPr>
          <w:rFonts w:hint="eastAsia"/>
        </w:rPr>
        <w:t>なお、現場へのヒアリング等を行う際には、ヒアリングを受ける担当者への配慮が重要です。初対面の担当者にヒアリングするのであれば、その担当者も身構えてしまうのが自然なことでしょう。ともすれば、余計なことを口走って宿題をもらいたくない、業務が非効率になっていることへの責任を追及されたくないといった思いから、ヒアリングに非協力的になることもあるかもしれません。</w:t>
      </w:r>
    </w:p>
    <w:p w14:paraId="44314718" w14:textId="77777777" w:rsidR="000610CE" w:rsidRDefault="000610CE" w:rsidP="000610CE">
      <w:pPr>
        <w:pStyle w:val="af9"/>
        <w:ind w:firstLine="200"/>
      </w:pPr>
      <w:r>
        <w:rPr>
          <w:rFonts w:hint="eastAsia"/>
        </w:rPr>
        <w:t>まず、調査の目的がサービスや業務を改善することであり、問題の責任所在や犯人捜しをしているわけではなく、調査結果についても担当者や担当部署を特定できるような形での公表を行わないことなど、担当者が率直に回答しやすいための環境を整えましょう。</w:t>
      </w:r>
    </w:p>
    <w:p w14:paraId="7B7167D6" w14:textId="31814D38" w:rsidR="000610CE" w:rsidRDefault="000610CE" w:rsidP="000610CE">
      <w:pPr>
        <w:pStyle w:val="af9"/>
        <w:ind w:firstLine="200"/>
      </w:pPr>
      <w:r>
        <w:rPr>
          <w:rFonts w:hint="eastAsia"/>
        </w:rPr>
        <w:t>また、今回の取組みによって現場の担当者にもメリットとなることを、丁寧に説明することが重要です。例えば、業務やシステムの非効率で無駄な部分を取り除き、注力すべき本来的な業務に十分に時間を割けるようにすることを目標としているのであれば、その趣旨をしっかりと現場の担当者に伝えましょう。１回のヒアリングの場だけで調査を終えるのではなく、ヒアリングを契機として今後も継続的に意見交換を図れるように担当者間の関係性を構築できることが理想ですね。</w:t>
      </w:r>
    </w:p>
    <w:p w14:paraId="5217FE48" w14:textId="77777777" w:rsidR="00474147" w:rsidRDefault="00295412" w:rsidP="00E106CA">
      <w:pPr>
        <w:pStyle w:val="4"/>
        <w:spacing w:before="300" w:after="150"/>
      </w:pPr>
      <w:bookmarkStart w:id="71" w:name="か所だけの現場分析結果を全体に拡張しない"/>
      <w:bookmarkStart w:id="72" w:name="_Toc34938496"/>
      <w:bookmarkStart w:id="73" w:name="_Toc64022307"/>
      <w:r>
        <w:t>１か所だけの現場分析結果を全体に拡張しない</w:t>
      </w:r>
      <w:bookmarkEnd w:id="71"/>
      <w:bookmarkEnd w:id="72"/>
      <w:bookmarkEnd w:id="73"/>
    </w:p>
    <w:p w14:paraId="044D4EA3" w14:textId="77777777" w:rsidR="008976ED" w:rsidRDefault="008976ED" w:rsidP="002F7E10">
      <w:pPr>
        <w:pStyle w:val="af9"/>
        <w:ind w:firstLine="200"/>
      </w:pPr>
      <w:r>
        <w:rPr>
          <w:rFonts w:hint="eastAsia"/>
        </w:rPr>
        <w:t>さて、先ほどは現場へ行くことの重要性を説明しました。では、とりあえず１つの現場に行けば、それで十分でしょうか？</w:t>
      </w:r>
    </w:p>
    <w:p w14:paraId="60B2F6F8" w14:textId="58C8F43C" w:rsidR="003F6D2F" w:rsidRDefault="003F6D2F" w:rsidP="00425B02">
      <w:pPr>
        <w:pStyle w:val="af9"/>
        <w:ind w:firstLine="200"/>
      </w:pPr>
      <w:r>
        <w:rPr>
          <w:rFonts w:hint="eastAsia"/>
        </w:rPr>
        <w:t>１か所ではやはり少なすぎるのではないでしょうか。</w:t>
      </w:r>
      <w:r w:rsidR="008976ED">
        <w:rPr>
          <w:rFonts w:hint="eastAsia"/>
        </w:rPr>
        <w:t>多くの場合、サービス・</w:t>
      </w:r>
      <w:r w:rsidR="008976ED">
        <w:t>業務を運営</w:t>
      </w:r>
      <w:r w:rsidR="008976ED">
        <w:rPr>
          <w:rFonts w:hint="eastAsia"/>
        </w:rPr>
        <w:t>してい</w:t>
      </w:r>
      <w:r w:rsidR="008976ED">
        <w:t>る現場</w:t>
      </w:r>
      <w:r w:rsidR="008976ED">
        <w:rPr>
          <w:rFonts w:hint="eastAsia"/>
        </w:rPr>
        <w:t>は１つではないでしょう。全国に拠点があるような業務であれば、数百</w:t>
      </w:r>
      <w:r w:rsidR="00425B02">
        <w:rPr>
          <w:rFonts w:hint="eastAsia"/>
        </w:rPr>
        <w:t>、</w:t>
      </w:r>
      <w:r w:rsidR="008976ED">
        <w:rPr>
          <w:rFonts w:hint="eastAsia"/>
        </w:rPr>
        <w:t>数千か所といった多数の拠点があることもあるでしょう。</w:t>
      </w:r>
      <w:r w:rsidR="00FD719A">
        <w:rPr>
          <w:rFonts w:hint="eastAsia"/>
        </w:rPr>
        <w:t>１</w:t>
      </w:r>
      <w:r w:rsidRPr="003D6BC5">
        <w:t>か所の現場分析結果にその現場</w:t>
      </w:r>
      <w:r>
        <w:rPr>
          <w:rFonts w:hint="eastAsia"/>
        </w:rPr>
        <w:t>のみ</w:t>
      </w:r>
      <w:r w:rsidRPr="003D6BC5">
        <w:t>の特性が含まれて</w:t>
      </w:r>
      <w:r>
        <w:t>いると、それを全体に展開しても、他の現場に</w:t>
      </w:r>
      <w:r>
        <w:rPr>
          <w:rFonts w:hint="eastAsia"/>
        </w:rPr>
        <w:t>は</w:t>
      </w:r>
      <w:r>
        <w:t>適合</w:t>
      </w:r>
      <w:r>
        <w:rPr>
          <w:rFonts w:hint="eastAsia"/>
        </w:rPr>
        <w:t>しません。</w:t>
      </w:r>
    </w:p>
    <w:p w14:paraId="7057626E" w14:textId="139D6C04" w:rsidR="00425B02" w:rsidRDefault="003F6D2F" w:rsidP="00425B02">
      <w:pPr>
        <w:pStyle w:val="af9"/>
        <w:ind w:firstLine="200"/>
      </w:pPr>
      <w:r>
        <w:rPr>
          <w:rFonts w:hint="eastAsia"/>
        </w:rPr>
        <w:t>とは言え、</w:t>
      </w:r>
      <w:r w:rsidR="008976ED">
        <w:rPr>
          <w:rFonts w:hint="eastAsia"/>
        </w:rPr>
        <w:t>全ての拠点</w:t>
      </w:r>
      <w:r w:rsidR="00FD2A03">
        <w:rPr>
          <w:rFonts w:hint="eastAsia"/>
        </w:rPr>
        <w:t>に訪問して</w:t>
      </w:r>
      <w:r w:rsidR="008976ED">
        <w:rPr>
          <w:rFonts w:hint="eastAsia"/>
        </w:rPr>
        <w:t>調査することも現実的ではありません。</w:t>
      </w:r>
      <w:r w:rsidR="00627843">
        <w:rPr>
          <w:rFonts w:hint="eastAsia"/>
        </w:rPr>
        <w:t>まずは、全体を正しく代表する拠点を探しましょう。都市部と地方でも利用者のニーズは大きく違うでしょう。拠点</w:t>
      </w:r>
      <w:r w:rsidR="00A90D0A">
        <w:rPr>
          <w:rFonts w:hint="eastAsia"/>
        </w:rPr>
        <w:t>ごと</w:t>
      </w:r>
      <w:r w:rsidR="00627843">
        <w:rPr>
          <w:rFonts w:hint="eastAsia"/>
        </w:rPr>
        <w:t>に扱っているサービスも違うかもしれません。それぞれの拠点が様々な特性の違いを持つ中で、細かな差異は置いておいたとしても大きな特徴を持つグループに分け、それぞれのグループから現場調査の対象拠点を選ぶことが効率的です。選ぶ拠点数は、一概に</w:t>
      </w:r>
      <w:r w:rsidR="00C957F0">
        <w:rPr>
          <w:rFonts w:hint="eastAsia"/>
        </w:rPr>
        <w:t>は言えません</w:t>
      </w:r>
      <w:r w:rsidR="00627843">
        <w:rPr>
          <w:rFonts w:hint="eastAsia"/>
        </w:rPr>
        <w:t>。都市部で</w:t>
      </w:r>
      <w:r w:rsidR="00FD719A">
        <w:rPr>
          <w:rFonts w:hint="eastAsia"/>
        </w:rPr>
        <w:t>２</w:t>
      </w:r>
      <w:r w:rsidR="00627843">
        <w:rPr>
          <w:rFonts w:hint="eastAsia"/>
        </w:rPr>
        <w:t>拠点、地方で</w:t>
      </w:r>
      <w:r w:rsidR="00FD719A">
        <w:rPr>
          <w:rFonts w:hint="eastAsia"/>
        </w:rPr>
        <w:t>３</w:t>
      </w:r>
      <w:r w:rsidR="00627843">
        <w:rPr>
          <w:rFonts w:hint="eastAsia"/>
        </w:rPr>
        <w:t>拠点とい</w:t>
      </w:r>
      <w:r w:rsidR="009B753F">
        <w:rPr>
          <w:rFonts w:hint="eastAsia"/>
        </w:rPr>
        <w:t>う</w:t>
      </w:r>
      <w:r w:rsidR="00627843">
        <w:rPr>
          <w:rFonts w:hint="eastAsia"/>
        </w:rPr>
        <w:t>選び方で</w:t>
      </w:r>
      <w:r w:rsidR="00C957F0">
        <w:rPr>
          <w:rFonts w:hint="eastAsia"/>
        </w:rPr>
        <w:t>良いケースもあるでしょうし、</w:t>
      </w:r>
      <w:r w:rsidR="00627843">
        <w:rPr>
          <w:rFonts w:hint="eastAsia"/>
        </w:rPr>
        <w:t>数十</w:t>
      </w:r>
      <w:r w:rsidR="00C957F0">
        <w:rPr>
          <w:rFonts w:hint="eastAsia"/>
        </w:rPr>
        <w:t>拠点</w:t>
      </w:r>
      <w:r w:rsidR="00627843">
        <w:rPr>
          <w:rFonts w:hint="eastAsia"/>
        </w:rPr>
        <w:t>を調べないといけないケースもある</w:t>
      </w:r>
      <w:r w:rsidR="00164274">
        <w:rPr>
          <w:rFonts w:hint="eastAsia"/>
        </w:rPr>
        <w:t>でしょう</w:t>
      </w:r>
      <w:r w:rsidR="00627843">
        <w:rPr>
          <w:rFonts w:hint="eastAsia"/>
        </w:rPr>
        <w:t>。</w:t>
      </w:r>
    </w:p>
    <w:p w14:paraId="6F806EB1" w14:textId="1945A3E8" w:rsidR="000F2E55" w:rsidRPr="00627843" w:rsidRDefault="00C957F0" w:rsidP="00425B02">
      <w:pPr>
        <w:pStyle w:val="af9"/>
        <w:ind w:firstLine="200"/>
      </w:pPr>
      <w:r>
        <w:rPr>
          <w:rFonts w:hint="eastAsia"/>
        </w:rPr>
        <w:t>なお</w:t>
      </w:r>
      <w:r w:rsidR="000F2E55">
        <w:rPr>
          <w:rFonts w:hint="eastAsia"/>
        </w:rPr>
        <w:t>、最初から調査拠点を選んでしまうのではなく、全拠点を対象に簡易なアンケート調査を実施した</w:t>
      </w:r>
      <w:r w:rsidR="008C5D2E">
        <w:rPr>
          <w:rFonts w:hint="eastAsia"/>
        </w:rPr>
        <w:t>上</w:t>
      </w:r>
      <w:r w:rsidR="000F2E55">
        <w:rPr>
          <w:rFonts w:hint="eastAsia"/>
        </w:rPr>
        <w:t>で、特性の違いを考慮しながら詳細な現場調査を行うべき拠点を選択するという手法もあります。</w:t>
      </w:r>
    </w:p>
    <w:p w14:paraId="5BA2DDE9" w14:textId="0A3CAD1B" w:rsidR="002F7E10" w:rsidRDefault="009D051A" w:rsidP="00C147C8">
      <w:pPr>
        <w:pStyle w:val="FigureTitle"/>
      </w:pPr>
      <w:r w:rsidRPr="00C147C8">
        <w:rPr>
          <w:noProof/>
        </w:rPr>
        <mc:AlternateContent>
          <mc:Choice Requires="wps">
            <w:drawing>
              <wp:anchor distT="0" distB="0" distL="114300" distR="114300" simplePos="0" relativeHeight="252030976" behindDoc="0" locked="0" layoutInCell="1" allowOverlap="1" wp14:anchorId="44AD3081" wp14:editId="251D4DCB">
                <wp:simplePos x="0" y="0"/>
                <wp:positionH relativeFrom="page">
                  <wp:posOffset>5955030</wp:posOffset>
                </wp:positionH>
                <wp:positionV relativeFrom="paragraph">
                  <wp:posOffset>360045</wp:posOffset>
                </wp:positionV>
                <wp:extent cx="1429560" cy="469440"/>
                <wp:effectExtent l="0" t="0" r="0" b="6985"/>
                <wp:wrapNone/>
                <wp:docPr id="84"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565F0864" w14:textId="2A10FBCD" w:rsidR="00DA4CFF" w:rsidRDefault="00DA4CFF" w:rsidP="009D051A">
                            <w:pPr>
                              <w:pStyle w:val="a"/>
                            </w:pPr>
                            <w:r>
                              <w:rPr>
                                <w:rFonts w:hint="eastAsia"/>
                              </w:rPr>
                              <w:t>事例</w:t>
                            </w:r>
                            <w:r>
                              <w:t>4-3</w:t>
                            </w:r>
                          </w:p>
                          <w:p w14:paraId="16D1BA80" w14:textId="427B6FCA" w:rsidR="00DA4CFF" w:rsidRPr="00C439B7" w:rsidRDefault="00DA4CFF" w:rsidP="009D051A">
                            <w:pPr>
                              <w:pStyle w:val="a"/>
                              <w:numPr>
                                <w:ilvl w:val="0"/>
                                <w:numId w:val="0"/>
                              </w:numPr>
                              <w:rPr>
                                <w:noProof/>
                              </w:rPr>
                            </w:pPr>
                            <w:r w:rsidRPr="009D051A">
                              <w:rPr>
                                <w:rFonts w:hint="eastAsia"/>
                              </w:rPr>
                              <w:t>１か所のみだった現場調査を改善</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AD3081" id="テキスト ボックス 84" o:spid="_x0000_s1045" type="#_x0000_t202" style="position:absolute;margin-left:468.9pt;margin-top:28.35pt;width:112.55pt;height:36.95pt;z-index:25203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" stroked="f">
                <v:textbox style="mso-fit-shape-to-text:t" inset="0,0,0,0">
                  <w:txbxContent>
                    <w:p w14:paraId="565F0864" w14:textId="2A10FBCD" w:rsidR="00DA4CFF" w:rsidRDefault="00DA4CFF" w:rsidP="009D051A">
                      <w:pPr>
                        <w:pStyle w:val="a"/>
                      </w:pPr>
                      <w:r>
                        <w:rPr>
                          <w:rFonts w:hint="eastAsia"/>
                        </w:rPr>
                        <w:t>事例</w:t>
                      </w:r>
                      <w:r>
                        <w:t>4-3</w:t>
                      </w:r>
                    </w:p>
                    <w:p w14:paraId="16D1BA80" w14:textId="427B6FCA" w:rsidR="00DA4CFF" w:rsidRPr="00C439B7" w:rsidRDefault="00DA4CFF" w:rsidP="009D051A">
                      <w:pPr>
                        <w:pStyle w:val="a"/>
                        <w:numPr>
                          <w:ilvl w:val="0"/>
                          <w:numId w:val="0"/>
                        </w:numPr>
                        <w:rPr>
                          <w:noProof/>
                        </w:rPr>
                      </w:pPr>
                      <w:r w:rsidRPr="009D051A">
                        <w:rPr>
                          <w:rFonts w:hint="eastAsia"/>
                        </w:rPr>
                        <w:t>１か所のみだった現場調査を改善</w:t>
                      </w:r>
                    </w:p>
                  </w:txbxContent>
                </v:textbox>
                <w10:wrap anchorx="page"/>
              </v:shape>
            </w:pict>
          </mc:Fallback>
        </mc:AlternateContent>
      </w:r>
    </w:p>
    <w:tbl>
      <w:tblPr>
        <w:tblStyle w:val="af6"/>
        <w:tblW w:w="0" w:type="auto"/>
        <w:tblInd w:w="279"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364"/>
      </w:tblGrid>
      <w:tr w:rsidR="002F7E10" w:rsidRPr="000762F2" w14:paraId="44EEB663" w14:textId="77777777" w:rsidTr="00775F52">
        <w:trPr>
          <w:trHeight w:val="268"/>
        </w:trPr>
        <w:tc>
          <w:tcPr>
            <w:tcW w:w="7364" w:type="dxa"/>
            <w:shd w:val="clear" w:color="auto" w:fill="EEECE1" w:themeFill="background2"/>
          </w:tcPr>
          <w:p w14:paraId="122825D7" w14:textId="286F338C" w:rsidR="002F7E10" w:rsidRDefault="004437A4" w:rsidP="00C147C8">
            <w:pPr>
              <w:pStyle w:val="ConsultationTitleExample"/>
            </w:pPr>
            <w:bookmarkStart w:id="74" w:name="_Toc34938536"/>
            <w:bookmarkStart w:id="75" w:name="_Toc64022278"/>
            <w:r>
              <w:rPr>
                <w:rFonts w:hint="eastAsia"/>
              </w:rPr>
              <w:t>事例</w:t>
            </w:r>
            <w:r>
              <w:t>：</w:t>
            </w:r>
            <w:r>
              <w:rPr>
                <w:rFonts w:hint="eastAsia"/>
              </w:rPr>
              <w:t>１か所のみ</w:t>
            </w:r>
            <w:r w:rsidR="00D33BB9">
              <w:rPr>
                <w:rFonts w:hint="eastAsia"/>
              </w:rPr>
              <w:t>だった現場調査を改善</w:t>
            </w:r>
            <w:bookmarkEnd w:id="74"/>
            <w:bookmarkEnd w:id="75"/>
          </w:p>
          <w:p w14:paraId="6AD64AA7" w14:textId="5748437F" w:rsidR="000B6418" w:rsidRDefault="002F7E10" w:rsidP="00E24034">
            <w:pPr>
              <w:pStyle w:val="ConsultationBody"/>
              <w:spacing w:after="150"/>
              <w:ind w:firstLine="200"/>
            </w:pPr>
            <w:r>
              <w:rPr>
                <w:rFonts w:hint="eastAsia"/>
              </w:rPr>
              <w:t>ある</w:t>
            </w:r>
            <w:r w:rsidR="000B6418">
              <w:rPr>
                <w:rFonts w:hint="eastAsia"/>
              </w:rPr>
              <w:t>プロジェクトでは</w:t>
            </w:r>
            <w:r>
              <w:rPr>
                <w:rFonts w:hint="eastAsia"/>
              </w:rPr>
              <w:t>、</w:t>
            </w:r>
            <w:r w:rsidR="000B6418">
              <w:rPr>
                <w:rFonts w:hint="eastAsia"/>
              </w:rPr>
              <w:t>特定条件に該当する</w:t>
            </w:r>
            <w:r>
              <w:rPr>
                <w:rFonts w:hint="eastAsia"/>
              </w:rPr>
              <w:t>施設</w:t>
            </w:r>
            <w:r w:rsidRPr="00E94419">
              <w:rPr>
                <w:rFonts w:hint="eastAsia"/>
              </w:rPr>
              <w:t>利用者</w:t>
            </w:r>
            <w:r w:rsidR="000B6418">
              <w:rPr>
                <w:rFonts w:hint="eastAsia"/>
              </w:rPr>
              <w:t>に対して</w:t>
            </w:r>
            <w:r w:rsidRPr="008E3206">
              <w:rPr>
                <w:rFonts w:hint="eastAsia"/>
              </w:rPr>
              <w:t>支援金を</w:t>
            </w:r>
            <w:r>
              <w:rPr>
                <w:rFonts w:hint="eastAsia"/>
              </w:rPr>
              <w:t>支給</w:t>
            </w:r>
            <w:r w:rsidRPr="008E3206">
              <w:rPr>
                <w:rFonts w:hint="eastAsia"/>
              </w:rPr>
              <w:t>する</w:t>
            </w:r>
            <w:r w:rsidR="000B6418">
              <w:rPr>
                <w:rFonts w:hint="eastAsia"/>
              </w:rPr>
              <w:t>制度の開始に合わせ、</w:t>
            </w:r>
            <w:r w:rsidR="001B0181">
              <w:rPr>
                <w:rFonts w:hint="eastAsia"/>
              </w:rPr>
              <w:t>各施設</w:t>
            </w:r>
            <w:r w:rsidR="00A32920">
              <w:rPr>
                <w:rFonts w:hint="eastAsia"/>
              </w:rPr>
              <w:t>に必要となる事務作業を支援する</w:t>
            </w:r>
            <w:r>
              <w:rPr>
                <w:rFonts w:hint="eastAsia"/>
              </w:rPr>
              <w:t>システム</w:t>
            </w:r>
            <w:r w:rsidR="00A32920">
              <w:rPr>
                <w:rFonts w:hint="eastAsia"/>
              </w:rPr>
              <w:t>を整備</w:t>
            </w:r>
            <w:r>
              <w:rPr>
                <w:rFonts w:hint="eastAsia"/>
              </w:rPr>
              <w:t>する</w:t>
            </w:r>
            <w:r w:rsidR="000B6418">
              <w:rPr>
                <w:rFonts w:hint="eastAsia"/>
              </w:rPr>
              <w:t>ことを計画しました。</w:t>
            </w:r>
          </w:p>
          <w:p w14:paraId="6D70F612" w14:textId="61E2A471" w:rsidR="000B6418" w:rsidRDefault="004F63C1" w:rsidP="00E24034">
            <w:pPr>
              <w:pStyle w:val="ConsultationBody"/>
              <w:spacing w:after="150"/>
              <w:ind w:firstLine="200"/>
            </w:pPr>
            <w:r>
              <w:rPr>
                <w:rFonts w:hint="eastAsia"/>
              </w:rPr>
              <w:t>全国に数千の施設が存在するのですが、当初の計画策定時には１施設だけに電話ヒアリングによる調査を行い、その結果に基づいて現行の業務フロー、サービス開始後の業務フロー等を</w:t>
            </w:r>
            <w:r w:rsidR="001B0181">
              <w:rPr>
                <w:rFonts w:hint="eastAsia"/>
              </w:rPr>
              <w:t>作成していました。</w:t>
            </w:r>
          </w:p>
          <w:p w14:paraId="4ECB5AF1" w14:textId="77777777" w:rsidR="007D428C" w:rsidRDefault="007D428C" w:rsidP="00E24034">
            <w:pPr>
              <w:pStyle w:val="ConsultationBody"/>
              <w:spacing w:after="150"/>
              <w:ind w:firstLine="200"/>
            </w:pPr>
          </w:p>
          <w:p w14:paraId="6E27BBB4" w14:textId="0854E087" w:rsidR="004F63C1" w:rsidRDefault="007D428C" w:rsidP="00E24034">
            <w:pPr>
              <w:pStyle w:val="ConsultationBody"/>
              <w:spacing w:after="150"/>
              <w:ind w:firstLine="200"/>
            </w:pPr>
            <w:r>
              <w:rPr>
                <w:rFonts w:hint="eastAsia"/>
              </w:rPr>
              <w:t>しかし、ここでプロジェクトの進め方について見直しが入りました。本当にこのままシステム構築を進めて</w:t>
            </w:r>
            <w:r w:rsidR="00F1780D">
              <w:rPr>
                <w:rFonts w:hint="eastAsia"/>
              </w:rPr>
              <w:t>良</w:t>
            </w:r>
            <w:r>
              <w:rPr>
                <w:rFonts w:hint="eastAsia"/>
              </w:rPr>
              <w:t>い</w:t>
            </w:r>
            <w:r w:rsidR="00A46929">
              <w:rPr>
                <w:rFonts w:hint="eastAsia"/>
              </w:rPr>
              <w:t>の</w:t>
            </w:r>
            <w:r>
              <w:rPr>
                <w:rFonts w:hint="eastAsia"/>
              </w:rPr>
              <w:t>だろうか、もっと施設の現場を調べるべきではないか、そのような観点から、計画の途中で軌道修正を行ったのです。</w:t>
            </w:r>
          </w:p>
          <w:p w14:paraId="145A2303" w14:textId="58EC7C2C" w:rsidR="007D428C" w:rsidRDefault="007D428C" w:rsidP="00E24034">
            <w:pPr>
              <w:pStyle w:val="ConsultationBody"/>
              <w:spacing w:after="150"/>
              <w:ind w:firstLine="200"/>
            </w:pPr>
            <w:r>
              <w:rPr>
                <w:rFonts w:hint="eastAsia"/>
              </w:rPr>
              <w:lastRenderedPageBreak/>
              <w:t>まず、</w:t>
            </w:r>
            <w:r w:rsidRPr="00AC49C8">
              <w:rPr>
                <w:rFonts w:hint="eastAsia"/>
              </w:rPr>
              <w:t>施設の特性別、手続の種別、対象者の種別を基に、</w:t>
            </w:r>
            <w:r>
              <w:rPr>
                <w:rFonts w:hint="eastAsia"/>
              </w:rPr>
              <w:t>施設間の差異を</w:t>
            </w:r>
            <w:r w:rsidRPr="00AC49C8">
              <w:rPr>
                <w:rFonts w:hint="eastAsia"/>
              </w:rPr>
              <w:t>洗い出し</w:t>
            </w:r>
            <w:r>
              <w:rPr>
                <w:rFonts w:hint="eastAsia"/>
              </w:rPr>
              <w:t>ました</w:t>
            </w:r>
            <w:r w:rsidRPr="00AC49C8">
              <w:rPr>
                <w:rFonts w:hint="eastAsia"/>
              </w:rPr>
              <w:t>。</w:t>
            </w:r>
            <w:r w:rsidR="00ED5933">
              <w:rPr>
                <w:rFonts w:hint="eastAsia"/>
              </w:rPr>
              <w:t>そして</w:t>
            </w:r>
            <w:r>
              <w:rPr>
                <w:rFonts w:hint="eastAsia"/>
              </w:rPr>
              <w:t>、支援金の</w:t>
            </w:r>
            <w:r w:rsidRPr="00AC49C8">
              <w:rPr>
                <w:rFonts w:hint="eastAsia"/>
              </w:rPr>
              <w:t>支給対象地域における利用者層の人口や施設の規模により抽出基準を策定し</w:t>
            </w:r>
            <w:r>
              <w:rPr>
                <w:rFonts w:hint="eastAsia"/>
              </w:rPr>
              <w:t>、その基準に基づき、</w:t>
            </w:r>
            <w:r w:rsidR="002605ED">
              <w:rPr>
                <w:rFonts w:hint="eastAsia"/>
              </w:rPr>
              <w:t>各</w:t>
            </w:r>
            <w:r>
              <w:rPr>
                <w:rFonts w:hint="eastAsia"/>
              </w:rPr>
              <w:t>特性を網羅するよう複数の</w:t>
            </w:r>
            <w:r w:rsidR="002605ED">
              <w:rPr>
                <w:rFonts w:hint="eastAsia"/>
              </w:rPr>
              <w:t>施設</w:t>
            </w:r>
            <w:r>
              <w:rPr>
                <w:rFonts w:hint="eastAsia"/>
              </w:rPr>
              <w:t>を</w:t>
            </w:r>
            <w:r w:rsidR="00ED5933">
              <w:rPr>
                <w:rFonts w:hint="eastAsia"/>
              </w:rPr>
              <w:t>選定しました。つまり、施設ごとに様々に背景や業務実施方法が異なるため、各施設の特徴を「正しく</w:t>
            </w:r>
            <w:r>
              <w:rPr>
                <w:rFonts w:hint="eastAsia"/>
              </w:rPr>
              <w:t>対象として、現場</w:t>
            </w:r>
            <w:r w:rsidRPr="00AC49C8">
              <w:rPr>
                <w:rFonts w:hint="eastAsia"/>
              </w:rPr>
              <w:t>調査</w:t>
            </w:r>
            <w:r>
              <w:rPr>
                <w:rFonts w:hint="eastAsia"/>
              </w:rPr>
              <w:t>を行うこととしました。調査方法も電話だけでなく、書面、現地調査等の様々な方法を複合的に用いました。</w:t>
            </w:r>
          </w:p>
          <w:p w14:paraId="0F750B8F" w14:textId="77777777" w:rsidR="002F7E10" w:rsidRDefault="002F7E10" w:rsidP="00E24034">
            <w:pPr>
              <w:pStyle w:val="ConsultationBody"/>
              <w:spacing w:after="150"/>
              <w:ind w:firstLine="200"/>
            </w:pPr>
          </w:p>
          <w:p w14:paraId="18491497" w14:textId="036495CE" w:rsidR="002F7E10" w:rsidRDefault="00CA1C42" w:rsidP="00E24034">
            <w:pPr>
              <w:pStyle w:val="ConsultationBody"/>
              <w:spacing w:after="150"/>
              <w:ind w:firstLine="200"/>
            </w:pPr>
            <w:r w:rsidRPr="00CA1C42">
              <w:rPr>
                <w:noProof/>
              </w:rPr>
              <w:drawing>
                <wp:inline distT="0" distB="0" distL="0" distR="0" wp14:anchorId="350EFF8C" wp14:editId="3F93F007">
                  <wp:extent cx="4158796" cy="2725947"/>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6180" cy="2730787"/>
                          </a:xfrm>
                          <a:prstGeom prst="rect">
                            <a:avLst/>
                          </a:prstGeom>
                          <a:noFill/>
                          <a:ln>
                            <a:noFill/>
                          </a:ln>
                        </pic:spPr>
                      </pic:pic>
                    </a:graphicData>
                  </a:graphic>
                </wp:inline>
              </w:drawing>
            </w:r>
          </w:p>
          <w:p w14:paraId="46A79BB4" w14:textId="77777777" w:rsidR="002F7E10" w:rsidRPr="000357A8" w:rsidRDefault="002F7E10" w:rsidP="00E24034">
            <w:pPr>
              <w:pStyle w:val="ConsultationBody"/>
              <w:spacing w:after="150"/>
              <w:ind w:firstLine="200"/>
            </w:pPr>
          </w:p>
          <w:p w14:paraId="270D20BC" w14:textId="540812E1" w:rsidR="002F7E10" w:rsidRDefault="002F7E10" w:rsidP="00E24034">
            <w:pPr>
              <w:pStyle w:val="ConsultationBody"/>
              <w:spacing w:after="150"/>
              <w:ind w:firstLine="200"/>
            </w:pPr>
            <w:r>
              <w:rPr>
                <w:rFonts w:hint="eastAsia"/>
              </w:rPr>
              <w:t>調査方法の見直しにより、</w:t>
            </w:r>
            <w:r w:rsidR="007D428C">
              <w:rPr>
                <w:rFonts w:hint="eastAsia"/>
              </w:rPr>
              <w:t>施設間</w:t>
            </w:r>
            <w:r>
              <w:rPr>
                <w:rFonts w:hint="eastAsia"/>
              </w:rPr>
              <w:t>の業務の違いを考慮し</w:t>
            </w:r>
            <w:r w:rsidR="00A46929">
              <w:rPr>
                <w:rFonts w:hint="eastAsia"/>
              </w:rPr>
              <w:t>た</w:t>
            </w:r>
            <w:r w:rsidR="007D428C">
              <w:rPr>
                <w:rFonts w:hint="eastAsia"/>
              </w:rPr>
              <w:t>業務要件を定めることができ、</w:t>
            </w:r>
            <w:r>
              <w:rPr>
                <w:rFonts w:hint="eastAsia"/>
              </w:rPr>
              <w:t>早い段階で軌道修正することができました。</w:t>
            </w:r>
          </w:p>
          <w:p w14:paraId="3DAD85B1" w14:textId="77777777" w:rsidR="002F7E10" w:rsidRDefault="002F7E10" w:rsidP="00E24034">
            <w:pPr>
              <w:pStyle w:val="ConsultationBody"/>
              <w:spacing w:after="150"/>
              <w:ind w:firstLine="200"/>
            </w:pPr>
          </w:p>
        </w:tc>
      </w:tr>
    </w:tbl>
    <w:p w14:paraId="0C8AEC8C" w14:textId="77777777" w:rsidR="00E709A1" w:rsidRDefault="00E709A1" w:rsidP="00E97E48">
      <w:pPr>
        <w:pStyle w:val="af9"/>
        <w:ind w:firstLine="200"/>
      </w:pPr>
      <w:bookmarkStart w:id="76" w:name="平均合計ではなくばらつきを見る"/>
      <w:bookmarkStart w:id="77" w:name="日頃から業務の課題を収集し分析に利用する"/>
    </w:p>
    <w:p w14:paraId="4DB42F13" w14:textId="4A817ED7" w:rsidR="00E709A1" w:rsidRDefault="00E709A1" w:rsidP="00E97E48">
      <w:pPr>
        <w:pStyle w:val="af9"/>
        <w:ind w:firstLine="200"/>
      </w:pPr>
      <w:r w:rsidRPr="00E709A1">
        <w:rPr>
          <w:rFonts w:hint="eastAsia"/>
        </w:rPr>
        <w:t>なお、多くの現場を調べることで、現場ごとの「ローカルルール」を把握することも重要です。ローカルルールを調べて業務を標準化することについては、</w:t>
      </w:r>
      <w:r w:rsidR="00EA71B6">
        <w:rPr>
          <w:rFonts w:hint="eastAsia"/>
        </w:rPr>
        <w:t>「</w:t>
      </w:r>
      <w:r w:rsidRPr="00E709A1">
        <w:t>Step.5</w:t>
      </w:r>
      <w:r w:rsidR="00EA71B6">
        <w:t>-</w:t>
      </w:r>
      <w:r w:rsidRPr="00E709A1">
        <w:t>2</w:t>
      </w:r>
      <w:r w:rsidR="00EA71B6">
        <w:t>-</w:t>
      </w:r>
      <w:r w:rsidRPr="00E709A1">
        <w:t>D</w:t>
      </w:r>
      <w:r w:rsidR="00A74E7A">
        <w:t>.</w:t>
      </w:r>
      <w:r w:rsidR="00EA71B6">
        <w:rPr>
          <w:rFonts w:hint="eastAsia"/>
        </w:rPr>
        <w:t xml:space="preserve"> </w:t>
      </w:r>
      <w:r w:rsidRPr="00E709A1">
        <w:t>システムを作る前に、業務を標準化する」で後述します。</w:t>
      </w:r>
    </w:p>
    <w:p w14:paraId="25B29816" w14:textId="733DA3ED" w:rsidR="00474147" w:rsidRDefault="00837AE4" w:rsidP="00E106CA">
      <w:pPr>
        <w:pStyle w:val="4"/>
        <w:spacing w:before="300" w:after="150"/>
      </w:pPr>
      <w:bookmarkStart w:id="78" w:name="_Toc34938497"/>
      <w:bookmarkStart w:id="79" w:name="_Toc64022308"/>
      <w:bookmarkEnd w:id="76"/>
      <w:r>
        <w:rPr>
          <w:rFonts w:hint="eastAsia"/>
        </w:rPr>
        <w:t>日常的に</w:t>
      </w:r>
      <w:r>
        <w:t>業務の課題を収集し、分析に利用する</w:t>
      </w:r>
      <w:bookmarkEnd w:id="77"/>
      <w:bookmarkEnd w:id="78"/>
      <w:bookmarkEnd w:id="79"/>
    </w:p>
    <w:p w14:paraId="36FC9664" w14:textId="462BAEF5" w:rsidR="00362FAF" w:rsidRDefault="00EE5464" w:rsidP="00362FAF">
      <w:pPr>
        <w:pStyle w:val="af9"/>
        <w:ind w:firstLine="200"/>
      </w:pPr>
      <w:r>
        <w:t>サービス・業務企画</w:t>
      </w:r>
      <w:r w:rsidR="00362FAF">
        <w:rPr>
          <w:rFonts w:hint="eastAsia"/>
        </w:rPr>
        <w:t>を実施する時に初めて</w:t>
      </w:r>
      <w:r w:rsidR="00295412">
        <w:t>現場</w:t>
      </w:r>
      <w:r w:rsidR="00362FAF">
        <w:rPr>
          <w:rFonts w:hint="eastAsia"/>
        </w:rPr>
        <w:t>の</w:t>
      </w:r>
      <w:r w:rsidR="00295412">
        <w:t>課題を収集しようとしても、</w:t>
      </w:r>
      <w:r w:rsidR="00362FAF">
        <w:rPr>
          <w:rFonts w:hint="eastAsia"/>
        </w:rPr>
        <w:t>なかなか効率的には収集できないでしょう。</w:t>
      </w:r>
      <w:r w:rsidR="00064D68">
        <w:rPr>
          <w:rFonts w:hint="eastAsia"/>
        </w:rPr>
        <w:t>そもそも現場の職員は忙しいので、過去の話を聞いてもそのことを覚えていないかもしれません。課題がないかと聞かれても、過去に何かがあったような気がするけど何だったかなと、曖昧な回答になってしまいがちです。</w:t>
      </w:r>
    </w:p>
    <w:p w14:paraId="4610BCAF" w14:textId="68E80CA8" w:rsidR="00064D68" w:rsidRDefault="00064D68">
      <w:pPr>
        <w:pStyle w:val="af9"/>
        <w:ind w:firstLine="200"/>
      </w:pPr>
      <w:r>
        <w:rPr>
          <w:rFonts w:hint="eastAsia"/>
        </w:rPr>
        <w:t>発生した</w:t>
      </w:r>
      <w:r w:rsidR="00295412">
        <w:t>課題</w:t>
      </w:r>
      <w:r w:rsidR="00FB42B2">
        <w:rPr>
          <w:rFonts w:hint="eastAsia"/>
        </w:rPr>
        <w:t>を</w:t>
      </w:r>
      <w:r w:rsidR="00295412">
        <w:t>最も記録しやすいタイミングは、発生した直後です。</w:t>
      </w:r>
      <w:r>
        <w:rPr>
          <w:rFonts w:hint="eastAsia"/>
        </w:rPr>
        <w:t>記憶が新鮮なうちに、どのような事象が発生して何が課題になったのかを記録することが習慣化されていると、後々になって業務改善や新たなサービス・業務企画を行う際にとても有用なナレッジとなります。</w:t>
      </w:r>
    </w:p>
    <w:p w14:paraId="0F583A68" w14:textId="1B13853F" w:rsidR="004D1CFC" w:rsidRPr="00497221" w:rsidRDefault="00837AE4" w:rsidP="00497221">
      <w:pPr>
        <w:pStyle w:val="af9"/>
        <w:ind w:firstLine="200"/>
      </w:pPr>
      <w:r>
        <w:rPr>
          <w:rFonts w:hint="eastAsia"/>
        </w:rPr>
        <w:t>では、どのような情報をナレッジとして蓄積すればよいでしょうか。一般的な例を見てみましょう。</w:t>
      </w:r>
    </w:p>
    <w:p w14:paraId="0C5F0DC7" w14:textId="46DC7B3B" w:rsidR="00474147" w:rsidRDefault="00837AE4">
      <w:pPr>
        <w:pStyle w:val="Annotation2"/>
        <w:spacing w:before="300" w:after="150"/>
        <w:ind w:left="525"/>
      </w:pPr>
      <w:r>
        <w:rPr>
          <w:rFonts w:hint="eastAsia"/>
        </w:rPr>
        <w:t>日常的な</w:t>
      </w:r>
      <w:r w:rsidR="00295412">
        <w:t>課題収集</w:t>
      </w:r>
      <w:r>
        <w:rPr>
          <w:rFonts w:hint="eastAsia"/>
        </w:rPr>
        <w:t>手法の例</w:t>
      </w:r>
    </w:p>
    <w:p w14:paraId="30DEC9EC" w14:textId="13705F00" w:rsidR="00CA7108" w:rsidRPr="008B6505" w:rsidRDefault="009A70F3" w:rsidP="00C147C8">
      <w:pPr>
        <w:pStyle w:val="List3"/>
        <w:spacing w:before="150" w:after="150"/>
      </w:pPr>
      <w:r>
        <w:rPr>
          <w:noProof/>
        </w:rPr>
        <mc:AlternateContent>
          <mc:Choice Requires="wps">
            <w:drawing>
              <wp:anchor distT="0" distB="0" distL="114300" distR="114300" simplePos="0" relativeHeight="251678720" behindDoc="1" locked="0" layoutInCell="1" allowOverlap="1" wp14:anchorId="16037F2E" wp14:editId="79F807E0">
                <wp:simplePos x="0" y="0"/>
                <wp:positionH relativeFrom="column">
                  <wp:posOffset>180340</wp:posOffset>
                </wp:positionH>
                <wp:positionV relativeFrom="paragraph">
                  <wp:posOffset>-288290</wp:posOffset>
                </wp:positionV>
                <wp:extent cx="1907280" cy="201960"/>
                <wp:effectExtent l="0" t="0" r="17145" b="26670"/>
                <wp:wrapNone/>
                <wp:docPr id="34"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728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5A25DCA3"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16037F2E" id="角丸四角形 34" o:spid="_x0000_s1046" style="position:absolute;left:0;text-align:left;margin-left:14.2pt;margin-top:-22.7pt;width:150.2pt;height:15.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" fillcolor="#76923c" strokecolor="white [3212]" strokeweight="1pt">
                <v:stroke joinstyle="miter"/>
                <v:path arrowok="t"/>
                <v:textbox inset=",0,,0">
                  <w:txbxContent>
                    <w:p w14:paraId="5A25DCA3"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v:textbox>
              </v:roundrect>
            </w:pict>
          </mc:Fallback>
        </mc:AlternateContent>
      </w:r>
      <w:r w:rsidR="00CA7108" w:rsidRPr="00CA7108">
        <w:rPr>
          <w:rFonts w:hint="eastAsia"/>
          <w:b/>
        </w:rPr>
        <w:t>現場の窓口等への</w:t>
      </w:r>
      <w:r w:rsidR="00032889" w:rsidRPr="00CA7108">
        <w:rPr>
          <w:rFonts w:hint="eastAsia"/>
          <w:b/>
        </w:rPr>
        <w:t>問合せ</w:t>
      </w:r>
      <w:r w:rsidR="0068537D" w:rsidRPr="00CA7108">
        <w:rPr>
          <w:rFonts w:hint="eastAsia"/>
          <w:b/>
        </w:rPr>
        <w:t>、クレーム</w:t>
      </w:r>
      <w:r w:rsidR="00032889" w:rsidRPr="00CA7108">
        <w:rPr>
          <w:b/>
        </w:rPr>
        <w:br/>
      </w:r>
      <w:r w:rsidR="00CA7108">
        <w:rPr>
          <w:rFonts w:hint="eastAsia"/>
        </w:rPr>
        <w:t>組織に対する</w:t>
      </w:r>
      <w:r w:rsidR="00032889">
        <w:rPr>
          <w:rFonts w:hint="eastAsia"/>
        </w:rPr>
        <w:t>明示的な問合せ</w:t>
      </w:r>
      <w:r w:rsidR="0068537D">
        <w:rPr>
          <w:rFonts w:hint="eastAsia"/>
        </w:rPr>
        <w:t>（公式の問合せ様式によるもの等）</w:t>
      </w:r>
      <w:r w:rsidR="00032889">
        <w:rPr>
          <w:rFonts w:hint="eastAsia"/>
        </w:rPr>
        <w:t>については管理しているものの、窓口に来訪した利用者からの口頭問合せや、電話での</w:t>
      </w:r>
      <w:r w:rsidR="00032889">
        <w:rPr>
          <w:rFonts w:hint="eastAsia"/>
        </w:rPr>
        <w:lastRenderedPageBreak/>
        <w:t>問合せについては、その場で職員が対応するだけで記録が残っていないケース</w:t>
      </w:r>
      <w:r w:rsidR="00CA7108">
        <w:rPr>
          <w:rFonts w:hint="eastAsia"/>
        </w:rPr>
        <w:t>が</w:t>
      </w:r>
      <w:r w:rsidR="00032889">
        <w:rPr>
          <w:rFonts w:hint="eastAsia"/>
        </w:rPr>
        <w:t>多くあります。</w:t>
      </w:r>
      <w:r w:rsidR="0068537D">
        <w:rPr>
          <w:rFonts w:hint="eastAsia"/>
        </w:rPr>
        <w:t>窓口や電話についても対</w:t>
      </w:r>
      <w:r w:rsidR="00164274">
        <w:rPr>
          <w:rFonts w:hint="eastAsia"/>
        </w:rPr>
        <w:t>応</w:t>
      </w:r>
      <w:r w:rsidR="0068537D">
        <w:rPr>
          <w:rFonts w:hint="eastAsia"/>
        </w:rPr>
        <w:t>記録を残すなど、組織全体でナレッジを蓄積できることが望ましい</w:t>
      </w:r>
      <w:r w:rsidR="00CA7108">
        <w:rPr>
          <w:rFonts w:hint="eastAsia"/>
        </w:rPr>
        <w:t>と言えます</w:t>
      </w:r>
      <w:r w:rsidR="0068537D">
        <w:rPr>
          <w:rFonts w:hint="eastAsia"/>
        </w:rPr>
        <w:t>。</w:t>
      </w:r>
      <w:r w:rsidR="00CA7108">
        <w:br/>
      </w:r>
      <w:r w:rsidR="00CA7108">
        <w:rPr>
          <w:rFonts w:hint="eastAsia"/>
        </w:rPr>
        <w:t>利用者からの問合せがあった都度、問合せ管理台帳のようなドキュメントに記録を行います。問合せ管理台帳は、表計算ソフトで作成することもできますし、問合せの種類や件数が多い場合は専用のツールやシステムを活用することもあります。</w:t>
      </w:r>
    </w:p>
    <w:p w14:paraId="28665864" w14:textId="5F80B7FC" w:rsidR="00C84F15" w:rsidRDefault="0068537D" w:rsidP="00C147C8">
      <w:pPr>
        <w:pStyle w:val="List3"/>
        <w:spacing w:before="150" w:after="150"/>
      </w:pPr>
      <w:r>
        <w:rPr>
          <w:rFonts w:hint="eastAsia"/>
          <w:b/>
        </w:rPr>
        <w:t>コールセンタ</w:t>
      </w:r>
      <w:r w:rsidR="00164274">
        <w:rPr>
          <w:rFonts w:hint="eastAsia"/>
          <w:b/>
        </w:rPr>
        <w:t>ー</w:t>
      </w:r>
      <w:r>
        <w:rPr>
          <w:rFonts w:hint="eastAsia"/>
          <w:b/>
        </w:rPr>
        <w:t>やヘルプデスク</w:t>
      </w:r>
      <w:r w:rsidR="00CA7108">
        <w:rPr>
          <w:rFonts w:hint="eastAsia"/>
          <w:b/>
        </w:rPr>
        <w:t>への問合せ</w:t>
      </w:r>
      <w:r w:rsidR="00032889" w:rsidRPr="008B6505">
        <w:rPr>
          <w:b/>
        </w:rPr>
        <w:br/>
      </w:r>
      <w:r w:rsidR="00C84F15">
        <w:rPr>
          <w:rFonts w:hint="eastAsia"/>
        </w:rPr>
        <w:t>外部委託でコールセンタ</w:t>
      </w:r>
      <w:r w:rsidR="003D4B89">
        <w:rPr>
          <w:rFonts w:hint="eastAsia"/>
        </w:rPr>
        <w:t>ー</w:t>
      </w:r>
      <w:r w:rsidR="00C84F15">
        <w:rPr>
          <w:rFonts w:hint="eastAsia"/>
        </w:rPr>
        <w:t>やヘルプデスクを開設している場合は、委託</w:t>
      </w:r>
      <w:r w:rsidR="00A41658">
        <w:rPr>
          <w:rFonts w:hint="eastAsia"/>
        </w:rPr>
        <w:t>先の</w:t>
      </w:r>
      <w:r w:rsidR="00C84F15">
        <w:rPr>
          <w:rFonts w:hint="eastAsia"/>
        </w:rPr>
        <w:t>事業者が問合せ内容や対応</w:t>
      </w:r>
      <w:r w:rsidR="00A41658">
        <w:rPr>
          <w:rFonts w:hint="eastAsia"/>
        </w:rPr>
        <w:t>履歴</w:t>
      </w:r>
      <w:r w:rsidR="00C84F15">
        <w:rPr>
          <w:rFonts w:hint="eastAsia"/>
        </w:rPr>
        <w:t>等を詳細に記録していることが一般的です。ただ、せっかくこれらの情報を蓄積していても、この情報を見るのが一部の職員に限られていて、サービス・業務企画時に活かされないというケースもあります。</w:t>
      </w:r>
      <w:r w:rsidR="00582397">
        <w:rPr>
          <w:rFonts w:hint="eastAsia"/>
        </w:rPr>
        <w:t>また、管理対象となる件数が多いため、適切に分類を行わないと重要な課題が埋もれてしまうことにもなりかねません。このことに注意しながら、管理方法自体も継続的に見直しを行うことが望ましいです。</w:t>
      </w:r>
    </w:p>
    <w:p w14:paraId="75E238F9" w14:textId="4CBCC85F" w:rsidR="009B753F" w:rsidRDefault="00A41658" w:rsidP="00C147C8">
      <w:pPr>
        <w:pStyle w:val="List3"/>
        <w:spacing w:before="150" w:after="150"/>
      </w:pPr>
      <w:r w:rsidRPr="00280F5A">
        <w:rPr>
          <w:rFonts w:hint="eastAsia"/>
          <w:b/>
        </w:rPr>
        <w:t>情報システムへの要望やインシデント</w:t>
      </w:r>
      <w:r>
        <w:br/>
      </w:r>
      <w:r>
        <w:rPr>
          <w:rFonts w:hint="eastAsia"/>
        </w:rPr>
        <w:t>外部委託で情報システムの運用</w:t>
      </w:r>
      <w:r w:rsidR="002D3EB0">
        <w:rPr>
          <w:rFonts w:hint="eastAsia"/>
        </w:rPr>
        <w:t>を実施している場合は、利用者からの情報システムに対する要望や、</w:t>
      </w:r>
      <w:r w:rsidRPr="00BD2E29">
        <w:t>情報システム起因の</w:t>
      </w:r>
      <w:r>
        <w:rPr>
          <w:rFonts w:hint="eastAsia"/>
        </w:rPr>
        <w:t>課題</w:t>
      </w:r>
      <w:r w:rsidRPr="00BD2E29">
        <w:t>（エラー</w:t>
      </w:r>
      <w:r>
        <w:rPr>
          <w:rFonts w:hint="eastAsia"/>
        </w:rPr>
        <w:t>の</w:t>
      </w:r>
      <w:r w:rsidRPr="00BD2E29">
        <w:t>発生等）</w:t>
      </w:r>
      <w:r w:rsidR="002D3EB0">
        <w:rPr>
          <w:rFonts w:hint="eastAsia"/>
        </w:rPr>
        <w:t>が</w:t>
      </w:r>
      <w:r w:rsidRPr="00BD2E29">
        <w:t>、通常業務の中でも報告されやすく、</w:t>
      </w:r>
      <w:r w:rsidR="002D3EB0">
        <w:rPr>
          <w:rFonts w:hint="eastAsia"/>
        </w:rPr>
        <w:t>情報として管理されていることが一般的です。ただし、</w:t>
      </w:r>
      <w:r w:rsidR="00582397">
        <w:rPr>
          <w:rFonts w:hint="eastAsia"/>
        </w:rPr>
        <w:t>上記と同様に</w:t>
      </w:r>
      <w:r w:rsidR="002D3EB0">
        <w:rPr>
          <w:rFonts w:hint="eastAsia"/>
        </w:rPr>
        <w:t>管理対象となる件数が多いので</w:t>
      </w:r>
      <w:r w:rsidR="00582397">
        <w:rPr>
          <w:rFonts w:hint="eastAsia"/>
        </w:rPr>
        <w:t>、適切な分類を含めて、管理方法自体も継続的に見直すことが望ましいです。</w:t>
      </w:r>
    </w:p>
    <w:p w14:paraId="5C426F5C" w14:textId="77777777" w:rsidR="009B753F" w:rsidRDefault="009B753F" w:rsidP="009B753F">
      <w:pPr>
        <w:pStyle w:val="af9"/>
        <w:ind w:firstLine="200"/>
      </w:pPr>
    </w:p>
    <w:p w14:paraId="79D717A5" w14:textId="554E928D" w:rsidR="00775F52" w:rsidRDefault="009B753F" w:rsidP="009B753F">
      <w:pPr>
        <w:pStyle w:val="af9"/>
        <w:ind w:firstLine="200"/>
      </w:pPr>
      <w:r>
        <w:rPr>
          <w:rFonts w:hint="eastAsia"/>
        </w:rPr>
        <w:t>なお、後段で説明しますが、これらの問合せ内容については根本原因が同じになる粒度まで分類を行っておくことで、サービス・業務改革のためのポイントを数多く把握できるようになります。</w:t>
      </w:r>
    </w:p>
    <w:p w14:paraId="1F40EF24" w14:textId="21ABFBE1" w:rsidR="00C6529E" w:rsidRPr="007301B2" w:rsidRDefault="00C6529E" w:rsidP="00C6529E">
      <w:pPr>
        <w:pStyle w:val="30"/>
        <w:spacing w:before="300" w:after="225"/>
      </w:pPr>
      <w:bookmarkStart w:id="80" w:name="_Toc531708726"/>
      <w:bookmarkStart w:id="81" w:name="_Toc531775856"/>
      <w:bookmarkStart w:id="82" w:name="_Toc531777827"/>
      <w:bookmarkStart w:id="83" w:name="_Toc532839525"/>
      <w:bookmarkStart w:id="84" w:name="_Toc34938498"/>
      <w:bookmarkStart w:id="85" w:name="_Toc64022309"/>
      <w:bookmarkEnd w:id="80"/>
      <w:bookmarkEnd w:id="81"/>
      <w:bookmarkEnd w:id="82"/>
      <w:bookmarkEnd w:id="83"/>
      <w:r>
        <w:rPr>
          <w:rFonts w:hint="eastAsia"/>
        </w:rPr>
        <w:t>実績データを分析する</w:t>
      </w:r>
      <w:bookmarkEnd w:id="84"/>
      <w:bookmarkEnd w:id="85"/>
    </w:p>
    <w:p w14:paraId="1922E929" w14:textId="747AC150" w:rsidR="00C6529E" w:rsidRDefault="00C6529E" w:rsidP="00C6529E">
      <w:pPr>
        <w:pStyle w:val="CorrespondingGuideline"/>
      </w:pPr>
      <w:r>
        <w:t>【標準ガイドライン関連箇所：第３編第４章</w:t>
      </w:r>
      <w:r w:rsidR="006459DA">
        <w:rPr>
          <w:rFonts w:hint="eastAsia"/>
        </w:rPr>
        <w:t>第２節</w:t>
      </w:r>
      <w:r>
        <w:t>】</w:t>
      </w:r>
    </w:p>
    <w:p w14:paraId="305B00AB" w14:textId="7C291ECC" w:rsidR="004C5397" w:rsidRDefault="004C5397" w:rsidP="004C5397">
      <w:pPr>
        <w:pStyle w:val="af9"/>
        <w:ind w:firstLine="200"/>
      </w:pPr>
      <w:r>
        <w:rPr>
          <w:rFonts w:hint="eastAsia"/>
        </w:rPr>
        <w:t>業務の現状を把握</w:t>
      </w:r>
      <w:r w:rsidR="009B123D">
        <w:rPr>
          <w:rFonts w:hint="eastAsia"/>
        </w:rPr>
        <w:t>する</w:t>
      </w:r>
      <w:r>
        <w:rPr>
          <w:rFonts w:hint="eastAsia"/>
        </w:rPr>
        <w:t>方法は、現場へ行って人の動きやドキュメント等の実物を見るだけではありません。業務の中で生まれているデータを収集し分析することで</w:t>
      </w:r>
      <w:r w:rsidR="00696736">
        <w:rPr>
          <w:rFonts w:hint="eastAsia"/>
        </w:rPr>
        <w:t>、</w:t>
      </w:r>
      <w:r>
        <w:rPr>
          <w:rFonts w:hint="eastAsia"/>
        </w:rPr>
        <w:t>業務の実態をつぶさに可視化することができます。</w:t>
      </w:r>
    </w:p>
    <w:p w14:paraId="7FDE6CE5" w14:textId="0B8A78C2" w:rsidR="004C5397" w:rsidRDefault="00696736" w:rsidP="004C5397">
      <w:pPr>
        <w:pStyle w:val="af9"/>
        <w:ind w:firstLine="200"/>
      </w:pPr>
      <w:r>
        <w:rPr>
          <w:rFonts w:hint="eastAsia"/>
        </w:rPr>
        <w:t>ただ、</w:t>
      </w:r>
      <w:r w:rsidR="004C5397">
        <w:rPr>
          <w:rFonts w:hint="eastAsia"/>
        </w:rPr>
        <w:t>実績データを</w:t>
      </w:r>
      <w:r>
        <w:rPr>
          <w:rFonts w:hint="eastAsia"/>
        </w:rPr>
        <w:t>収集することには労力が</w:t>
      </w:r>
      <w:r w:rsidR="00895938">
        <w:rPr>
          <w:rFonts w:hint="eastAsia"/>
        </w:rPr>
        <w:t>かかります。そして、やみくもにデータだけを入手しても、その先の分析で困ってしまいます。業務で発生している問題に対する先入観を持つ必要はないのですが、どのようなデータを調べたいかについて基本的な方針を立て、その目的に沿ってデータを収集して分析することが必要です。この作業には、少しコツのようなものが必要です。</w:t>
      </w:r>
    </w:p>
    <w:p w14:paraId="6B577C65" w14:textId="44E73EDF" w:rsidR="00C6529E" w:rsidRDefault="00606CB0" w:rsidP="009833B9">
      <w:pPr>
        <w:pStyle w:val="af9"/>
        <w:ind w:firstLine="200"/>
      </w:pPr>
      <w:r>
        <w:rPr>
          <w:rFonts w:hint="eastAsia"/>
        </w:rPr>
        <w:t>以下に</w:t>
      </w:r>
      <w:r w:rsidR="00895938">
        <w:rPr>
          <w:rFonts w:hint="eastAsia"/>
        </w:rPr>
        <w:t>、実際に</w:t>
      </w:r>
      <w:r w:rsidR="00C84597">
        <w:rPr>
          <w:rFonts w:hint="eastAsia"/>
        </w:rPr>
        <w:t>様々なプロジェクトで</w:t>
      </w:r>
      <w:r w:rsidR="009833B9">
        <w:rPr>
          <w:rFonts w:hint="eastAsia"/>
        </w:rPr>
        <w:t>データを分析した事例に基づいて、コツとなる部分を例示します。</w:t>
      </w:r>
    </w:p>
    <w:p w14:paraId="36F9625D" w14:textId="77777777" w:rsidR="00362FAF" w:rsidRDefault="00362FAF" w:rsidP="004C5397">
      <w:pPr>
        <w:pStyle w:val="4"/>
        <w:spacing w:before="300" w:after="150"/>
      </w:pPr>
      <w:bookmarkStart w:id="86" w:name="_Toc34938499"/>
      <w:bookmarkStart w:id="87" w:name="_Toc64022310"/>
      <w:bookmarkStart w:id="88" w:name="滞っている箇所が見えなければ業務分析ではない"/>
      <w:r>
        <w:t>平均、合計ではなく、ばらつきを見る</w:t>
      </w:r>
      <w:bookmarkEnd w:id="86"/>
      <w:bookmarkEnd w:id="87"/>
    </w:p>
    <w:p w14:paraId="4F378CD4" w14:textId="09432D27" w:rsidR="00362FAF" w:rsidRDefault="009833B9" w:rsidP="00362FAF">
      <w:pPr>
        <w:pStyle w:val="af9"/>
        <w:ind w:firstLine="200"/>
      </w:pPr>
      <w:r>
        <w:rPr>
          <w:rFonts w:hint="eastAsia"/>
        </w:rPr>
        <w:t>このサービスを</w:t>
      </w:r>
      <w:r w:rsidR="00696736">
        <w:rPr>
          <w:rFonts w:hint="eastAsia"/>
        </w:rPr>
        <w:t>利用</w:t>
      </w:r>
      <w:r>
        <w:rPr>
          <w:rFonts w:hint="eastAsia"/>
        </w:rPr>
        <w:t>する人は、何人くらいでしょうか？</w:t>
      </w:r>
    </w:p>
    <w:p w14:paraId="356C3D92" w14:textId="6E587421" w:rsidR="00DE1024" w:rsidRDefault="009833B9" w:rsidP="00362FAF">
      <w:pPr>
        <w:pStyle w:val="af9"/>
        <w:ind w:firstLine="200"/>
      </w:pPr>
      <w:r>
        <w:rPr>
          <w:rFonts w:hint="eastAsia"/>
        </w:rPr>
        <w:t>このような質問を受ければ、１日平均で300人ですとか、</w:t>
      </w:r>
      <w:r w:rsidR="00FD719A">
        <w:rPr>
          <w:rFonts w:hint="eastAsia"/>
        </w:rPr>
        <w:t>１</w:t>
      </w:r>
      <w:r>
        <w:rPr>
          <w:rFonts w:hint="eastAsia"/>
        </w:rPr>
        <w:t>年間の合計で</w:t>
      </w:r>
      <w:r w:rsidR="00FD719A">
        <w:rPr>
          <w:rFonts w:hint="eastAsia"/>
        </w:rPr>
        <w:t>７</w:t>
      </w:r>
      <w:r>
        <w:rPr>
          <w:rFonts w:hint="eastAsia"/>
        </w:rPr>
        <w:t>万人ですとか、平均や合計で答えるのが一般的だと思います。</w:t>
      </w:r>
      <w:r w:rsidR="00743C4C">
        <w:rPr>
          <w:rFonts w:hint="eastAsia"/>
        </w:rPr>
        <w:t>もちろん、平均や合計で表される数値</w:t>
      </w:r>
      <w:r w:rsidR="00743C4C">
        <w:rPr>
          <w:rFonts w:hint="eastAsia"/>
        </w:rPr>
        <w:lastRenderedPageBreak/>
        <w:t>は、全体的な規模感をざっくりとつかむ</w:t>
      </w:r>
      <w:r w:rsidR="00DE1024">
        <w:rPr>
          <w:rFonts w:hint="eastAsia"/>
        </w:rPr>
        <w:t>ために大切な数値です。</w:t>
      </w:r>
      <w:r w:rsidR="004E3078">
        <w:rPr>
          <w:rFonts w:hint="eastAsia"/>
        </w:rPr>
        <w:t>しかし、</w:t>
      </w:r>
      <w:r w:rsidR="00DE1024">
        <w:rPr>
          <w:rFonts w:hint="eastAsia"/>
        </w:rPr>
        <w:t>サービス・業務企画で調査する内容としては、さらに踏み込みが必要かもしれません。</w:t>
      </w:r>
    </w:p>
    <w:p w14:paraId="387C1B1B" w14:textId="1CCC9AFD" w:rsidR="002978A0" w:rsidRDefault="00DE1024" w:rsidP="00362FAF">
      <w:pPr>
        <w:pStyle w:val="af9"/>
        <w:ind w:firstLine="200"/>
      </w:pPr>
      <w:r>
        <w:rPr>
          <w:rFonts w:hint="eastAsia"/>
        </w:rPr>
        <w:t>例えば、</w:t>
      </w:r>
      <w:r w:rsidR="00FD719A">
        <w:rPr>
          <w:rFonts w:hint="eastAsia"/>
        </w:rPr>
        <w:t>１</w:t>
      </w:r>
      <w:r w:rsidR="004E3078">
        <w:rPr>
          <w:rFonts w:hint="eastAsia"/>
        </w:rPr>
        <w:t>日平均で300人なので、余裕を見て400人分の対応ができるようにサービス</w:t>
      </w:r>
      <w:r w:rsidR="00606CB0">
        <w:rPr>
          <w:rFonts w:hint="eastAsia"/>
        </w:rPr>
        <w:t>・業務</w:t>
      </w:r>
      <w:r w:rsidR="004E3078">
        <w:rPr>
          <w:rFonts w:hint="eastAsia"/>
        </w:rPr>
        <w:t>を設計しようと考える</w:t>
      </w:r>
      <w:r>
        <w:rPr>
          <w:rFonts w:hint="eastAsia"/>
        </w:rPr>
        <w:t>ことがあるかもしれません。しかし、この考え方は</w:t>
      </w:r>
      <w:r w:rsidR="004E3078">
        <w:rPr>
          <w:rFonts w:hint="eastAsia"/>
        </w:rPr>
        <w:t>少し安易すぎ</w:t>
      </w:r>
      <w:r w:rsidR="002978A0">
        <w:rPr>
          <w:rFonts w:hint="eastAsia"/>
        </w:rPr>
        <w:t>ないでしょうか。</w:t>
      </w:r>
      <w:r w:rsidR="00E02BC2">
        <w:rPr>
          <w:rFonts w:hint="eastAsia"/>
        </w:rPr>
        <w:t>なぜなら、平均や合計という代表値の裏に隠された、利用者</w:t>
      </w:r>
      <w:r w:rsidR="00A90D0A">
        <w:rPr>
          <w:rFonts w:hint="eastAsia"/>
        </w:rPr>
        <w:t>ごと</w:t>
      </w:r>
      <w:r w:rsidR="00E02BC2">
        <w:rPr>
          <w:rFonts w:hint="eastAsia"/>
        </w:rPr>
        <w:t>の違い、求めるニーズの違い、時刻や曜日</w:t>
      </w:r>
      <w:r w:rsidR="00A90D0A">
        <w:rPr>
          <w:rFonts w:hint="eastAsia"/>
        </w:rPr>
        <w:t>ごと</w:t>
      </w:r>
      <w:r w:rsidR="00E02BC2">
        <w:rPr>
          <w:rFonts w:hint="eastAsia"/>
        </w:rPr>
        <w:t>の違いと</w:t>
      </w:r>
      <w:r w:rsidR="009410AD">
        <w:rPr>
          <w:rFonts w:hint="eastAsia"/>
        </w:rPr>
        <w:t>いった</w:t>
      </w:r>
      <w:r w:rsidR="00E02BC2">
        <w:rPr>
          <w:rFonts w:hint="eastAsia"/>
        </w:rPr>
        <w:t>様々な「ばらつき」を無視</w:t>
      </w:r>
      <w:r w:rsidR="002F3500">
        <w:rPr>
          <w:rFonts w:hint="eastAsia"/>
        </w:rPr>
        <w:t>して</w:t>
      </w:r>
      <w:r w:rsidR="00E02BC2">
        <w:rPr>
          <w:rFonts w:hint="eastAsia"/>
        </w:rPr>
        <w:t>しまっているからです。</w:t>
      </w:r>
    </w:p>
    <w:p w14:paraId="1AADB089" w14:textId="7062923B" w:rsidR="00BB0F2C" w:rsidRDefault="00B05107" w:rsidP="00362FAF">
      <w:pPr>
        <w:pStyle w:val="af9"/>
        <w:ind w:firstLine="200"/>
      </w:pPr>
      <w:r>
        <w:rPr>
          <w:rFonts w:hint="eastAsia"/>
        </w:rPr>
        <w:t>ばらつきを注意深く見ていくと、サービスの中でもよく利用されるものとほとんど利用されないものの差が大きかったり、特定の利用者が何度も繰り返してサービスを利用している傾向が見えたり、時間帯や曜日によって利用方法にピーク特性があったりと、様々な実</w:t>
      </w:r>
      <w:r w:rsidR="002425A1">
        <w:rPr>
          <w:rFonts w:hint="eastAsia"/>
        </w:rPr>
        <w:t>情</w:t>
      </w:r>
      <w:r>
        <w:rPr>
          <w:rFonts w:hint="eastAsia"/>
        </w:rPr>
        <w:t>が見えてきます。このようなばらつきをうまく捉えることができれば、単純に平均400名の対応量を確保するというやり方ではなく、特定の利用者向けの対応を別出ししたり、特定の時期のみに体制を強</w:t>
      </w:r>
      <w:r w:rsidR="00164274">
        <w:rPr>
          <w:rFonts w:hint="eastAsia"/>
        </w:rPr>
        <w:t>化</w:t>
      </w:r>
      <w:r>
        <w:rPr>
          <w:rFonts w:hint="eastAsia"/>
        </w:rPr>
        <w:t>したりといった対策を打つことができるようになります。</w:t>
      </w:r>
      <w:r w:rsidR="00F87832">
        <w:rPr>
          <w:rFonts w:hint="eastAsia"/>
        </w:rPr>
        <w:t>また、ピークを分散させ平準化させることも、有効な手段です。</w:t>
      </w:r>
    </w:p>
    <w:p w14:paraId="7A07E188" w14:textId="77777777" w:rsidR="009F7C54" w:rsidRDefault="00B70141" w:rsidP="00C03FB9">
      <w:pPr>
        <w:pStyle w:val="FigureTitle"/>
        <w:rPr>
          <w:noProof/>
        </w:rPr>
      </w:pPr>
      <w:r>
        <w:rPr>
          <w:noProof/>
        </w:rPr>
        <mc:AlternateContent>
          <mc:Choice Requires="wps">
            <w:drawing>
              <wp:anchor distT="0" distB="0" distL="114300" distR="114300" simplePos="0" relativeHeight="252035072" behindDoc="0" locked="0" layoutInCell="1" allowOverlap="1" wp14:anchorId="04C0F5E7" wp14:editId="437CE464">
                <wp:simplePos x="0" y="0"/>
                <wp:positionH relativeFrom="page">
                  <wp:posOffset>5955030</wp:posOffset>
                </wp:positionH>
                <wp:positionV relativeFrom="paragraph">
                  <wp:posOffset>360045</wp:posOffset>
                </wp:positionV>
                <wp:extent cx="1429560" cy="324360"/>
                <wp:effectExtent l="0" t="0" r="0" b="0"/>
                <wp:wrapNone/>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324360"/>
                        </a:xfrm>
                        <a:prstGeom prst="rect">
                          <a:avLst/>
                        </a:prstGeom>
                        <a:solidFill>
                          <a:prstClr val="white"/>
                        </a:solidFill>
                        <a:ln>
                          <a:noFill/>
                        </a:ln>
                        <a:effectLst/>
                      </wps:spPr>
                      <wps:txbx>
                        <w:txbxContent>
                          <w:p w14:paraId="56B455CF" w14:textId="7B67DB7A" w:rsidR="00DA4CFF" w:rsidRDefault="00DA4CFF" w:rsidP="00B70141">
                            <w:pPr>
                              <w:pStyle w:val="a"/>
                            </w:pPr>
                            <w:r>
                              <w:rPr>
                                <w:rFonts w:hint="eastAsia"/>
                              </w:rPr>
                              <w:t>図</w:t>
                            </w:r>
                            <w:r>
                              <w:t>4-4</w:t>
                            </w:r>
                          </w:p>
                          <w:p w14:paraId="5F4CB7F2" w14:textId="37EC36A1" w:rsidR="00DA4CFF" w:rsidRPr="00C439B7" w:rsidRDefault="00DA4CFF" w:rsidP="00B70141">
                            <w:pPr>
                              <w:pStyle w:val="a"/>
                              <w:numPr>
                                <w:ilvl w:val="0"/>
                                <w:numId w:val="0"/>
                              </w:numPr>
                              <w:rPr>
                                <w:noProof/>
                              </w:rPr>
                            </w:pPr>
                            <w:r>
                              <w:rPr>
                                <w:rFonts w:hint="eastAsia"/>
                              </w:rPr>
                              <w:t>ばらつきを</w:t>
                            </w:r>
                            <w:r>
                              <w:t>分析する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C0F5E7" id="テキスト ボックス 87" o:spid="_x0000_s1047" type="#_x0000_t202" style="position:absolute;margin-left:468.9pt;margin-top:28.35pt;width:112.55pt;height:25.55pt;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" stroked="f">
                <v:textbox style="mso-fit-shape-to-text:t" inset="0,0,0,0">
                  <w:txbxContent>
                    <w:p w14:paraId="56B455CF" w14:textId="7B67DB7A" w:rsidR="00DA4CFF" w:rsidRDefault="00DA4CFF" w:rsidP="00B70141">
                      <w:pPr>
                        <w:pStyle w:val="a"/>
                      </w:pPr>
                      <w:r>
                        <w:rPr>
                          <w:rFonts w:hint="eastAsia"/>
                        </w:rPr>
                        <w:t>図</w:t>
                      </w:r>
                      <w:r>
                        <w:t>4-4</w:t>
                      </w:r>
                    </w:p>
                    <w:p w14:paraId="5F4CB7F2" w14:textId="37EC36A1" w:rsidR="00DA4CFF" w:rsidRPr="00C439B7" w:rsidRDefault="00DA4CFF" w:rsidP="00B70141">
                      <w:pPr>
                        <w:pStyle w:val="a"/>
                        <w:numPr>
                          <w:ilvl w:val="0"/>
                          <w:numId w:val="0"/>
                        </w:numPr>
                        <w:rPr>
                          <w:noProof/>
                        </w:rPr>
                      </w:pPr>
                      <w:r>
                        <w:rPr>
                          <w:rFonts w:hint="eastAsia"/>
                        </w:rPr>
                        <w:t>ばらつきを</w:t>
                      </w:r>
                      <w:r>
                        <w:t>分析する</w:t>
                      </w:r>
                    </w:p>
                  </w:txbxContent>
                </v:textbox>
                <w10:wrap anchorx="page"/>
              </v:shape>
            </w:pict>
          </mc:Fallback>
        </mc:AlternateContent>
      </w:r>
    </w:p>
    <w:p w14:paraId="227AC2A9" w14:textId="156C6268" w:rsidR="00B70141" w:rsidRDefault="00B70141" w:rsidP="00C03FB9">
      <w:pPr>
        <w:pStyle w:val="af9"/>
        <w:ind w:firstLineChars="37" w:firstLine="74"/>
      </w:pPr>
      <w:r w:rsidRPr="00B70141">
        <w:rPr>
          <w:noProof/>
        </w:rPr>
        <w:drawing>
          <wp:inline distT="0" distB="0" distL="0" distR="0" wp14:anchorId="53CF5367" wp14:editId="13B2BFF7">
            <wp:extent cx="4660722" cy="3109558"/>
            <wp:effectExtent l="0" t="0" r="6985"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9634" cy="3115504"/>
                    </a:xfrm>
                    <a:prstGeom prst="rect">
                      <a:avLst/>
                    </a:prstGeom>
                    <a:noFill/>
                    <a:ln>
                      <a:noFill/>
                    </a:ln>
                  </pic:spPr>
                </pic:pic>
              </a:graphicData>
            </a:graphic>
          </wp:inline>
        </w:drawing>
      </w:r>
    </w:p>
    <w:p w14:paraId="3E7C72FE" w14:textId="56EB7151" w:rsidR="00523960" w:rsidRDefault="00523960" w:rsidP="00362FAF">
      <w:pPr>
        <w:pStyle w:val="af9"/>
        <w:ind w:firstLine="200"/>
      </w:pPr>
      <w:r>
        <w:rPr>
          <w:rFonts w:hint="eastAsia"/>
        </w:rPr>
        <w:t>この</w:t>
      </w:r>
      <w:r w:rsidR="00BB0F2C">
        <w:rPr>
          <w:rFonts w:hint="eastAsia"/>
        </w:rPr>
        <w:t>こと</w:t>
      </w:r>
      <w:r>
        <w:rPr>
          <w:rFonts w:hint="eastAsia"/>
        </w:rPr>
        <w:t>は、様々な局面で注意してほしいポイントです。手続数、書類数、問合せ件数、業務処理時間といったサービス・業務面でも、アクセス数、画面レスポンス時間、夜間バッチ処理時間、障害発生件数といったシステム面でも、その</w:t>
      </w:r>
      <w:r w:rsidR="003C1067">
        <w:rPr>
          <w:rFonts w:hint="eastAsia"/>
        </w:rPr>
        <w:t>ほか</w:t>
      </w:r>
      <w:r>
        <w:rPr>
          <w:rFonts w:hint="eastAsia"/>
        </w:rPr>
        <w:t>にも費用面、効果面、品質面など様々な指標を扱うときに、「平均」や「合計」といった言葉は頻出します。この言葉に出会ったときは、表面的な平均値や合計値だけを鵜呑みにせず、その陰に隠れているばらつきを</w:t>
      </w:r>
      <w:r w:rsidR="00A86DF7">
        <w:rPr>
          <w:rFonts w:hint="eastAsia"/>
        </w:rPr>
        <w:t>捉えられているかどうか確認してみてください。</w:t>
      </w:r>
    </w:p>
    <w:p w14:paraId="659FE944" w14:textId="379FD8AF" w:rsidR="00C6529E" w:rsidRDefault="008B515D" w:rsidP="00C6529E">
      <w:pPr>
        <w:pStyle w:val="4"/>
        <w:spacing w:before="300" w:after="150"/>
      </w:pPr>
      <w:bookmarkStart w:id="89" w:name="_Toc34938500"/>
      <w:bookmarkStart w:id="90" w:name="_Toc64022311"/>
      <w:bookmarkEnd w:id="88"/>
      <w:r>
        <w:rPr>
          <w:rFonts w:hint="eastAsia"/>
        </w:rPr>
        <w:t>時間と期間</w:t>
      </w:r>
      <w:r w:rsidR="00C73AA6">
        <w:rPr>
          <w:rFonts w:hint="eastAsia"/>
        </w:rPr>
        <w:t>を区別して</w:t>
      </w:r>
      <w:r w:rsidR="009B123D">
        <w:rPr>
          <w:rFonts w:hint="eastAsia"/>
        </w:rPr>
        <w:t>滞留状況をつかむ</w:t>
      </w:r>
      <w:bookmarkEnd w:id="89"/>
      <w:bookmarkEnd w:id="90"/>
    </w:p>
    <w:p w14:paraId="2ECA36B8" w14:textId="7E838A5B" w:rsidR="00E67434" w:rsidRDefault="00C6529E" w:rsidP="00C6529E">
      <w:pPr>
        <w:pStyle w:val="af9"/>
        <w:ind w:firstLine="200"/>
      </w:pPr>
      <w:r>
        <w:t>業務フローを可視化する</w:t>
      </w:r>
      <w:r w:rsidR="00E67434">
        <w:rPr>
          <w:rFonts w:hint="eastAsia"/>
        </w:rPr>
        <w:t>と、様々な問題点が見えてきます。しかし、業務フローだけでは見えない問題があるのも、また事実です。</w:t>
      </w:r>
    </w:p>
    <w:p w14:paraId="175FD0BA" w14:textId="3C644054" w:rsidR="00E67434" w:rsidRDefault="00F1680D" w:rsidP="00C6529E">
      <w:pPr>
        <w:pStyle w:val="af9"/>
        <w:ind w:firstLine="200"/>
      </w:pPr>
      <w:r>
        <w:rPr>
          <w:rFonts w:hint="eastAsia"/>
        </w:rPr>
        <w:t>その１つが、業務のどこで滞留しているかを探ることです。</w:t>
      </w:r>
      <w:r w:rsidR="00D122CF">
        <w:rPr>
          <w:rFonts w:hint="eastAsia"/>
        </w:rPr>
        <w:t>そのためには、業務フローに紐づいた計測ポイントを設定し、業務処理の１件１件の単位で、それぞれの計測ポイントを通過した</w:t>
      </w:r>
      <w:r w:rsidR="0026472E">
        <w:rPr>
          <w:rFonts w:hint="eastAsia"/>
        </w:rPr>
        <w:t>日時を</w:t>
      </w:r>
      <w:r w:rsidR="00D122CF">
        <w:rPr>
          <w:rFonts w:hint="eastAsia"/>
        </w:rPr>
        <w:t>確認します。</w:t>
      </w:r>
    </w:p>
    <w:p w14:paraId="34D7A271" w14:textId="62AA072F" w:rsidR="00D122CF" w:rsidRDefault="00D122CF" w:rsidP="00C6529E">
      <w:pPr>
        <w:pStyle w:val="af9"/>
        <w:ind w:firstLine="200"/>
      </w:pPr>
      <w:r>
        <w:rPr>
          <w:rFonts w:hint="eastAsia"/>
        </w:rPr>
        <w:lastRenderedPageBreak/>
        <w:t>この分析を行うときには、</w:t>
      </w:r>
      <w:r w:rsidR="0073550C">
        <w:t>時間（</w:t>
      </w:r>
      <w:r w:rsidR="0073550C">
        <w:rPr>
          <w:rFonts w:hint="eastAsia"/>
        </w:rPr>
        <w:t>実際の業務処理に必要な</w:t>
      </w:r>
      <w:r w:rsidR="0073550C">
        <w:t>時間）と期間（開始から終了までの</w:t>
      </w:r>
      <w:r w:rsidR="0073550C">
        <w:rPr>
          <w:rFonts w:hint="eastAsia"/>
        </w:rPr>
        <w:t>全体の</w:t>
      </w:r>
      <w:r w:rsidR="0073550C">
        <w:t>時間）を取り違えないように注意する必要があります。</w:t>
      </w:r>
      <w:r>
        <w:rPr>
          <w:rFonts w:hint="eastAsia"/>
        </w:rPr>
        <w:t>最初の計測ポイントから次の計測ポイントにいくまで</w:t>
      </w:r>
      <w:r w:rsidR="00FD719A">
        <w:rPr>
          <w:rFonts w:hint="eastAsia"/>
        </w:rPr>
        <w:t>５</w:t>
      </w:r>
      <w:r w:rsidR="00CF19A1">
        <w:rPr>
          <w:rFonts w:hint="eastAsia"/>
        </w:rPr>
        <w:t>日間かかったとすれば、これは「期間」の考え方です。でも、その</w:t>
      </w:r>
      <w:r w:rsidR="00FD719A">
        <w:rPr>
          <w:rFonts w:hint="eastAsia"/>
        </w:rPr>
        <w:t>５</w:t>
      </w:r>
      <w:r w:rsidR="00CF19A1">
        <w:rPr>
          <w:rFonts w:hint="eastAsia"/>
        </w:rPr>
        <w:t>日間の間で、実際に確認や審査等の実業務に要したのは</w:t>
      </w:r>
      <w:r w:rsidR="000E562E">
        <w:rPr>
          <w:rFonts w:hint="eastAsia"/>
        </w:rPr>
        <w:t>僅</w:t>
      </w:r>
      <w:r w:rsidR="00CF19A1">
        <w:rPr>
          <w:rFonts w:hint="eastAsia"/>
        </w:rPr>
        <w:t>か30分だったかもしれません。これが「時間」の考え方です。時間と期間を区別して捉えることで、実際の業務処理に必要な時間</w:t>
      </w:r>
      <w:r w:rsidR="0073550C">
        <w:rPr>
          <w:rFonts w:hint="eastAsia"/>
        </w:rPr>
        <w:t>と</w:t>
      </w:r>
      <w:r w:rsidR="00CF19A1">
        <w:rPr>
          <w:rFonts w:hint="eastAsia"/>
        </w:rPr>
        <w:t>、単</w:t>
      </w:r>
      <w:r w:rsidR="0073550C">
        <w:rPr>
          <w:rFonts w:hint="eastAsia"/>
        </w:rPr>
        <w:t>に処理待ちで</w:t>
      </w:r>
      <w:r w:rsidR="00CF19A1">
        <w:rPr>
          <w:rFonts w:hint="eastAsia"/>
        </w:rPr>
        <w:t>放置されていた時間を明確にすることができます。</w:t>
      </w:r>
    </w:p>
    <w:p w14:paraId="2F8CF895" w14:textId="44152875" w:rsidR="0073550C" w:rsidRDefault="0073550C" w:rsidP="00C6529E">
      <w:pPr>
        <w:pStyle w:val="af9"/>
        <w:ind w:firstLine="200"/>
      </w:pPr>
    </w:p>
    <w:p w14:paraId="20F47347" w14:textId="7F6A4D14" w:rsidR="00CF19A1" w:rsidRDefault="00CF19A1" w:rsidP="00C6529E">
      <w:pPr>
        <w:pStyle w:val="af9"/>
        <w:ind w:firstLine="200"/>
      </w:pPr>
      <w:r>
        <w:rPr>
          <w:rFonts w:hint="eastAsia"/>
        </w:rPr>
        <w:t>このような分析を行うと、業務処理の中のボトルネックを可視化することができます。</w:t>
      </w:r>
      <w:r w:rsidR="008A4F6D">
        <w:rPr>
          <w:rFonts w:hint="eastAsia"/>
        </w:rPr>
        <w:t>可視化ができれば、大きなボトルネックが発生している箇所について、その原因を確かめてみましょう。現場にヒアリングに行く際も、何も準備をせずにヒアリングへ行くと一般的な回答しか返ってきませんが、実データで特定部分にボトルネックが発生していることを示した</w:t>
      </w:r>
      <w:r w:rsidR="008C5D2E">
        <w:rPr>
          <w:rFonts w:hint="eastAsia"/>
        </w:rPr>
        <w:t>上</w:t>
      </w:r>
      <w:r w:rsidR="008A4F6D">
        <w:rPr>
          <w:rFonts w:hint="eastAsia"/>
        </w:rPr>
        <w:t>でその時に何が発生していたかを確認するようにすると、具体的で本質的な回答を得ることができます。</w:t>
      </w:r>
    </w:p>
    <w:p w14:paraId="753E6F90" w14:textId="77777777" w:rsidR="00C6529E" w:rsidRDefault="00C6529E" w:rsidP="00C147C8">
      <w:pPr>
        <w:pStyle w:val="FigureTitle"/>
      </w:pPr>
      <w:r>
        <w:rPr>
          <w:noProof/>
        </w:rPr>
        <mc:AlternateContent>
          <mc:Choice Requires="wps">
            <w:drawing>
              <wp:anchor distT="0" distB="0" distL="114300" distR="114300" simplePos="0" relativeHeight="251925504" behindDoc="0" locked="0" layoutInCell="1" allowOverlap="1" wp14:anchorId="4D9C8488" wp14:editId="6F081372">
                <wp:simplePos x="0" y="0"/>
                <wp:positionH relativeFrom="page">
                  <wp:posOffset>5955030</wp:posOffset>
                </wp:positionH>
                <wp:positionV relativeFrom="paragraph">
                  <wp:posOffset>360045</wp:posOffset>
                </wp:positionV>
                <wp:extent cx="1429560" cy="469440"/>
                <wp:effectExtent l="0" t="0" r="0" b="6985"/>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5B66CEE6" w14:textId="06535994" w:rsidR="00DA4CFF" w:rsidRDefault="00DA4CFF" w:rsidP="00C6529E">
                            <w:pPr>
                              <w:pStyle w:val="a"/>
                            </w:pPr>
                            <w:r>
                              <w:rPr>
                                <w:rFonts w:hint="eastAsia"/>
                              </w:rPr>
                              <w:t>事例4</w:t>
                            </w:r>
                            <w:r>
                              <w:t>-4</w:t>
                            </w:r>
                          </w:p>
                          <w:p w14:paraId="121C26A6" w14:textId="0D5602CA" w:rsidR="00DA4CFF" w:rsidRPr="00C439B7" w:rsidRDefault="00DA4CFF" w:rsidP="00BB02BC">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１</w:t>
                            </w:r>
                            <w:r w:rsidRPr="00BB02BC">
                              <w:rPr>
                                <w:rFonts w:ascii="ＭＳ Ｐゴシック" w:eastAsia="ＭＳ Ｐゴシック" w:hAnsi="ＭＳ Ｐゴシック"/>
                              </w:rPr>
                              <w:t>件</w:t>
                            </w:r>
                            <w:r>
                              <w:rPr>
                                <w:rFonts w:ascii="ＭＳ Ｐゴシック" w:eastAsia="ＭＳ Ｐゴシック" w:hAnsi="ＭＳ Ｐゴシック" w:hint="eastAsia"/>
                              </w:rPr>
                              <w:t>１</w:t>
                            </w:r>
                            <w:r w:rsidRPr="00BB02BC">
                              <w:rPr>
                                <w:rFonts w:ascii="ＭＳ Ｐゴシック" w:eastAsia="ＭＳ Ｐゴシック" w:hAnsi="ＭＳ Ｐゴシック"/>
                              </w:rPr>
                              <w:t>件の業務処理の滞留状況を可視化（ヘビ図）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D9C8488" id="テキスト ボックス 61" o:spid="_x0000_s1048" type="#_x0000_t202" style="position:absolute;margin-left:468.9pt;margin-top:28.35pt;width:112.55pt;height:36.95pt;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" stroked="f">
                <v:textbox style="mso-fit-shape-to-text:t" inset="0,0,0,0">
                  <w:txbxContent>
                    <w:p w14:paraId="5B66CEE6" w14:textId="06535994" w:rsidR="00DA4CFF" w:rsidRDefault="00DA4CFF" w:rsidP="00C6529E">
                      <w:pPr>
                        <w:pStyle w:val="a"/>
                      </w:pPr>
                      <w:r>
                        <w:rPr>
                          <w:rFonts w:hint="eastAsia"/>
                        </w:rPr>
                        <w:t>事例4</w:t>
                      </w:r>
                      <w:r>
                        <w:t>-4</w:t>
                      </w:r>
                    </w:p>
                    <w:p w14:paraId="121C26A6" w14:textId="0D5602CA" w:rsidR="00DA4CFF" w:rsidRPr="00C439B7" w:rsidRDefault="00DA4CFF" w:rsidP="00BB02BC">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１</w:t>
                      </w:r>
                      <w:r w:rsidRPr="00BB02BC">
                        <w:rPr>
                          <w:rFonts w:ascii="ＭＳ Ｐゴシック" w:eastAsia="ＭＳ Ｐゴシック" w:hAnsi="ＭＳ Ｐゴシック"/>
                        </w:rPr>
                        <w:t>件</w:t>
                      </w:r>
                      <w:r>
                        <w:rPr>
                          <w:rFonts w:ascii="ＭＳ Ｐゴシック" w:eastAsia="ＭＳ Ｐゴシック" w:hAnsi="ＭＳ Ｐゴシック" w:hint="eastAsia"/>
                        </w:rPr>
                        <w:t>１</w:t>
                      </w:r>
                      <w:r w:rsidRPr="00BB02BC">
                        <w:rPr>
                          <w:rFonts w:ascii="ＭＳ Ｐゴシック" w:eastAsia="ＭＳ Ｐゴシック" w:hAnsi="ＭＳ Ｐゴシック"/>
                        </w:rPr>
                        <w:t>件の業務処理の滞留状況を可視化（ヘビ図）</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C6529E" w14:paraId="0A7F4593" w14:textId="77777777" w:rsidTr="00C147C8">
        <w:trPr>
          <w:trHeight w:val="268"/>
        </w:trPr>
        <w:tc>
          <w:tcPr>
            <w:tcW w:w="5000" w:type="pct"/>
            <w:shd w:val="clear" w:color="auto" w:fill="EEECE1" w:themeFill="background2"/>
          </w:tcPr>
          <w:p w14:paraId="774AD275" w14:textId="5F4E0A76" w:rsidR="00C6529E" w:rsidRDefault="004437A4" w:rsidP="00C147C8">
            <w:pPr>
              <w:pStyle w:val="ConsultationTitleExample"/>
            </w:pPr>
            <w:bookmarkStart w:id="91" w:name="_Toc34938537"/>
            <w:bookmarkStart w:id="92" w:name="_Toc64022279"/>
            <w:r>
              <w:rPr>
                <w:rFonts w:hint="eastAsia"/>
              </w:rPr>
              <w:t>事例</w:t>
            </w:r>
            <w:r w:rsidR="00C6529E">
              <w:t>：</w:t>
            </w:r>
            <w:r w:rsidR="00FD719A">
              <w:rPr>
                <w:rFonts w:hint="eastAsia"/>
              </w:rPr>
              <w:t>１</w:t>
            </w:r>
            <w:r w:rsidR="00C6529E">
              <w:rPr>
                <w:rFonts w:hint="eastAsia"/>
              </w:rPr>
              <w:t>件</w:t>
            </w:r>
            <w:r w:rsidR="00FD719A">
              <w:rPr>
                <w:rFonts w:hint="eastAsia"/>
              </w:rPr>
              <w:t>１</w:t>
            </w:r>
            <w:r w:rsidR="00C6529E">
              <w:rPr>
                <w:rFonts w:hint="eastAsia"/>
              </w:rPr>
              <w:t>件の</w:t>
            </w:r>
            <w:r w:rsidR="00BC54AF">
              <w:rPr>
                <w:rFonts w:hint="eastAsia"/>
              </w:rPr>
              <w:t>業務処理の滞留状況を</w:t>
            </w:r>
            <w:r w:rsidR="00C6529E">
              <w:t>可視化</w:t>
            </w:r>
            <w:r w:rsidR="00BC54AF">
              <w:rPr>
                <w:rFonts w:hint="eastAsia"/>
              </w:rPr>
              <w:t>（ヘビ図）</w:t>
            </w:r>
            <w:bookmarkEnd w:id="91"/>
            <w:bookmarkEnd w:id="92"/>
          </w:p>
          <w:p w14:paraId="3E98EEB8" w14:textId="77777777" w:rsidR="00B77739" w:rsidRDefault="00C6529E" w:rsidP="00A9758E">
            <w:pPr>
              <w:pStyle w:val="ConsultationBody"/>
              <w:spacing w:after="150"/>
              <w:ind w:firstLine="200"/>
            </w:pPr>
            <w:r>
              <w:rPr>
                <w:rFonts w:hint="eastAsia"/>
              </w:rPr>
              <w:t>ある</w:t>
            </w:r>
            <w:r w:rsidR="00B5521C">
              <w:rPr>
                <w:rFonts w:hint="eastAsia"/>
              </w:rPr>
              <w:t>内部的な</w:t>
            </w:r>
            <w:r>
              <w:rPr>
                <w:rFonts w:hint="eastAsia"/>
              </w:rPr>
              <w:t>精算業務において、</w:t>
            </w:r>
            <w:r w:rsidR="0026472E">
              <w:rPr>
                <w:rFonts w:hint="eastAsia"/>
              </w:rPr>
              <w:t>精算が完了するまでの期間が長いことが積年の問題になっていました。</w:t>
            </w:r>
            <w:r w:rsidR="00B5521C">
              <w:rPr>
                <w:rFonts w:hint="eastAsia"/>
              </w:rPr>
              <w:t>過去にも様々な問題提起がなされ、</w:t>
            </w:r>
            <w:r w:rsidR="00B77739">
              <w:rPr>
                <w:rFonts w:hint="eastAsia"/>
              </w:rPr>
              <w:t>精算期間の目標日数を定めるとともに、</w:t>
            </w:r>
            <w:r w:rsidR="00B5521C">
              <w:rPr>
                <w:rFonts w:hint="eastAsia"/>
              </w:rPr>
              <w:t>業務を標準化するためのマニュアル等も整備し</w:t>
            </w:r>
            <w:r w:rsidR="00FA75B7">
              <w:rPr>
                <w:rFonts w:hint="eastAsia"/>
              </w:rPr>
              <w:t>ました。</w:t>
            </w:r>
          </w:p>
          <w:p w14:paraId="3157BC32" w14:textId="2D19289B" w:rsidR="0026472E" w:rsidRDefault="00B77739" w:rsidP="00A9758E">
            <w:pPr>
              <w:pStyle w:val="ConsultationBody"/>
              <w:spacing w:after="150"/>
              <w:ind w:firstLine="200"/>
            </w:pPr>
            <w:r>
              <w:rPr>
                <w:rFonts w:hint="eastAsia"/>
              </w:rPr>
              <w:t>その後、</w:t>
            </w:r>
            <w:r w:rsidR="00FA75B7">
              <w:rPr>
                <w:rFonts w:hint="eastAsia"/>
              </w:rPr>
              <w:t>精算業務の開始から終了までの「平均」期間について測定を行っていましたが、状況は</w:t>
            </w:r>
            <w:r w:rsidR="00A27D07">
              <w:rPr>
                <w:rFonts w:hint="eastAsia"/>
              </w:rPr>
              <w:t>あま</w:t>
            </w:r>
            <w:r w:rsidR="00FA75B7">
              <w:rPr>
                <w:rFonts w:hint="eastAsia"/>
              </w:rPr>
              <w:t>り改善し</w:t>
            </w:r>
            <w:r w:rsidR="00606CB0">
              <w:rPr>
                <w:rFonts w:hint="eastAsia"/>
              </w:rPr>
              <w:t>ておらず</w:t>
            </w:r>
            <w:r>
              <w:rPr>
                <w:rFonts w:hint="eastAsia"/>
              </w:rPr>
              <w:t>、</w:t>
            </w:r>
            <w:r w:rsidR="00CC44D7">
              <w:rPr>
                <w:rFonts w:hint="eastAsia"/>
              </w:rPr>
              <w:t>日数を集計し</w:t>
            </w:r>
            <w:r>
              <w:rPr>
                <w:rFonts w:hint="eastAsia"/>
              </w:rPr>
              <w:t>て平均し</w:t>
            </w:r>
            <w:r w:rsidR="00CC44D7">
              <w:rPr>
                <w:rFonts w:hint="eastAsia"/>
              </w:rPr>
              <w:t>ただけの情報では、どこに原因があるのか</w:t>
            </w:r>
            <w:r w:rsidR="00FA75B7">
              <w:rPr>
                <w:rFonts w:hint="eastAsia"/>
              </w:rPr>
              <w:t>見当がつきませんでした。そして、このように</w:t>
            </w:r>
            <w:r w:rsidR="00B5521C">
              <w:rPr>
                <w:rFonts w:hint="eastAsia"/>
              </w:rPr>
              <w:t>状況が改善しない理由としては、「他の業務が忙しい中で、精算業務は後回しになってしまう」、「最後は、担当者のやる気の問題」といったように、受け止められていました。</w:t>
            </w:r>
          </w:p>
          <w:p w14:paraId="193D2786" w14:textId="77777777" w:rsidR="0026472E" w:rsidRPr="00FA75B7" w:rsidRDefault="0026472E" w:rsidP="00A9758E">
            <w:pPr>
              <w:pStyle w:val="ConsultationBody"/>
              <w:spacing w:after="150"/>
              <w:ind w:firstLine="200"/>
            </w:pPr>
          </w:p>
          <w:p w14:paraId="19A87D6E" w14:textId="2227B96A" w:rsidR="00B5521C" w:rsidRPr="00475B77" w:rsidRDefault="00B5521C" w:rsidP="00A9758E">
            <w:pPr>
              <w:pStyle w:val="ConsultationBody"/>
              <w:spacing w:after="150"/>
              <w:ind w:firstLine="200"/>
            </w:pPr>
            <w:r>
              <w:rPr>
                <w:rFonts w:hint="eastAsia"/>
              </w:rPr>
              <w:t>この状況</w:t>
            </w:r>
            <w:r w:rsidR="00ED2D52">
              <w:rPr>
                <w:rFonts w:hint="eastAsia"/>
              </w:rPr>
              <w:t>に対して、まずは実際の</w:t>
            </w:r>
            <w:r w:rsidR="00D33BB9">
              <w:rPr>
                <w:rFonts w:hint="eastAsia"/>
              </w:rPr>
              <w:t>決裁で</w:t>
            </w:r>
            <w:r w:rsidR="00606CB0">
              <w:rPr>
                <w:rFonts w:hint="eastAsia"/>
              </w:rPr>
              <w:t>の</w:t>
            </w:r>
            <w:r w:rsidR="00D33BB9">
              <w:rPr>
                <w:rFonts w:hint="eastAsia"/>
              </w:rPr>
              <w:t>滞留状況</w:t>
            </w:r>
            <w:r w:rsidR="00ED2D52">
              <w:rPr>
                <w:rFonts w:hint="eastAsia"/>
              </w:rPr>
              <w:t>を可視化してみようということで検討活動がスタートしました。</w:t>
            </w:r>
            <w:r w:rsidR="00475B77">
              <w:rPr>
                <w:rFonts w:hint="eastAsia"/>
              </w:rPr>
              <w:t>この精算業務では、複数の決裁者が内容の確認を行っているので、決裁者が確認を行い次の決裁者へ送るタイミングを計測ポイントとして、精算案件の１つ１つについて</w:t>
            </w:r>
            <w:r w:rsidR="00ED2D52">
              <w:rPr>
                <w:rFonts w:hint="eastAsia"/>
              </w:rPr>
              <w:t>精算業務の際に利用するシステムのログを調べ</w:t>
            </w:r>
            <w:r w:rsidR="00475B77">
              <w:rPr>
                <w:rFonts w:hint="eastAsia"/>
              </w:rPr>
              <w:t>てみました。また、表形式でログを並べても滞留状況が</w:t>
            </w:r>
            <w:r w:rsidR="00B4612C">
              <w:rPr>
                <w:rFonts w:hint="eastAsia"/>
              </w:rPr>
              <w:t>わ</w:t>
            </w:r>
            <w:r w:rsidR="00475B77">
              <w:rPr>
                <w:rFonts w:hint="eastAsia"/>
              </w:rPr>
              <w:t>かりにくいので、次のような方法で決裁者</w:t>
            </w:r>
            <w:r w:rsidR="00A90D0A">
              <w:rPr>
                <w:rFonts w:hint="eastAsia"/>
              </w:rPr>
              <w:t>ごと</w:t>
            </w:r>
            <w:r w:rsidR="00475B77">
              <w:rPr>
                <w:rFonts w:hint="eastAsia"/>
              </w:rPr>
              <w:t>の処理期間を</w:t>
            </w:r>
            <w:r w:rsidR="00CC44D7">
              <w:rPr>
                <w:rFonts w:hint="eastAsia"/>
              </w:rPr>
              <w:t>時系列に並べて</w:t>
            </w:r>
            <w:r w:rsidR="00475B77">
              <w:rPr>
                <w:rFonts w:hint="eastAsia"/>
              </w:rPr>
              <w:t>可視化しました。</w:t>
            </w:r>
          </w:p>
          <w:p w14:paraId="6F2844F2" w14:textId="77777777" w:rsidR="00C6529E" w:rsidRDefault="00C6529E" w:rsidP="00A9758E">
            <w:pPr>
              <w:pStyle w:val="ConsultationBody"/>
              <w:spacing w:after="150"/>
              <w:ind w:firstLine="200"/>
            </w:pPr>
          </w:p>
          <w:p w14:paraId="76E9EB73" w14:textId="03049A75" w:rsidR="00C6529E" w:rsidRDefault="00C6529E" w:rsidP="00A9758E">
            <w:pPr>
              <w:pStyle w:val="ConsultationBody"/>
              <w:spacing w:after="150"/>
              <w:ind w:firstLine="200"/>
            </w:pPr>
            <w:r>
              <w:rPr>
                <w:noProof/>
              </w:rPr>
              <w:drawing>
                <wp:inline distT="0" distB="0" distL="0" distR="0" wp14:anchorId="36781BF5" wp14:editId="62A629A2">
                  <wp:extent cx="4170465" cy="1892595"/>
                  <wp:effectExtent l="0" t="0" r="1905"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へび図.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78082" cy="1896052"/>
                          </a:xfrm>
                          <a:prstGeom prst="rect">
                            <a:avLst/>
                          </a:prstGeom>
                          <a:solidFill>
                            <a:schemeClr val="bg1"/>
                          </a:solidFill>
                        </pic:spPr>
                      </pic:pic>
                    </a:graphicData>
                  </a:graphic>
                </wp:inline>
              </w:drawing>
            </w:r>
          </w:p>
          <w:p w14:paraId="06FA9E94" w14:textId="77777777" w:rsidR="00C6529E" w:rsidRDefault="00C6529E" w:rsidP="00A9758E">
            <w:pPr>
              <w:pStyle w:val="ConsultationBody"/>
              <w:spacing w:after="150"/>
              <w:ind w:firstLine="200"/>
            </w:pPr>
          </w:p>
          <w:p w14:paraId="25C5FF41" w14:textId="1F317F18" w:rsidR="0056018A" w:rsidRDefault="0056018A" w:rsidP="00475B77">
            <w:pPr>
              <w:pStyle w:val="ConsultationBody"/>
              <w:spacing w:after="150"/>
              <w:ind w:firstLine="200"/>
            </w:pPr>
            <w:r>
              <w:rPr>
                <w:rFonts w:hint="eastAsia"/>
              </w:rPr>
              <w:t>この表の中では、決裁者が当日中に処理しなかった部分を赤色に着色しています。そして、赤色部分が極端に長くなっている部分を中心に、</w:t>
            </w:r>
            <w:r w:rsidR="00D26A9F">
              <w:rPr>
                <w:rFonts w:hint="eastAsia"/>
              </w:rPr>
              <w:t>この記録を示しながら該当する決裁者に長期間かかった理由と当時の状況についてヒアリングを行い</w:t>
            </w:r>
            <w:r w:rsidR="00672D1F">
              <w:rPr>
                <w:rFonts w:hint="eastAsia"/>
              </w:rPr>
              <w:t>ました。そして</w:t>
            </w:r>
            <w:r w:rsidR="00967BE6">
              <w:rPr>
                <w:rFonts w:hint="eastAsia"/>
              </w:rPr>
              <w:t>、その結果を「滞留・差戻</w:t>
            </w:r>
            <w:r w:rsidR="00164274">
              <w:rPr>
                <w:rFonts w:hint="eastAsia"/>
              </w:rPr>
              <w:t>し</w:t>
            </w:r>
            <w:r w:rsidR="00967BE6">
              <w:rPr>
                <w:rFonts w:hint="eastAsia"/>
              </w:rPr>
              <w:t>理由一覧表」にまとめました。</w:t>
            </w:r>
          </w:p>
          <w:p w14:paraId="40ACD7C6" w14:textId="4640DCB0" w:rsidR="00D4320A" w:rsidRDefault="00672D1F" w:rsidP="00475B77">
            <w:pPr>
              <w:pStyle w:val="ConsultationBody"/>
              <w:spacing w:after="150"/>
              <w:ind w:firstLine="200"/>
            </w:pPr>
            <w:r>
              <w:rPr>
                <w:rFonts w:hint="eastAsia"/>
              </w:rPr>
              <w:t>この分析</w:t>
            </w:r>
            <w:r w:rsidR="00125DF4">
              <w:rPr>
                <w:rFonts w:hint="eastAsia"/>
              </w:rPr>
              <w:t>の結果、様々なことが</w:t>
            </w:r>
            <w:r w:rsidR="00B4612C">
              <w:rPr>
                <w:rFonts w:hint="eastAsia"/>
              </w:rPr>
              <w:t>わ</w:t>
            </w:r>
            <w:r w:rsidR="00125DF4">
              <w:rPr>
                <w:rFonts w:hint="eastAsia"/>
              </w:rPr>
              <w:t>かりました。精算時に計算方法が誤っていたり必</w:t>
            </w:r>
            <w:r w:rsidR="00125DF4">
              <w:rPr>
                <w:rFonts w:hint="eastAsia"/>
              </w:rPr>
              <w:lastRenderedPageBreak/>
              <w:t>要な資料が整っていな</w:t>
            </w:r>
            <w:r w:rsidR="00751D4C">
              <w:rPr>
                <w:rFonts w:hint="eastAsia"/>
              </w:rPr>
              <w:t>かったりする</w:t>
            </w:r>
            <w:r w:rsidR="00125DF4">
              <w:rPr>
                <w:rFonts w:hint="eastAsia"/>
              </w:rPr>
              <w:t>と差し戻し等で時間がかかるのですが、その前提となるルール自体が複雑で</w:t>
            </w:r>
            <w:r w:rsidR="00B4612C">
              <w:rPr>
                <w:rFonts w:hint="eastAsia"/>
              </w:rPr>
              <w:t>わ</w:t>
            </w:r>
            <w:r w:rsidR="00125DF4">
              <w:rPr>
                <w:rFonts w:hint="eastAsia"/>
              </w:rPr>
              <w:t>かりにくく、</w:t>
            </w:r>
            <w:r w:rsidR="00B77739">
              <w:rPr>
                <w:rFonts w:hint="eastAsia"/>
              </w:rPr>
              <w:t>部署間</w:t>
            </w:r>
            <w:r w:rsidR="00125DF4">
              <w:rPr>
                <w:rFonts w:hint="eastAsia"/>
              </w:rPr>
              <w:t>で統一もされていないことが</w:t>
            </w:r>
            <w:r w:rsidR="00B4612C">
              <w:rPr>
                <w:rFonts w:hint="eastAsia"/>
              </w:rPr>
              <w:t>わ</w:t>
            </w:r>
            <w:r w:rsidR="00125DF4">
              <w:rPr>
                <w:rFonts w:hint="eastAsia"/>
              </w:rPr>
              <w:t>かりました。また、</w:t>
            </w:r>
            <w:r w:rsidR="00967BE6">
              <w:rPr>
                <w:rFonts w:hint="eastAsia"/>
              </w:rPr>
              <w:t>特定の人に業務が集中し、この</w:t>
            </w:r>
            <w:r w:rsidR="00125DF4">
              <w:rPr>
                <w:rFonts w:hint="eastAsia"/>
              </w:rPr>
              <w:t>精算業務</w:t>
            </w:r>
            <w:r w:rsidR="00751D4C">
              <w:rPr>
                <w:rFonts w:hint="eastAsia"/>
              </w:rPr>
              <w:t>が後回しになる実態も見えました。</w:t>
            </w:r>
          </w:p>
          <w:p w14:paraId="46CE7055" w14:textId="7C35DE12" w:rsidR="00125DF4" w:rsidRDefault="00D4320A" w:rsidP="00475B77">
            <w:pPr>
              <w:pStyle w:val="ConsultationBody"/>
              <w:spacing w:after="150"/>
              <w:ind w:firstLine="200"/>
            </w:pPr>
            <w:r>
              <w:rPr>
                <w:rFonts w:hint="eastAsia"/>
              </w:rPr>
              <w:t>実際の問題点が</w:t>
            </w:r>
            <w:r w:rsidR="00B4612C">
              <w:rPr>
                <w:rFonts w:hint="eastAsia"/>
              </w:rPr>
              <w:t>わ</w:t>
            </w:r>
            <w:r>
              <w:rPr>
                <w:rFonts w:hint="eastAsia"/>
              </w:rPr>
              <w:t>かれば、その対策を行うことが可能になります。このケースでは、</w:t>
            </w:r>
            <w:r w:rsidR="00751D4C">
              <w:rPr>
                <w:rFonts w:hint="eastAsia"/>
              </w:rPr>
              <w:t>精算に係るルール自体を改めて見直すとともに</w:t>
            </w:r>
            <w:r w:rsidR="005E7636">
              <w:rPr>
                <w:rFonts w:hint="eastAsia"/>
              </w:rPr>
              <w:t>、</w:t>
            </w:r>
            <w:r>
              <w:rPr>
                <w:rFonts w:hint="eastAsia"/>
              </w:rPr>
              <w:t>必要な</w:t>
            </w:r>
            <w:r w:rsidR="009E0ABC">
              <w:rPr>
                <w:rFonts w:hint="eastAsia"/>
              </w:rPr>
              <w:t>資料</w:t>
            </w:r>
            <w:r>
              <w:rPr>
                <w:rFonts w:hint="eastAsia"/>
              </w:rPr>
              <w:t>の</w:t>
            </w:r>
            <w:r w:rsidR="0024280F">
              <w:rPr>
                <w:rFonts w:hint="eastAsia"/>
              </w:rPr>
              <w:t>漏</w:t>
            </w:r>
            <w:r w:rsidR="009E0ABC">
              <w:rPr>
                <w:rFonts w:hint="eastAsia"/>
              </w:rPr>
              <w:t>れを</w:t>
            </w:r>
            <w:r>
              <w:rPr>
                <w:rFonts w:hint="eastAsia"/>
              </w:rPr>
              <w:t>入力時に警告するようにシステムを改修し、</w:t>
            </w:r>
            <w:r w:rsidR="009E0ABC">
              <w:rPr>
                <w:rFonts w:hint="eastAsia"/>
              </w:rPr>
              <w:t>精算処理の進捗状況</w:t>
            </w:r>
            <w:r>
              <w:rPr>
                <w:rFonts w:hint="eastAsia"/>
              </w:rPr>
              <w:t>も</w:t>
            </w:r>
            <w:r w:rsidR="009E0ABC">
              <w:rPr>
                <w:rFonts w:hint="eastAsia"/>
              </w:rPr>
              <w:t>システム上で可視化し</w:t>
            </w:r>
            <w:r>
              <w:rPr>
                <w:rFonts w:hint="eastAsia"/>
              </w:rPr>
              <w:t>て</w:t>
            </w:r>
            <w:r w:rsidR="00164274">
              <w:rPr>
                <w:rFonts w:hint="eastAsia"/>
              </w:rPr>
              <w:t>、</w:t>
            </w:r>
            <w:r>
              <w:rPr>
                <w:rFonts w:hint="eastAsia"/>
              </w:rPr>
              <w:t>業務の集中状況を把握できるようにする等、制度（ルール）面、業務面、システム面でそれぞれ対策を行うこととしました。</w:t>
            </w:r>
          </w:p>
          <w:p w14:paraId="650F1B51" w14:textId="04DBFA5A" w:rsidR="00C6529E" w:rsidRDefault="00D4320A" w:rsidP="00B77739">
            <w:pPr>
              <w:pStyle w:val="ConsultationBody"/>
              <w:spacing w:after="150"/>
              <w:ind w:firstLine="200"/>
            </w:pPr>
            <w:r>
              <w:rPr>
                <w:rFonts w:hint="eastAsia"/>
              </w:rPr>
              <w:t>対策実施後も、精算完了までの期間については定期的に分析を行っています。</w:t>
            </w:r>
            <w:r w:rsidR="00B77739">
              <w:rPr>
                <w:rFonts w:hint="eastAsia"/>
              </w:rPr>
              <w:t>部署によって</w:t>
            </w:r>
            <w:r w:rsidR="000C19BA">
              <w:rPr>
                <w:rFonts w:hint="eastAsia"/>
              </w:rPr>
              <w:t>差</w:t>
            </w:r>
            <w:r w:rsidR="00B77739">
              <w:rPr>
                <w:rFonts w:hint="eastAsia"/>
              </w:rPr>
              <w:t>はありますが、全体的には期間が短くなっており、目標としていた日数にほぼ近づいている状況です。</w:t>
            </w:r>
          </w:p>
          <w:p w14:paraId="41A85FAF" w14:textId="08232C7B" w:rsidR="00AE2FE3" w:rsidRDefault="00AE2FE3" w:rsidP="00B77739">
            <w:pPr>
              <w:pStyle w:val="ConsultationBody"/>
              <w:spacing w:after="150"/>
              <w:ind w:firstLine="200"/>
            </w:pPr>
          </w:p>
          <w:p w14:paraId="486E1C83" w14:textId="162DF614" w:rsidR="00AE2FE3" w:rsidRDefault="00AE2FE3" w:rsidP="00B77739">
            <w:pPr>
              <w:pStyle w:val="ConsultationBody"/>
              <w:spacing w:after="150"/>
              <w:ind w:firstLine="200"/>
            </w:pPr>
            <w:r>
              <w:rPr>
                <w:rFonts w:hint="eastAsia"/>
              </w:rPr>
              <w:t>なお、この図については、関係者の間で「ヘビ図」と名前を付けていました。処理状況を示す形が</w:t>
            </w:r>
            <w:r w:rsidR="00607024">
              <w:rPr>
                <w:rFonts w:hint="eastAsia"/>
              </w:rPr>
              <w:t>、</w:t>
            </w:r>
            <w:r>
              <w:rPr>
                <w:rFonts w:hint="eastAsia"/>
              </w:rPr>
              <w:t>ヘビのように様々に形を変えながら長く伸びていたためです。元々はこの精算業務の分析に始まった「ヘビ図」ですが、</w:t>
            </w:r>
            <w:r w:rsidR="00607024">
              <w:rPr>
                <w:rFonts w:hint="eastAsia"/>
              </w:rPr>
              <w:t>他のプロジェクトでも応用され、サービス・業務改革（</w:t>
            </w:r>
            <w:r w:rsidR="00032E56">
              <w:rPr>
                <w:rFonts w:hint="eastAsia"/>
              </w:rPr>
              <w:t>ＢＰＲ</w:t>
            </w:r>
            <w:r w:rsidR="00607024">
              <w:rPr>
                <w:rFonts w:hint="eastAsia"/>
              </w:rPr>
              <w:t>）の</w:t>
            </w:r>
            <w:r w:rsidR="00FD719A">
              <w:rPr>
                <w:rFonts w:hint="eastAsia"/>
              </w:rPr>
              <w:t>１</w:t>
            </w:r>
            <w:r w:rsidR="005E47AC">
              <w:rPr>
                <w:rFonts w:hint="eastAsia"/>
              </w:rPr>
              <w:t>つの</w:t>
            </w:r>
            <w:r w:rsidR="00607024">
              <w:rPr>
                <w:rFonts w:hint="eastAsia"/>
              </w:rPr>
              <w:t>ツールとして使われています。</w:t>
            </w:r>
          </w:p>
          <w:p w14:paraId="57A25AB9" w14:textId="610D9C77" w:rsidR="00556C98" w:rsidRDefault="00556C98" w:rsidP="00B77739">
            <w:pPr>
              <w:pStyle w:val="ConsultationBody"/>
              <w:spacing w:after="150"/>
              <w:ind w:firstLine="200"/>
            </w:pPr>
          </w:p>
        </w:tc>
      </w:tr>
    </w:tbl>
    <w:p w14:paraId="2273C8C5" w14:textId="77777777" w:rsidR="00334F4C" w:rsidRDefault="00334F4C" w:rsidP="00334F4C">
      <w:pPr>
        <w:pStyle w:val="af9"/>
        <w:ind w:firstLine="200"/>
      </w:pPr>
    </w:p>
    <w:p w14:paraId="7EA890A7" w14:textId="2047B1D8" w:rsidR="00AE2FE3" w:rsidRDefault="00334F4C" w:rsidP="00334F4C">
      <w:pPr>
        <w:pStyle w:val="af9"/>
        <w:ind w:firstLine="200"/>
      </w:pPr>
      <w:r>
        <w:rPr>
          <w:rFonts w:hint="eastAsia"/>
        </w:rPr>
        <w:t>上記の例は、前の決裁者の処理が終われば次の決裁者へ</w:t>
      </w:r>
      <w:r w:rsidR="00AE2FE3">
        <w:rPr>
          <w:rFonts w:hint="eastAsia"/>
        </w:rPr>
        <w:t>移るという</w:t>
      </w:r>
      <w:r w:rsidR="00FD769D">
        <w:rPr>
          <w:rFonts w:hint="eastAsia"/>
        </w:rPr>
        <w:t>、</w:t>
      </w:r>
      <w:r w:rsidR="00AE2FE3">
        <w:rPr>
          <w:rFonts w:hint="eastAsia"/>
        </w:rPr>
        <w:t>基本的に一方向での</w:t>
      </w:r>
      <w:r w:rsidR="00FD769D">
        <w:rPr>
          <w:rFonts w:hint="eastAsia"/>
        </w:rPr>
        <w:t>業務</w:t>
      </w:r>
      <w:r w:rsidR="00AE2FE3">
        <w:rPr>
          <w:rFonts w:hint="eastAsia"/>
        </w:rPr>
        <w:t>処理でした。</w:t>
      </w:r>
    </w:p>
    <w:p w14:paraId="602B2773" w14:textId="12C88FF0" w:rsidR="00334F4C" w:rsidRDefault="00AE2FE3" w:rsidP="00334F4C">
      <w:pPr>
        <w:pStyle w:val="af9"/>
        <w:ind w:firstLine="200"/>
      </w:pPr>
      <w:r>
        <w:rPr>
          <w:rFonts w:hint="eastAsia"/>
        </w:rPr>
        <w:t>一方で、業務の中には、複数の</w:t>
      </w:r>
      <w:r w:rsidR="00FD769D">
        <w:rPr>
          <w:rFonts w:hint="eastAsia"/>
        </w:rPr>
        <w:t>関係者</w:t>
      </w:r>
      <w:r>
        <w:rPr>
          <w:rFonts w:hint="eastAsia"/>
        </w:rPr>
        <w:t>間で処理が何度も往復するような複雑なものもあります。このような業務について滞留状況の分析を行う際は、次に示すシーケンス図が有効です。</w:t>
      </w:r>
    </w:p>
    <w:p w14:paraId="480B3029" w14:textId="77777777" w:rsidR="008B515D" w:rsidRDefault="008B515D" w:rsidP="00C147C8">
      <w:pPr>
        <w:pStyle w:val="FigureTitle"/>
      </w:pPr>
      <w:r>
        <w:rPr>
          <w:noProof/>
        </w:rPr>
        <mc:AlternateContent>
          <mc:Choice Requires="wps">
            <w:drawing>
              <wp:anchor distT="0" distB="0" distL="114300" distR="114300" simplePos="0" relativeHeight="251927552" behindDoc="0" locked="0" layoutInCell="1" allowOverlap="1" wp14:anchorId="2ED7BB99" wp14:editId="2DBA4D52">
                <wp:simplePos x="0" y="0"/>
                <wp:positionH relativeFrom="page">
                  <wp:posOffset>5955030</wp:posOffset>
                </wp:positionH>
                <wp:positionV relativeFrom="paragraph">
                  <wp:posOffset>360045</wp:posOffset>
                </wp:positionV>
                <wp:extent cx="1429560" cy="469440"/>
                <wp:effectExtent l="0" t="0" r="0" b="6985"/>
                <wp:wrapNone/>
                <wp:docPr id="101" name="テキスト ボックス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17EC2FF4" w14:textId="53BD6F83" w:rsidR="00DA4CFF" w:rsidRDefault="00DA4CFF" w:rsidP="008B515D">
                            <w:pPr>
                              <w:pStyle w:val="a"/>
                            </w:pPr>
                            <w:r>
                              <w:rPr>
                                <w:rFonts w:hint="eastAsia"/>
                              </w:rPr>
                              <w:t>事例</w:t>
                            </w:r>
                            <w:r>
                              <w:t>4-5</w:t>
                            </w:r>
                          </w:p>
                          <w:p w14:paraId="5AF86EDE" w14:textId="06801B20" w:rsidR="00DA4CFF" w:rsidRPr="00C439B7" w:rsidRDefault="00DA4CFF" w:rsidP="008B515D">
                            <w:pPr>
                              <w:pStyle w:val="af7"/>
                              <w:pBdr>
                                <w:left w:val="single" w:sz="4" w:space="4" w:color="auto"/>
                              </w:pBdr>
                              <w:rPr>
                                <w:rFonts w:ascii="ＭＳ Ｐゴシック" w:eastAsia="ＭＳ Ｐゴシック" w:hAnsi="ＭＳ Ｐゴシック"/>
                                <w:noProof/>
                              </w:rPr>
                            </w:pPr>
                            <w:r w:rsidRPr="00BB02BC">
                              <w:rPr>
                                <w:rFonts w:ascii="ＭＳ Ｐゴシック" w:eastAsia="ＭＳ Ｐゴシック" w:hAnsi="ＭＳ Ｐゴシック" w:hint="eastAsia"/>
                              </w:rPr>
                              <w:t>関係者間を往復する複雑な処理状況を可視化（シーケンス図）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D7BB99" id="テキスト ボックス 101" o:spid="_x0000_s1049" type="#_x0000_t202" style="position:absolute;margin-left:468.9pt;margin-top:28.35pt;width:112.55pt;height:36.95pt;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" stroked="f">
                <v:textbox style="mso-fit-shape-to-text:t" inset="0,0,0,0">
                  <w:txbxContent>
                    <w:p w14:paraId="17EC2FF4" w14:textId="53BD6F83" w:rsidR="00DA4CFF" w:rsidRDefault="00DA4CFF" w:rsidP="008B515D">
                      <w:pPr>
                        <w:pStyle w:val="a"/>
                      </w:pPr>
                      <w:r>
                        <w:rPr>
                          <w:rFonts w:hint="eastAsia"/>
                        </w:rPr>
                        <w:t>事例</w:t>
                      </w:r>
                      <w:r>
                        <w:t>4-5</w:t>
                      </w:r>
                    </w:p>
                    <w:p w14:paraId="5AF86EDE" w14:textId="06801B20" w:rsidR="00DA4CFF" w:rsidRPr="00C439B7" w:rsidRDefault="00DA4CFF" w:rsidP="008B515D">
                      <w:pPr>
                        <w:pStyle w:val="af7"/>
                        <w:pBdr>
                          <w:left w:val="single" w:sz="4" w:space="4" w:color="auto"/>
                        </w:pBdr>
                        <w:rPr>
                          <w:rFonts w:ascii="ＭＳ Ｐゴシック" w:eastAsia="ＭＳ Ｐゴシック" w:hAnsi="ＭＳ Ｐゴシック"/>
                          <w:noProof/>
                        </w:rPr>
                      </w:pPr>
                      <w:r w:rsidRPr="00BB02BC">
                        <w:rPr>
                          <w:rFonts w:ascii="ＭＳ Ｐゴシック" w:eastAsia="ＭＳ Ｐゴシック" w:hAnsi="ＭＳ Ｐゴシック" w:hint="eastAsia"/>
                        </w:rPr>
                        <w:t>関係者間を往復する複雑な処理状況を可視化（シーケンス図）</w:t>
                      </w:r>
                    </w:p>
                  </w:txbxContent>
                </v:textbox>
                <w10:wrap anchorx="page"/>
              </v:shape>
            </w:pict>
          </mc:Fallback>
        </mc:AlternateContent>
      </w:r>
      <w:r>
        <w:t xml:space="preserve"> </w: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8B515D" w14:paraId="6D13E226" w14:textId="77777777" w:rsidTr="00C147C8">
        <w:trPr>
          <w:trHeight w:val="268"/>
        </w:trPr>
        <w:tc>
          <w:tcPr>
            <w:tcW w:w="5000" w:type="pct"/>
            <w:shd w:val="clear" w:color="auto" w:fill="EEECE1" w:themeFill="background2"/>
          </w:tcPr>
          <w:p w14:paraId="70437D1E" w14:textId="7C462BF0" w:rsidR="008B515D" w:rsidRDefault="004E3466" w:rsidP="00C147C8">
            <w:pPr>
              <w:pStyle w:val="ConsultationTitleExample"/>
            </w:pPr>
            <w:bookmarkStart w:id="93" w:name="_Toc34938538"/>
            <w:bookmarkStart w:id="94" w:name="_Toc64022280"/>
            <w:r>
              <w:rPr>
                <w:rFonts w:hint="eastAsia"/>
              </w:rPr>
              <w:t>事例</w:t>
            </w:r>
            <w:r w:rsidR="008B515D">
              <w:t>：</w:t>
            </w:r>
            <w:r w:rsidR="005E47AC">
              <w:rPr>
                <w:rFonts w:hint="eastAsia"/>
              </w:rPr>
              <w:t>関係者間を往復する複雑な処理状況を可視化（</w:t>
            </w:r>
            <w:r w:rsidR="008B515D">
              <w:rPr>
                <w:rFonts w:hint="eastAsia"/>
              </w:rPr>
              <w:t>シーケンス図</w:t>
            </w:r>
            <w:r w:rsidR="005E47AC">
              <w:rPr>
                <w:rFonts w:hint="eastAsia"/>
              </w:rPr>
              <w:t>）</w:t>
            </w:r>
            <w:bookmarkEnd w:id="93"/>
            <w:bookmarkEnd w:id="94"/>
          </w:p>
          <w:p w14:paraId="6823DB23" w14:textId="0F1834B0" w:rsidR="008B515D" w:rsidRDefault="008B515D" w:rsidP="00C147C8">
            <w:pPr>
              <w:pStyle w:val="ConsultationBody"/>
              <w:spacing w:after="150"/>
            </w:pPr>
            <w:r>
              <w:rPr>
                <w:rFonts w:hint="eastAsia"/>
              </w:rPr>
              <w:t>ある省で</w:t>
            </w:r>
            <w:r w:rsidR="00203593">
              <w:rPr>
                <w:rFonts w:hint="eastAsia"/>
              </w:rPr>
              <w:t>利用者向けに</w:t>
            </w:r>
            <w:r>
              <w:rPr>
                <w:rFonts w:hint="eastAsia"/>
              </w:rPr>
              <w:t>行われている</w:t>
            </w:r>
            <w:r w:rsidR="00203593">
              <w:rPr>
                <w:rFonts w:hint="eastAsia"/>
              </w:rPr>
              <w:t>サービス</w:t>
            </w:r>
            <w:r>
              <w:rPr>
                <w:rFonts w:hint="eastAsia"/>
              </w:rPr>
              <w:t>において、</w:t>
            </w:r>
            <w:r w:rsidR="00D13281">
              <w:rPr>
                <w:rFonts w:hint="eastAsia"/>
              </w:rPr>
              <w:t>利用者の申請を受け付けてから審査結果を返すまでの期間</w:t>
            </w:r>
            <w:r>
              <w:rPr>
                <w:rFonts w:hint="eastAsia"/>
              </w:rPr>
              <w:t>が長い事が問題となっていました。この業務では、</w:t>
            </w:r>
            <w:r w:rsidR="00D13281">
              <w:rPr>
                <w:rFonts w:hint="eastAsia"/>
              </w:rPr>
              <w:t>利用者</w:t>
            </w:r>
            <w:r>
              <w:rPr>
                <w:rFonts w:hint="eastAsia"/>
              </w:rPr>
              <w:t>が</w:t>
            </w:r>
            <w:r w:rsidR="00D13281">
              <w:rPr>
                <w:rFonts w:hint="eastAsia"/>
              </w:rPr>
              <w:t>申請</w:t>
            </w:r>
            <w:r>
              <w:rPr>
                <w:rFonts w:hint="eastAsia"/>
              </w:rPr>
              <w:t>書類を提出した後、書類を受け付けた担当者が内容に応じて様々な担当者に受け渡していくものであったため、関係する数多くの担当者の</w:t>
            </w:r>
            <w:r w:rsidR="000C19BA">
              <w:rPr>
                <w:rFonts w:hint="eastAsia"/>
              </w:rPr>
              <w:t>ど</w:t>
            </w:r>
            <w:r>
              <w:rPr>
                <w:rFonts w:hint="eastAsia"/>
              </w:rPr>
              <w:t>の作業でどのくらいの時間が掛かっているのかがはっきりしておらず、対策を打つことが</w:t>
            </w:r>
            <w:r w:rsidR="00164274">
              <w:rPr>
                <w:rFonts w:hint="eastAsia"/>
              </w:rPr>
              <w:t>でき</w:t>
            </w:r>
            <w:r>
              <w:rPr>
                <w:rFonts w:hint="eastAsia"/>
              </w:rPr>
              <w:t>ていませんでした。</w:t>
            </w:r>
          </w:p>
          <w:p w14:paraId="44372BF2" w14:textId="2EA9EEF3" w:rsidR="008B515D" w:rsidRDefault="008B515D" w:rsidP="00C147C8">
            <w:pPr>
              <w:pStyle w:val="ConsultationBody"/>
              <w:spacing w:after="150"/>
            </w:pPr>
            <w:r>
              <w:rPr>
                <w:rFonts w:hint="eastAsia"/>
              </w:rPr>
              <w:t>そこで、業務処理</w:t>
            </w:r>
            <w:r w:rsidR="00D13281">
              <w:rPr>
                <w:rFonts w:hint="eastAsia"/>
              </w:rPr>
              <w:t>の実態</w:t>
            </w:r>
            <w:r>
              <w:rPr>
                <w:rFonts w:hint="eastAsia"/>
              </w:rPr>
              <w:t>を正しく把握するための手段として、シーケンス図を用いて、分析を行うことしました。シーケンス図とは、業務に係る担当者を</w:t>
            </w:r>
            <w:r w:rsidR="00164274">
              <w:rPr>
                <w:rFonts w:hint="eastAsia"/>
              </w:rPr>
              <w:t>全て</w:t>
            </w:r>
            <w:r>
              <w:rPr>
                <w:rFonts w:hint="eastAsia"/>
              </w:rPr>
              <w:t>登場させ、担当者自身の作業と、担当者間のやり取りを区別できるように記載したものです。</w:t>
            </w:r>
          </w:p>
          <w:p w14:paraId="3FB07E2E" w14:textId="77777777" w:rsidR="00E43D8E" w:rsidRDefault="00E43D8E" w:rsidP="00C147C8">
            <w:pPr>
              <w:pStyle w:val="ConsultationBody"/>
              <w:spacing w:after="150"/>
            </w:pPr>
          </w:p>
          <w:p w14:paraId="242E577F" w14:textId="6DB26138" w:rsidR="008B515D" w:rsidRDefault="008B515D" w:rsidP="00C147C8">
            <w:pPr>
              <w:pStyle w:val="ConsultationBody"/>
              <w:spacing w:after="150"/>
            </w:pPr>
            <w:r>
              <w:rPr>
                <w:noProof/>
              </w:rPr>
              <w:lastRenderedPageBreak/>
              <w:drawing>
                <wp:inline distT="0" distB="0" distL="0" distR="0" wp14:anchorId="6F489EB3" wp14:editId="4FFD2573">
                  <wp:extent cx="4109060" cy="2304488"/>
                  <wp:effectExtent l="0" t="0" r="6350" b="63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4-n-n_事例_業務処理時間を正しく把握するために、シーケンス図を利用.png"/>
                          <pic:cNvPicPr/>
                        </pic:nvPicPr>
                        <pic:blipFill>
                          <a:blip r:embed="rId26">
                            <a:extLst>
                              <a:ext uri="{28A0092B-C50C-407E-A947-70E740481C1C}">
                                <a14:useLocalDpi xmlns:a14="http://schemas.microsoft.com/office/drawing/2010/main" val="0"/>
                              </a:ext>
                            </a:extLst>
                          </a:blip>
                          <a:stretch>
                            <a:fillRect/>
                          </a:stretch>
                        </pic:blipFill>
                        <pic:spPr>
                          <a:xfrm>
                            <a:off x="0" y="0"/>
                            <a:ext cx="4109060" cy="2304488"/>
                          </a:xfrm>
                          <a:prstGeom prst="rect">
                            <a:avLst/>
                          </a:prstGeom>
                        </pic:spPr>
                      </pic:pic>
                    </a:graphicData>
                  </a:graphic>
                </wp:inline>
              </w:drawing>
            </w:r>
          </w:p>
          <w:p w14:paraId="0591F103" w14:textId="77777777" w:rsidR="00BB02BC" w:rsidRDefault="00BB02BC" w:rsidP="00C147C8">
            <w:pPr>
              <w:pStyle w:val="ConsultationBody"/>
              <w:spacing w:after="150"/>
            </w:pPr>
          </w:p>
          <w:p w14:paraId="1D88D389" w14:textId="48409DCB" w:rsidR="00BB02BC" w:rsidRDefault="00BB02BC" w:rsidP="00C147C8">
            <w:pPr>
              <w:pStyle w:val="ConsultationBody"/>
              <w:spacing w:after="150"/>
            </w:pPr>
            <w:r>
              <w:rPr>
                <w:rFonts w:hint="eastAsia"/>
              </w:rPr>
              <w:t>これらのやり取りをした日時は、システムのログ等には存在しなかったため、関係者間の電子メール</w:t>
            </w:r>
            <w:r w:rsidR="00B80F5F">
              <w:rPr>
                <w:rFonts w:hint="eastAsia"/>
              </w:rPr>
              <w:t>や関連書類の記録</w:t>
            </w:r>
            <w:r>
              <w:rPr>
                <w:rFonts w:hint="eastAsia"/>
              </w:rPr>
              <w:t>等を</w:t>
            </w:r>
            <w:r w:rsidR="006F7A7E">
              <w:rPr>
                <w:rFonts w:hint="eastAsia"/>
              </w:rPr>
              <w:t>基</w:t>
            </w:r>
            <w:r>
              <w:rPr>
                <w:rFonts w:hint="eastAsia"/>
              </w:rPr>
              <w:t>に洗い出しを進めることにしました。</w:t>
            </w:r>
            <w:r w:rsidR="00B80F5F">
              <w:rPr>
                <w:rFonts w:hint="eastAsia"/>
              </w:rPr>
              <w:t>手作業での洗い出しであり全件を対象とした分析は困難であったため、審査期間が長引いている案件を中心に選択的に分析を行いました。</w:t>
            </w:r>
          </w:p>
          <w:p w14:paraId="6B25D867" w14:textId="77777777" w:rsidR="00E43D8E" w:rsidRDefault="00E43D8E" w:rsidP="00C147C8">
            <w:pPr>
              <w:pStyle w:val="ConsultationBody"/>
              <w:spacing w:after="150"/>
            </w:pPr>
          </w:p>
          <w:p w14:paraId="5305EB5A" w14:textId="399557C5" w:rsidR="00B80F5F" w:rsidRDefault="00BB02BC" w:rsidP="00C147C8">
            <w:pPr>
              <w:pStyle w:val="ConsultationBody"/>
              <w:spacing w:after="150"/>
            </w:pPr>
            <w:r>
              <w:rPr>
                <w:rFonts w:hint="eastAsia"/>
              </w:rPr>
              <w:t>シーケンス図</w:t>
            </w:r>
            <w:r w:rsidR="00B80F5F">
              <w:rPr>
                <w:rFonts w:hint="eastAsia"/>
              </w:rPr>
              <w:t>の分析結果を見ると、関係者間で頻繁にやりとりする期間もある一方で、待ちが中心となる期間も存在することが</w:t>
            </w:r>
            <w:r w:rsidR="00B4612C">
              <w:rPr>
                <w:rFonts w:hint="eastAsia"/>
              </w:rPr>
              <w:t>わ</w:t>
            </w:r>
            <w:r w:rsidR="00B80F5F">
              <w:rPr>
                <w:rFonts w:hint="eastAsia"/>
              </w:rPr>
              <w:t>かりました。</w:t>
            </w:r>
            <w:r w:rsidR="00941F46">
              <w:rPr>
                <w:rFonts w:hint="eastAsia"/>
              </w:rPr>
              <w:t>頻繁にやり取りする期間については、</w:t>
            </w:r>
            <w:r w:rsidR="000F0EF4">
              <w:rPr>
                <w:rFonts w:hint="eastAsia"/>
              </w:rPr>
              <w:t>なぜ何度も状況確認を行う必要があったのか、その都度</w:t>
            </w:r>
            <w:r w:rsidR="007E65CB">
              <w:rPr>
                <w:rFonts w:hint="eastAsia"/>
              </w:rPr>
              <w:t>ごと</w:t>
            </w:r>
            <w:r w:rsidR="000F0EF4">
              <w:rPr>
                <w:rFonts w:hint="eastAsia"/>
              </w:rPr>
              <w:t>の確認内容や質問内容を確認し、審査の途中ではなく最初から必要な情報を得ることができなかったか等について検討を行いました。また、待ちが中心になる期間についても</w:t>
            </w:r>
            <w:r w:rsidR="00BE5973">
              <w:rPr>
                <w:rFonts w:hint="eastAsia"/>
              </w:rPr>
              <w:t>、待ちが発生している理由等を調査しました。</w:t>
            </w:r>
          </w:p>
          <w:p w14:paraId="25EBD650" w14:textId="77777777" w:rsidR="00E43D8E" w:rsidRDefault="00E43D8E" w:rsidP="00C147C8">
            <w:pPr>
              <w:pStyle w:val="ConsultationBody"/>
              <w:spacing w:after="150"/>
            </w:pPr>
          </w:p>
          <w:p w14:paraId="2F253EF9" w14:textId="787879C1" w:rsidR="008B515D" w:rsidRDefault="00BE5973" w:rsidP="00C147C8">
            <w:pPr>
              <w:pStyle w:val="ConsultationBody"/>
              <w:spacing w:after="150"/>
            </w:pPr>
            <w:r>
              <w:rPr>
                <w:rFonts w:hint="eastAsia"/>
              </w:rPr>
              <w:t>このように、シーケンス図を作成することによって、何に時間がかかっているかという全体的な問題構造を可視化することができ、関係者間でその内容を共有した上で、問題分析に当たることが可能となりました。</w:t>
            </w:r>
          </w:p>
          <w:p w14:paraId="35327DE1" w14:textId="63898E4E" w:rsidR="00E43D8E" w:rsidRDefault="00E43D8E" w:rsidP="00C147C8">
            <w:pPr>
              <w:pStyle w:val="ConsultationBody"/>
              <w:spacing w:after="150"/>
            </w:pPr>
          </w:p>
        </w:tc>
      </w:tr>
    </w:tbl>
    <w:p w14:paraId="1DC63074" w14:textId="3E482096" w:rsidR="007D7A6D" w:rsidRDefault="007D7A6D" w:rsidP="007D7A6D">
      <w:pPr>
        <w:pStyle w:val="af9"/>
        <w:ind w:firstLine="200"/>
      </w:pPr>
    </w:p>
    <w:p w14:paraId="68380B62" w14:textId="58780105" w:rsidR="00544451" w:rsidRDefault="00544451" w:rsidP="00544451">
      <w:pPr>
        <w:pStyle w:val="4"/>
        <w:spacing w:before="300" w:after="150"/>
      </w:pPr>
      <w:bookmarkStart w:id="95" w:name="_Toc527928797"/>
      <w:bookmarkStart w:id="96" w:name="_Toc527928798"/>
      <w:bookmarkStart w:id="97" w:name="_Toc527928799"/>
      <w:bookmarkStart w:id="98" w:name="_Toc527928800"/>
      <w:bookmarkStart w:id="99" w:name="_Toc511596982"/>
      <w:bookmarkStart w:id="100" w:name="_Toc34938501"/>
      <w:bookmarkStart w:id="101" w:name="_Toc64022312"/>
      <w:bookmarkStart w:id="102" w:name="個別と複合で考える"/>
      <w:bookmarkEnd w:id="95"/>
      <w:bookmarkEnd w:id="96"/>
      <w:bookmarkEnd w:id="97"/>
      <w:bookmarkEnd w:id="98"/>
      <w:bookmarkEnd w:id="99"/>
      <w:r>
        <w:rPr>
          <w:rFonts w:hint="eastAsia"/>
        </w:rPr>
        <w:t>業務量のピークを捉え、ピークの発生原因を把握する</w:t>
      </w:r>
      <w:bookmarkEnd w:id="100"/>
      <w:bookmarkEnd w:id="101"/>
    </w:p>
    <w:p w14:paraId="4919A86F" w14:textId="3154E487" w:rsidR="00544451" w:rsidRDefault="00544451" w:rsidP="00544451">
      <w:pPr>
        <w:pStyle w:val="af9"/>
        <w:ind w:firstLine="200"/>
      </w:pPr>
      <w:r>
        <w:rPr>
          <w:rFonts w:hint="eastAsia"/>
        </w:rPr>
        <w:t>業務フローだけでは見えて</w:t>
      </w:r>
      <w:r w:rsidR="00087BAF">
        <w:rPr>
          <w:rFonts w:hint="eastAsia"/>
        </w:rPr>
        <w:t>こ</w:t>
      </w:r>
      <w:r>
        <w:rPr>
          <w:rFonts w:hint="eastAsia"/>
        </w:rPr>
        <w:t>ないものは、</w:t>
      </w:r>
      <w:r w:rsidR="003C1067">
        <w:rPr>
          <w:rFonts w:hint="eastAsia"/>
        </w:rPr>
        <w:t>ほか</w:t>
      </w:r>
      <w:r>
        <w:rPr>
          <w:rFonts w:hint="eastAsia"/>
        </w:rPr>
        <w:t>にもあります。それは、業務処理量です。</w:t>
      </w:r>
    </w:p>
    <w:p w14:paraId="785F917F" w14:textId="6FA4C9E7" w:rsidR="00544451" w:rsidRDefault="00544451" w:rsidP="00544451">
      <w:pPr>
        <w:pStyle w:val="af9"/>
        <w:ind w:firstLine="200"/>
      </w:pPr>
      <w:r>
        <w:rPr>
          <w:rFonts w:hint="eastAsia"/>
        </w:rPr>
        <w:t>業務フローだけを眺めると、毎日、決まりに</w:t>
      </w:r>
      <w:r w:rsidR="00087BAF">
        <w:rPr>
          <w:rFonts w:hint="eastAsia"/>
        </w:rPr>
        <w:t>従</w:t>
      </w:r>
      <w:r>
        <w:rPr>
          <w:rFonts w:hint="eastAsia"/>
        </w:rPr>
        <w:t>ってスムーズに業務が流れていくように錯覚しがちですが、実際の業務では日</w:t>
      </w:r>
      <w:r w:rsidR="002E7CD1">
        <w:rPr>
          <w:rFonts w:hint="eastAsia"/>
        </w:rPr>
        <w:t>々</w:t>
      </w:r>
      <w:r>
        <w:rPr>
          <w:rFonts w:hint="eastAsia"/>
        </w:rPr>
        <w:t>の業務量が大きく異なるので、繁忙期には処理が停滞しがちです。業務量に応じて、処理の方法まで変わることもあります。</w:t>
      </w:r>
    </w:p>
    <w:p w14:paraId="055DB9EA" w14:textId="77777777" w:rsidR="00544451" w:rsidRDefault="00544451" w:rsidP="00544451">
      <w:pPr>
        <w:pStyle w:val="af9"/>
        <w:ind w:firstLine="200"/>
      </w:pPr>
      <w:r>
        <w:rPr>
          <w:rFonts w:hint="eastAsia"/>
        </w:rPr>
        <w:t>このため、業務量の変化を捉えた上で、特にピークが発生するポイントを把握することが重要です。ピークが発生する例としては、年度末等の申請時期の区切りの直前、長期連休明けの営業日の午前中等が典型的ですが、業務の特性で様々な時期、時刻にピークが存在します。まずは、このようなピークがどこに発生しているかを把握しましょう。</w:t>
      </w:r>
    </w:p>
    <w:p w14:paraId="77B1F463" w14:textId="77777777" w:rsidR="00544451" w:rsidRDefault="00544451" w:rsidP="00544451">
      <w:pPr>
        <w:pStyle w:val="af9"/>
        <w:ind w:firstLine="200"/>
      </w:pPr>
    </w:p>
    <w:p w14:paraId="00F96484" w14:textId="00A8CAAA" w:rsidR="00544451" w:rsidRDefault="00544451" w:rsidP="00544451">
      <w:pPr>
        <w:pStyle w:val="af9"/>
        <w:ind w:firstLine="200"/>
      </w:pPr>
      <w:r>
        <w:rPr>
          <w:rFonts w:hint="eastAsia"/>
        </w:rPr>
        <w:t>業務のピークについては、サービス利用</w:t>
      </w:r>
      <w:r w:rsidR="00087BAF">
        <w:rPr>
          <w:rFonts w:hint="eastAsia"/>
        </w:rPr>
        <w:t>者</w:t>
      </w:r>
      <w:r>
        <w:rPr>
          <w:rFonts w:hint="eastAsia"/>
        </w:rPr>
        <w:t>側の要因で発生するものであり、サービス提供</w:t>
      </w:r>
      <w:r w:rsidR="00087BAF">
        <w:rPr>
          <w:rFonts w:hint="eastAsia"/>
        </w:rPr>
        <w:t>者</w:t>
      </w:r>
      <w:r>
        <w:rPr>
          <w:rFonts w:hint="eastAsia"/>
        </w:rPr>
        <w:t>側の工夫でピークを抑えることは難しいと考えてしまいがちです。しかし、まずは工夫できる余地があるかどうかを検討するためにも、ピークの時に実際に何が起きているかを調べてみましょう。どのような利用者がどのような目的でその時期に利用せざるを得ないのか、実際に発生している事象を確認すると、ピークが発生している理由を理解することができます。</w:t>
      </w:r>
    </w:p>
    <w:p w14:paraId="7A91DAD1" w14:textId="77777777" w:rsidR="00544451" w:rsidRDefault="00544451" w:rsidP="00544451">
      <w:pPr>
        <w:pStyle w:val="af9"/>
        <w:ind w:firstLine="200"/>
      </w:pPr>
      <w:r>
        <w:rPr>
          <w:rFonts w:hint="eastAsia"/>
        </w:rPr>
        <w:t>ひょっとすると、とてもつまらない理由でピーク時期に余計な負荷がかかっているかもし</w:t>
      </w:r>
      <w:r>
        <w:rPr>
          <w:rFonts w:hint="eastAsia"/>
        </w:rPr>
        <w:lastRenderedPageBreak/>
        <w:t>れません。そういった一例を、参考として示します。</w:t>
      </w:r>
    </w:p>
    <w:p w14:paraId="48846CFA" w14:textId="77777777" w:rsidR="00544451" w:rsidRDefault="00544451" w:rsidP="00C147C8">
      <w:pPr>
        <w:pStyle w:val="FigureTitle"/>
      </w:pPr>
      <w:r>
        <w:rPr>
          <w:noProof/>
        </w:rPr>
        <mc:AlternateContent>
          <mc:Choice Requires="wps">
            <w:drawing>
              <wp:anchor distT="0" distB="0" distL="114300" distR="114300" simplePos="0" relativeHeight="251974656" behindDoc="0" locked="0" layoutInCell="1" allowOverlap="1" wp14:anchorId="59B92EFB" wp14:editId="78EF56F8">
                <wp:simplePos x="0" y="0"/>
                <wp:positionH relativeFrom="page">
                  <wp:posOffset>5955030</wp:posOffset>
                </wp:positionH>
                <wp:positionV relativeFrom="paragraph">
                  <wp:posOffset>360045</wp:posOffset>
                </wp:positionV>
                <wp:extent cx="1429560" cy="469440"/>
                <wp:effectExtent l="0" t="0" r="0" b="6985"/>
                <wp:wrapNone/>
                <wp:docPr id="102" name="テキスト ボックス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7CDA5C61" w14:textId="596C9041" w:rsidR="00DA4CFF" w:rsidRDefault="00DA4CFF" w:rsidP="00544451">
                            <w:pPr>
                              <w:pStyle w:val="a"/>
                            </w:pPr>
                            <w:r>
                              <w:rPr>
                                <w:rFonts w:hint="eastAsia"/>
                              </w:rPr>
                              <w:t>事例</w:t>
                            </w:r>
                            <w:r>
                              <w:t>4-6</w:t>
                            </w:r>
                          </w:p>
                          <w:p w14:paraId="6016DD63" w14:textId="77777777" w:rsidR="00DA4CFF" w:rsidRPr="00C439B7" w:rsidRDefault="00DA4CFF" w:rsidP="00544451">
                            <w:pPr>
                              <w:pStyle w:val="af7"/>
                              <w:pBdr>
                                <w:left w:val="single" w:sz="4" w:space="4" w:color="auto"/>
                              </w:pBdr>
                              <w:rPr>
                                <w:rFonts w:ascii="ＭＳ Ｐゴシック" w:eastAsia="ＭＳ Ｐゴシック" w:hAnsi="ＭＳ Ｐゴシック"/>
                                <w:noProof/>
                              </w:rPr>
                            </w:pPr>
                            <w:r w:rsidRPr="00314330">
                              <w:rPr>
                                <w:rFonts w:ascii="ＭＳ Ｐゴシック" w:eastAsia="ＭＳ Ｐゴシック" w:hAnsi="ＭＳ Ｐゴシック" w:hint="eastAsia"/>
                              </w:rPr>
                              <w:t>利用ピークの分析を活かして電子申請利用率を向上</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B92EFB" id="テキスト ボックス 102" o:spid="_x0000_s1050" type="#_x0000_t202" style="position:absolute;margin-left:468.9pt;margin-top:28.35pt;width:112.55pt;height:36.95pt;z-index:25197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" stroked="f">
                <v:textbox style="mso-fit-shape-to-text:t" inset="0,0,0,0">
                  <w:txbxContent>
                    <w:p w14:paraId="7CDA5C61" w14:textId="596C9041" w:rsidR="00DA4CFF" w:rsidRDefault="00DA4CFF" w:rsidP="00544451">
                      <w:pPr>
                        <w:pStyle w:val="a"/>
                      </w:pPr>
                      <w:r>
                        <w:rPr>
                          <w:rFonts w:hint="eastAsia"/>
                        </w:rPr>
                        <w:t>事例</w:t>
                      </w:r>
                      <w:r>
                        <w:t>4-6</w:t>
                      </w:r>
                    </w:p>
                    <w:p w14:paraId="6016DD63" w14:textId="77777777" w:rsidR="00DA4CFF" w:rsidRPr="00C439B7" w:rsidRDefault="00DA4CFF" w:rsidP="00544451">
                      <w:pPr>
                        <w:pStyle w:val="af7"/>
                        <w:pBdr>
                          <w:left w:val="single" w:sz="4" w:space="4" w:color="auto"/>
                        </w:pBdr>
                        <w:rPr>
                          <w:rFonts w:ascii="ＭＳ Ｐゴシック" w:eastAsia="ＭＳ Ｐゴシック" w:hAnsi="ＭＳ Ｐゴシック"/>
                          <w:noProof/>
                        </w:rPr>
                      </w:pPr>
                      <w:r w:rsidRPr="00314330">
                        <w:rPr>
                          <w:rFonts w:ascii="ＭＳ Ｐゴシック" w:eastAsia="ＭＳ Ｐゴシック" w:hAnsi="ＭＳ Ｐゴシック" w:hint="eastAsia"/>
                        </w:rPr>
                        <w:t>利用ピークの分析を活かして電子申請利用率を向上</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544451" w14:paraId="54F75B59" w14:textId="77777777" w:rsidTr="00C147C8">
        <w:trPr>
          <w:trHeight w:val="268"/>
        </w:trPr>
        <w:tc>
          <w:tcPr>
            <w:tcW w:w="5000" w:type="pct"/>
            <w:shd w:val="clear" w:color="auto" w:fill="EEECE1" w:themeFill="background2"/>
          </w:tcPr>
          <w:p w14:paraId="1B558B2A" w14:textId="1FE294E3" w:rsidR="00544451" w:rsidRDefault="004E3466" w:rsidP="00C147C8">
            <w:pPr>
              <w:pStyle w:val="ConsultationTitleExample"/>
            </w:pPr>
            <w:bookmarkStart w:id="103" w:name="_Toc34938539"/>
            <w:bookmarkStart w:id="104" w:name="_Toc64022281"/>
            <w:r>
              <w:rPr>
                <w:rFonts w:hint="eastAsia"/>
              </w:rPr>
              <w:t>事例</w:t>
            </w:r>
            <w:r w:rsidR="00544451">
              <w:t>：</w:t>
            </w:r>
            <w:r w:rsidR="00544451">
              <w:rPr>
                <w:rFonts w:hint="eastAsia"/>
              </w:rPr>
              <w:t>利用ピークの分析を活かして電子申請利用率を向上</w:t>
            </w:r>
            <w:bookmarkEnd w:id="103"/>
            <w:bookmarkEnd w:id="104"/>
          </w:p>
          <w:p w14:paraId="3BC883A7" w14:textId="3D9639BC" w:rsidR="00544451" w:rsidRDefault="00544451" w:rsidP="008E61EE">
            <w:pPr>
              <w:pStyle w:val="ConsultationBody"/>
              <w:spacing w:after="150"/>
              <w:ind w:firstLine="200"/>
            </w:pPr>
            <w:r>
              <w:rPr>
                <w:rFonts w:hint="eastAsia"/>
              </w:rPr>
              <w:t>あるプロジェクトでは、ある免許の定期的な更新について、書面で行う方法だけでなく、電子申請でも行えるようにサービスを提供していました。この免許は、数年に</w:t>
            </w:r>
            <w:r w:rsidR="00FD719A">
              <w:rPr>
                <w:rFonts w:hint="eastAsia"/>
              </w:rPr>
              <w:t>１</w:t>
            </w:r>
            <w:r>
              <w:rPr>
                <w:rFonts w:hint="eastAsia"/>
              </w:rPr>
              <w:t>度の頻度で更新が必要であり、更新期限の</w:t>
            </w:r>
            <w:r w:rsidR="00FD719A">
              <w:rPr>
                <w:rFonts w:hint="eastAsia"/>
              </w:rPr>
              <w:t>３</w:t>
            </w:r>
            <w:r>
              <w:rPr>
                <w:rFonts w:hint="eastAsia"/>
              </w:rPr>
              <w:t>カ月前までに手続を終えることを規則で定めていました。</w:t>
            </w:r>
          </w:p>
          <w:p w14:paraId="083425AF" w14:textId="77777777" w:rsidR="003F007E" w:rsidRDefault="003F007E" w:rsidP="008E61EE">
            <w:pPr>
              <w:pStyle w:val="ConsultationBody"/>
              <w:spacing w:after="150"/>
              <w:ind w:firstLine="200"/>
            </w:pPr>
          </w:p>
          <w:p w14:paraId="166F7CC1" w14:textId="5858CD80" w:rsidR="00544451" w:rsidRDefault="00544451" w:rsidP="008E61EE">
            <w:pPr>
              <w:pStyle w:val="ConsultationBody"/>
              <w:spacing w:after="150"/>
              <w:ind w:firstLine="200"/>
            </w:pPr>
            <w:r>
              <w:rPr>
                <w:rFonts w:hint="eastAsia"/>
              </w:rPr>
              <w:t>実際に電子申請のサービスを始めていくと、</w:t>
            </w:r>
            <w:r w:rsidR="00C5739C">
              <w:rPr>
                <w:rFonts w:hint="eastAsia"/>
              </w:rPr>
              <w:t>申請期限間際にサービスの利用</w:t>
            </w:r>
            <w:r>
              <w:rPr>
                <w:rFonts w:hint="eastAsia"/>
              </w:rPr>
              <w:t>が集中してしま</w:t>
            </w:r>
            <w:r w:rsidR="00C5739C">
              <w:rPr>
                <w:rFonts w:hint="eastAsia"/>
              </w:rPr>
              <w:t>うことが明らかになりました。</w:t>
            </w:r>
            <w:r>
              <w:rPr>
                <w:rFonts w:hint="eastAsia"/>
              </w:rPr>
              <w:t>そこで、その集中時における利用者の</w:t>
            </w:r>
            <w:r w:rsidR="00C5739C">
              <w:rPr>
                <w:rFonts w:hint="eastAsia"/>
              </w:rPr>
              <w:t>サービス利用状況</w:t>
            </w:r>
            <w:r>
              <w:rPr>
                <w:rFonts w:hint="eastAsia"/>
              </w:rPr>
              <w:t>等を調べてみました。</w:t>
            </w:r>
          </w:p>
          <w:p w14:paraId="4E11BED8" w14:textId="4180284D" w:rsidR="00544451" w:rsidRDefault="00544451" w:rsidP="008E61EE">
            <w:pPr>
              <w:pStyle w:val="ConsultationBody"/>
              <w:spacing w:after="150"/>
              <w:ind w:firstLine="200"/>
            </w:pPr>
            <w:r>
              <w:rPr>
                <w:rFonts w:hint="eastAsia"/>
              </w:rPr>
              <w:t>すると、少し不思議なことが判明しました。</w:t>
            </w:r>
            <w:r w:rsidR="00C5739C">
              <w:rPr>
                <w:rFonts w:hint="eastAsia"/>
              </w:rPr>
              <w:t>正常に更新申請を行っている利用者以外に、パスワードの再発行申請やログイン自体を諦めている利用者が、比較的多い割合で存在してい</w:t>
            </w:r>
            <w:r w:rsidR="00E80368">
              <w:rPr>
                <w:rFonts w:hint="eastAsia"/>
              </w:rPr>
              <w:t>ました</w:t>
            </w:r>
            <w:r w:rsidR="00C5739C">
              <w:rPr>
                <w:rFonts w:hint="eastAsia"/>
              </w:rPr>
              <w:t>。</w:t>
            </w:r>
            <w:r w:rsidR="00E80368">
              <w:rPr>
                <w:rFonts w:hint="eastAsia"/>
              </w:rPr>
              <w:t>この時期の申請内容を確認したところ、</w:t>
            </w:r>
            <w:r>
              <w:rPr>
                <w:rFonts w:hint="eastAsia"/>
              </w:rPr>
              <w:t>以前に電子申請を使った経験のある利用者が、また書類申請に戻っているケースが一定数存在していたのです。一度、電子申請を経験すれば、次回も電子申請を使った方が効率的なはずなので、この理由は調べてみる必要があります。</w:t>
            </w:r>
          </w:p>
          <w:p w14:paraId="539668D7" w14:textId="77777777" w:rsidR="003F007E" w:rsidRDefault="003F007E" w:rsidP="008E61EE">
            <w:pPr>
              <w:pStyle w:val="ConsultationBody"/>
              <w:spacing w:after="150"/>
              <w:ind w:firstLine="200"/>
            </w:pPr>
          </w:p>
          <w:p w14:paraId="19D3504B" w14:textId="61B32874" w:rsidR="00544451" w:rsidRDefault="00544451" w:rsidP="008E61EE">
            <w:pPr>
              <w:pStyle w:val="ConsultationBody"/>
              <w:spacing w:after="150"/>
              <w:ind w:firstLine="200"/>
            </w:pPr>
            <w:r>
              <w:rPr>
                <w:rFonts w:hint="eastAsia"/>
              </w:rPr>
              <w:t>色々と周辺状況を調べてみた結果、これらの利用者はパスワードを忘れている可能性が高いことが</w:t>
            </w:r>
            <w:r w:rsidR="00B4612C">
              <w:rPr>
                <w:rFonts w:hint="eastAsia"/>
              </w:rPr>
              <w:t>わ</w:t>
            </w:r>
            <w:r>
              <w:rPr>
                <w:rFonts w:hint="eastAsia"/>
              </w:rPr>
              <w:t>かり</w:t>
            </w:r>
            <w:r w:rsidR="00E80368">
              <w:rPr>
                <w:rFonts w:hint="eastAsia"/>
              </w:rPr>
              <w:t>、サービス利用状況の分析結果と一致しま</w:t>
            </w:r>
            <w:r>
              <w:rPr>
                <w:rFonts w:hint="eastAsia"/>
              </w:rPr>
              <w:t>した。更新手続は数年に</w:t>
            </w:r>
            <w:r w:rsidR="00FD719A">
              <w:rPr>
                <w:rFonts w:hint="eastAsia"/>
              </w:rPr>
              <w:t>１</w:t>
            </w:r>
            <w:r>
              <w:rPr>
                <w:rFonts w:hint="eastAsia"/>
              </w:rPr>
              <w:t>度しか利用しないので、電子申請を行おうとした際に</w:t>
            </w:r>
            <w:r w:rsidR="00032E56">
              <w:rPr>
                <w:rFonts w:hint="eastAsia"/>
              </w:rPr>
              <w:t>ＩＤ</w:t>
            </w:r>
            <w:r>
              <w:rPr>
                <w:rFonts w:hint="eastAsia"/>
              </w:rPr>
              <w:t>やパスワード等が</w:t>
            </w:r>
            <w:r w:rsidR="00B4612C">
              <w:rPr>
                <w:rFonts w:hint="eastAsia"/>
              </w:rPr>
              <w:t>わ</w:t>
            </w:r>
            <w:r>
              <w:rPr>
                <w:rFonts w:hint="eastAsia"/>
              </w:rPr>
              <w:t>からず、パスワードの再発行を待っていると申請期限である</w:t>
            </w:r>
            <w:r w:rsidR="00FD719A">
              <w:rPr>
                <w:rFonts w:hint="eastAsia"/>
              </w:rPr>
              <w:t>３</w:t>
            </w:r>
            <w:r>
              <w:rPr>
                <w:rFonts w:hint="eastAsia"/>
              </w:rPr>
              <w:t>か月前を超えてしまうため、</w:t>
            </w:r>
            <w:r w:rsidR="00087BAF">
              <w:rPr>
                <w:rFonts w:hint="eastAsia"/>
              </w:rPr>
              <w:t>や</w:t>
            </w:r>
            <w:r>
              <w:rPr>
                <w:rFonts w:hint="eastAsia"/>
              </w:rPr>
              <w:t>む</w:t>
            </w:r>
            <w:r w:rsidR="00087BAF">
              <w:rPr>
                <w:rFonts w:hint="eastAsia"/>
              </w:rPr>
              <w:t>な</w:t>
            </w:r>
            <w:r>
              <w:rPr>
                <w:rFonts w:hint="eastAsia"/>
              </w:rPr>
              <w:t>く書面での手続を行っているということでした。</w:t>
            </w:r>
          </w:p>
          <w:p w14:paraId="5ABC0F55" w14:textId="77777777" w:rsidR="00544451" w:rsidRDefault="00544451" w:rsidP="008E61EE">
            <w:pPr>
              <w:pStyle w:val="ConsultationBody"/>
              <w:spacing w:after="150"/>
              <w:ind w:firstLine="200"/>
            </w:pPr>
          </w:p>
          <w:p w14:paraId="7BA511A8" w14:textId="77777777" w:rsidR="00544451" w:rsidRDefault="00544451" w:rsidP="008E61EE">
            <w:pPr>
              <w:pStyle w:val="ConsultationBody"/>
              <w:spacing w:after="150"/>
              <w:ind w:firstLine="200"/>
            </w:pPr>
            <w:r>
              <w:rPr>
                <w:noProof/>
              </w:rPr>
              <w:drawing>
                <wp:inline distT="0" distB="0" distL="0" distR="0" wp14:anchorId="755111E2" wp14:editId="0BE33F5B">
                  <wp:extent cx="4136065" cy="1822229"/>
                  <wp:effectExtent l="0" t="0" r="0" b="6985"/>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4-n-n_事例_利用ピークの分析により、利用率の向上を達成－１.png"/>
                          <pic:cNvPicPr/>
                        </pic:nvPicPr>
                        <pic:blipFill>
                          <a:blip r:embed="rId27">
                            <a:extLst>
                              <a:ext uri="{28A0092B-C50C-407E-A947-70E740481C1C}">
                                <a14:useLocalDpi xmlns:a14="http://schemas.microsoft.com/office/drawing/2010/main" val="0"/>
                              </a:ext>
                            </a:extLst>
                          </a:blip>
                          <a:stretch>
                            <a:fillRect/>
                          </a:stretch>
                        </pic:blipFill>
                        <pic:spPr>
                          <a:xfrm>
                            <a:off x="0" y="0"/>
                            <a:ext cx="4140333" cy="1824109"/>
                          </a:xfrm>
                          <a:prstGeom prst="rect">
                            <a:avLst/>
                          </a:prstGeom>
                        </pic:spPr>
                      </pic:pic>
                    </a:graphicData>
                  </a:graphic>
                </wp:inline>
              </w:drawing>
            </w:r>
          </w:p>
          <w:p w14:paraId="06A35BD0" w14:textId="77777777" w:rsidR="00544451" w:rsidRDefault="00544451" w:rsidP="008E61EE">
            <w:pPr>
              <w:pStyle w:val="ConsultationBody"/>
              <w:spacing w:after="150"/>
              <w:ind w:firstLine="200"/>
            </w:pPr>
          </w:p>
          <w:p w14:paraId="4405DEC1" w14:textId="3C112A23" w:rsidR="00544451" w:rsidRDefault="00544451" w:rsidP="008E61EE">
            <w:pPr>
              <w:pStyle w:val="ConsultationBody"/>
              <w:spacing w:after="150"/>
              <w:ind w:firstLine="200"/>
            </w:pPr>
            <w:r>
              <w:rPr>
                <w:rFonts w:hint="eastAsia"/>
              </w:rPr>
              <w:t>このようなケースが多くなると、せっかく整備した電子申請の利用が進みません。様々な検討の結果、規則自体を改正し、書類申請の期限は変更しない一方で、電子申請サービスの申請期限のみを</w:t>
            </w:r>
            <w:r w:rsidR="00FD719A">
              <w:rPr>
                <w:rFonts w:hint="eastAsia"/>
              </w:rPr>
              <w:t>１</w:t>
            </w:r>
            <w:r>
              <w:rPr>
                <w:rFonts w:hint="eastAsia"/>
              </w:rPr>
              <w:t>か月前まで延長するようにしました。</w:t>
            </w:r>
          </w:p>
          <w:p w14:paraId="303F61B0" w14:textId="798A63D7" w:rsidR="00544451" w:rsidRDefault="00544451" w:rsidP="008E61EE">
            <w:pPr>
              <w:pStyle w:val="ConsultationBody"/>
              <w:spacing w:after="150"/>
              <w:ind w:firstLine="200"/>
            </w:pPr>
            <w:r>
              <w:rPr>
                <w:rFonts w:hint="eastAsia"/>
              </w:rPr>
              <w:t>これにより、書類申請期限と電子申請期限に差が</w:t>
            </w:r>
            <w:r w:rsidR="00087BAF">
              <w:rPr>
                <w:rFonts w:hint="eastAsia"/>
              </w:rPr>
              <w:t>でき</w:t>
            </w:r>
            <w:r>
              <w:rPr>
                <w:rFonts w:hint="eastAsia"/>
              </w:rPr>
              <w:t>、業務上の利用ピークが分散されるとともに、パスワード忘れによる再発行が発生したとしても、それを待って電子申請が行えるようになりました。</w:t>
            </w:r>
          </w:p>
          <w:p w14:paraId="0A937309" w14:textId="77777777" w:rsidR="00544451" w:rsidRPr="00FC3F20" w:rsidRDefault="00544451" w:rsidP="008E61EE">
            <w:pPr>
              <w:pStyle w:val="ConsultationBody"/>
              <w:spacing w:after="150"/>
              <w:ind w:firstLine="200"/>
            </w:pPr>
          </w:p>
          <w:p w14:paraId="55B0C86E" w14:textId="77777777" w:rsidR="00544451" w:rsidRDefault="00544451" w:rsidP="008E61EE">
            <w:pPr>
              <w:pStyle w:val="ConsultationBody"/>
              <w:spacing w:after="150"/>
              <w:ind w:firstLine="200"/>
            </w:pPr>
            <w:r>
              <w:rPr>
                <w:noProof/>
              </w:rPr>
              <w:lastRenderedPageBreak/>
              <w:drawing>
                <wp:inline distT="0" distB="0" distL="0" distR="0" wp14:anchorId="14664B2C" wp14:editId="39FF9AC9">
                  <wp:extent cx="4137080" cy="1860697"/>
                  <wp:effectExtent l="0" t="0" r="0" b="635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4-n-n_事例_利用ピークの分析により、利用率の向上を達成（改善後）.png"/>
                          <pic:cNvPicPr/>
                        </pic:nvPicPr>
                        <pic:blipFill>
                          <a:blip r:embed="rId28">
                            <a:extLst>
                              <a:ext uri="{28A0092B-C50C-407E-A947-70E740481C1C}">
                                <a14:useLocalDpi xmlns:a14="http://schemas.microsoft.com/office/drawing/2010/main" val="0"/>
                              </a:ext>
                            </a:extLst>
                          </a:blip>
                          <a:stretch>
                            <a:fillRect/>
                          </a:stretch>
                        </pic:blipFill>
                        <pic:spPr>
                          <a:xfrm>
                            <a:off x="0" y="0"/>
                            <a:ext cx="4144740" cy="1864142"/>
                          </a:xfrm>
                          <a:prstGeom prst="rect">
                            <a:avLst/>
                          </a:prstGeom>
                        </pic:spPr>
                      </pic:pic>
                    </a:graphicData>
                  </a:graphic>
                </wp:inline>
              </w:drawing>
            </w:r>
          </w:p>
          <w:p w14:paraId="7A060B95" w14:textId="77777777" w:rsidR="00544451" w:rsidRDefault="00544451" w:rsidP="008E61EE">
            <w:pPr>
              <w:pStyle w:val="ConsultationBody"/>
              <w:spacing w:after="150"/>
              <w:ind w:firstLine="200"/>
            </w:pPr>
          </w:p>
        </w:tc>
      </w:tr>
    </w:tbl>
    <w:p w14:paraId="307847DD" w14:textId="77777777" w:rsidR="00544451" w:rsidRDefault="00544451" w:rsidP="00544451">
      <w:pPr>
        <w:pStyle w:val="af9"/>
        <w:ind w:firstLine="200"/>
      </w:pPr>
    </w:p>
    <w:p w14:paraId="1169BDA8" w14:textId="4D253B39" w:rsidR="00544451" w:rsidRDefault="00544451" w:rsidP="00544451">
      <w:pPr>
        <w:pStyle w:val="af9"/>
        <w:ind w:firstLine="200"/>
      </w:pPr>
      <w:r>
        <w:t>既存の</w:t>
      </w:r>
      <w:r w:rsidR="002E7CD1" w:rsidRPr="002E7CD1">
        <w:rPr>
          <w:rFonts w:hint="eastAsia"/>
        </w:rPr>
        <w:t>業務内容そのままに</w:t>
      </w:r>
      <w:r>
        <w:rPr>
          <w:rFonts w:hint="eastAsia"/>
        </w:rPr>
        <w:t>業務量</w:t>
      </w:r>
      <w:r>
        <w:t>のピークを</w:t>
      </w:r>
      <w:r w:rsidR="002E7CD1">
        <w:rPr>
          <w:rFonts w:hint="eastAsia"/>
        </w:rPr>
        <w:t>想定</w:t>
      </w:r>
      <w:r>
        <w:rPr>
          <w:rFonts w:hint="eastAsia"/>
        </w:rPr>
        <w:t>とすると、業務に必要な職員体制を見直すことも難しいですし、</w:t>
      </w:r>
      <w:r>
        <w:t>情報システムの処理能力</w:t>
      </w:r>
      <w:r>
        <w:rPr>
          <w:rFonts w:hint="eastAsia"/>
        </w:rPr>
        <w:t>も大きなものが必要となってしまいます。当然ながら、情報システムのコストも上がってしまいます。</w:t>
      </w:r>
    </w:p>
    <w:p w14:paraId="209D9DBD" w14:textId="413C45F7" w:rsidR="00544451" w:rsidRDefault="00544451" w:rsidP="00544451">
      <w:pPr>
        <w:pStyle w:val="af9"/>
        <w:ind w:firstLine="200"/>
      </w:pPr>
      <w:r>
        <w:rPr>
          <w:rFonts w:hint="eastAsia"/>
        </w:rPr>
        <w:t>特に</w:t>
      </w:r>
      <w:r>
        <w:t>ピーク時と平常時の</w:t>
      </w:r>
      <w:r>
        <w:rPr>
          <w:rFonts w:hint="eastAsia"/>
        </w:rPr>
        <w:t>業務量の</w:t>
      </w:r>
      <w:r>
        <w:t>差が極端に大きい場合は、</w:t>
      </w:r>
      <w:r>
        <w:rPr>
          <w:rFonts w:hint="eastAsia"/>
        </w:rPr>
        <w:t>ピーク自体を分散化させることを検討したいですね。そのためにも、いつピークが発生しているか、そのピークに何が起きているのか、よく調べてみると改善のヒントをつかまえることができます。</w:t>
      </w:r>
    </w:p>
    <w:p w14:paraId="4054F05E" w14:textId="2DB616D0" w:rsidR="000F0D9F" w:rsidRDefault="00362F65" w:rsidP="00544451">
      <w:pPr>
        <w:pStyle w:val="af9"/>
        <w:ind w:firstLine="200"/>
      </w:pPr>
      <w:r>
        <w:rPr>
          <w:rFonts w:hint="eastAsia"/>
        </w:rPr>
        <w:t>業務のピークが、</w:t>
      </w:r>
      <w:r w:rsidR="00396B5D">
        <w:rPr>
          <w:rFonts w:hint="eastAsia"/>
        </w:rPr>
        <w:t>利用者の行動の</w:t>
      </w:r>
      <w:r>
        <w:rPr>
          <w:rFonts w:hint="eastAsia"/>
        </w:rPr>
        <w:t>締</w:t>
      </w:r>
      <w:r w:rsidR="00396B5D">
        <w:rPr>
          <w:rFonts w:hint="eastAsia"/>
        </w:rPr>
        <w:t>切り直前の集中にある場合は、利用者を締切り以前から行動するように誘導することや、利用者を複数のグループに分けて締切り自体を分散化することを検討します。例えば、公共料金の支払いにおいても、利用者を複数のグループに分けてそれぞれ支払い期限を変えていることが一般的になっています。</w:t>
      </w:r>
    </w:p>
    <w:p w14:paraId="7A676DFC" w14:textId="77777777" w:rsidR="00415207" w:rsidRPr="00415207" w:rsidRDefault="00415207" w:rsidP="000F0D9F">
      <w:pPr>
        <w:pStyle w:val="af9"/>
        <w:ind w:firstLine="200"/>
      </w:pPr>
    </w:p>
    <w:p w14:paraId="25395704" w14:textId="2D895D71" w:rsidR="00362F65" w:rsidRDefault="00362F65" w:rsidP="000F0D9F">
      <w:pPr>
        <w:pStyle w:val="af9"/>
        <w:ind w:firstLine="200"/>
      </w:pPr>
      <w:r>
        <w:rPr>
          <w:rFonts w:hint="eastAsia"/>
        </w:rPr>
        <w:t>なお、業務量のピークを抑えることが根本的に難しい場合においては、システム方式</w:t>
      </w:r>
      <w:r w:rsidR="00415207">
        <w:rPr>
          <w:rFonts w:hint="eastAsia"/>
        </w:rPr>
        <w:t>として</w:t>
      </w:r>
      <w:r>
        <w:rPr>
          <w:rFonts w:hint="eastAsia"/>
        </w:rPr>
        <w:t>クラウドサービスを導入することも有効な選択肢になります。クラウドサービスでは</w:t>
      </w:r>
      <w:r w:rsidR="00415207">
        <w:rPr>
          <w:rFonts w:hint="eastAsia"/>
        </w:rPr>
        <w:t>、基本的にリソース（サーバ等の能力）を使用しただけ費用が発生するので、瞬間的なピークにも対応しながら全体的にはコストを抑えるといった使い方が可能になります。</w:t>
      </w:r>
    </w:p>
    <w:p w14:paraId="7CB0C583" w14:textId="593F1F69" w:rsidR="00601035" w:rsidRDefault="00544451" w:rsidP="00601035">
      <w:pPr>
        <w:pStyle w:val="4"/>
        <w:spacing w:before="300" w:after="150"/>
      </w:pPr>
      <w:bookmarkStart w:id="105" w:name="_Toc531708731"/>
      <w:bookmarkStart w:id="106" w:name="_Toc531775861"/>
      <w:bookmarkStart w:id="107" w:name="_Toc531777832"/>
      <w:bookmarkStart w:id="108" w:name="_Toc532839530"/>
      <w:bookmarkStart w:id="109" w:name="_Toc34938502"/>
      <w:bookmarkStart w:id="110" w:name="_Toc64022313"/>
      <w:bookmarkEnd w:id="105"/>
      <w:bookmarkEnd w:id="106"/>
      <w:bookmarkEnd w:id="107"/>
      <w:bookmarkEnd w:id="108"/>
      <w:r>
        <w:rPr>
          <w:rFonts w:hint="eastAsia"/>
        </w:rPr>
        <w:t>問合せや要望は、</w:t>
      </w:r>
      <w:r w:rsidR="00104693">
        <w:rPr>
          <w:rFonts w:hint="eastAsia"/>
        </w:rPr>
        <w:t>根本</w:t>
      </w:r>
      <w:r>
        <w:rPr>
          <w:rFonts w:hint="eastAsia"/>
        </w:rPr>
        <w:t>原因</w:t>
      </w:r>
      <w:r w:rsidR="00104693">
        <w:rPr>
          <w:rFonts w:hint="eastAsia"/>
        </w:rPr>
        <w:t>が同じ</w:t>
      </w:r>
      <w:r w:rsidR="00730977">
        <w:rPr>
          <w:rFonts w:hint="eastAsia"/>
        </w:rPr>
        <w:t>になる</w:t>
      </w:r>
      <w:r>
        <w:rPr>
          <w:rFonts w:hint="eastAsia"/>
        </w:rPr>
        <w:t>粒度まで分類する</w:t>
      </w:r>
      <w:bookmarkEnd w:id="102"/>
      <w:bookmarkEnd w:id="109"/>
      <w:bookmarkEnd w:id="110"/>
    </w:p>
    <w:p w14:paraId="1DFCAEA4" w14:textId="0DA140E3" w:rsidR="001F4583" w:rsidRDefault="00A708BE" w:rsidP="00601035">
      <w:pPr>
        <w:pStyle w:val="af9"/>
        <w:ind w:firstLine="200"/>
      </w:pPr>
      <w:r>
        <w:rPr>
          <w:rFonts w:hint="eastAsia"/>
        </w:rPr>
        <w:t>サービスを提供していると、様々な問合せ、要望</w:t>
      </w:r>
      <w:r w:rsidR="001F4583">
        <w:rPr>
          <w:rFonts w:hint="eastAsia"/>
        </w:rPr>
        <w:t>等が寄せられます。ヘルプデスクとして電話で問合せを受けることもあるでしょうし、窓口で利用者から直接問合せを受けることもあるでしょう。毎日10件の問合せがあったとしても、</w:t>
      </w:r>
      <w:r w:rsidR="00FD719A">
        <w:rPr>
          <w:rFonts w:hint="eastAsia"/>
        </w:rPr>
        <w:t>１</w:t>
      </w:r>
      <w:r w:rsidR="001F4583">
        <w:rPr>
          <w:rFonts w:hint="eastAsia"/>
        </w:rPr>
        <w:t>か月で200件、</w:t>
      </w:r>
      <w:r w:rsidR="00FD719A">
        <w:rPr>
          <w:rFonts w:hint="eastAsia"/>
        </w:rPr>
        <w:t>１</w:t>
      </w:r>
      <w:r w:rsidR="001F4583">
        <w:rPr>
          <w:rFonts w:hint="eastAsia"/>
        </w:rPr>
        <w:t>年では2,000件を超える問合せを受けることになります。</w:t>
      </w:r>
    </w:p>
    <w:p w14:paraId="77B8D53F" w14:textId="5D33B3C4" w:rsidR="001F4583" w:rsidRDefault="001F4583" w:rsidP="00601035">
      <w:pPr>
        <w:pStyle w:val="af9"/>
        <w:ind w:firstLine="200"/>
      </w:pPr>
      <w:r>
        <w:rPr>
          <w:rFonts w:hint="eastAsia"/>
        </w:rPr>
        <w:t>さて、サービス・業務改革を進めるためには、このような問合せの履歴は「宝の山」になります。利用者が何に困っているのか、何を望んでいるのか、</w:t>
      </w:r>
      <w:r w:rsidR="000A5333">
        <w:rPr>
          <w:rFonts w:hint="eastAsia"/>
        </w:rPr>
        <w:t>そこに利用者のニーズの原石が埋まっているからです。</w:t>
      </w:r>
      <w:r w:rsidR="008E61EE">
        <w:rPr>
          <w:rFonts w:hint="eastAsia"/>
        </w:rPr>
        <w:t>ただ、大きな山なので、なかなか掘り起こすのが大変ですね。年間数千件、場合によっては数万件にもなる問合せの履歴の山から、どのように</w:t>
      </w:r>
      <w:r w:rsidR="002E7CD1">
        <w:rPr>
          <w:rFonts w:hint="eastAsia"/>
        </w:rPr>
        <w:t>して</w:t>
      </w:r>
      <w:r w:rsidR="00245D10">
        <w:rPr>
          <w:rFonts w:hint="eastAsia"/>
        </w:rPr>
        <w:t>宝となる</w:t>
      </w:r>
      <w:r w:rsidR="008E61EE">
        <w:rPr>
          <w:rFonts w:hint="eastAsia"/>
        </w:rPr>
        <w:t>原石を掘り当てればよいのでしょうか。</w:t>
      </w:r>
    </w:p>
    <w:p w14:paraId="0E0DAD91" w14:textId="3A30A31B" w:rsidR="00BA3856" w:rsidRDefault="008E61EE" w:rsidP="00601035">
      <w:pPr>
        <w:pStyle w:val="af9"/>
        <w:ind w:firstLine="200"/>
      </w:pPr>
      <w:r>
        <w:rPr>
          <w:rFonts w:hint="eastAsia"/>
        </w:rPr>
        <w:t>そのキーポイントとなるのが、分類です。</w:t>
      </w:r>
      <w:r w:rsidR="00BA3856">
        <w:rPr>
          <w:rFonts w:hint="eastAsia"/>
        </w:rPr>
        <w:t>多くの場合において、サービス</w:t>
      </w:r>
      <w:r w:rsidR="00660D8B">
        <w:rPr>
          <w:rFonts w:hint="eastAsia"/>
        </w:rPr>
        <w:t>の種類別や工程別</w:t>
      </w:r>
      <w:r w:rsidR="00BA3856">
        <w:rPr>
          <w:rFonts w:hint="eastAsia"/>
        </w:rPr>
        <w:t>に分類</w:t>
      </w:r>
      <w:r w:rsidR="005D66CC">
        <w:rPr>
          <w:rFonts w:hint="eastAsia"/>
        </w:rPr>
        <w:t>を行っていると思います</w:t>
      </w:r>
      <w:r w:rsidR="00BA3856">
        <w:rPr>
          <w:rFonts w:hint="eastAsia"/>
        </w:rPr>
        <w:t>。</w:t>
      </w:r>
      <w:r w:rsidR="00660D8B">
        <w:rPr>
          <w:rFonts w:hint="eastAsia"/>
        </w:rPr>
        <w:t>施設予約のサービスであれば、利用者登録、施設予約、抽選、料金支払いといった分類です。また、問合せ内容の原因別という観点もあるかもしれません。施設予約</w:t>
      </w:r>
      <w:r w:rsidR="003F41B2">
        <w:rPr>
          <w:rFonts w:hint="eastAsia"/>
        </w:rPr>
        <w:t>システムの</w:t>
      </w:r>
      <w:r w:rsidR="00660D8B">
        <w:rPr>
          <w:rFonts w:hint="eastAsia"/>
        </w:rPr>
        <w:t>操作</w:t>
      </w:r>
      <w:r w:rsidR="003F41B2">
        <w:rPr>
          <w:rFonts w:hint="eastAsia"/>
        </w:rPr>
        <w:t>方法、システムの動作環境、システムの不具合といった</w:t>
      </w:r>
      <w:r w:rsidR="00660D8B">
        <w:rPr>
          <w:rFonts w:hint="eastAsia"/>
        </w:rPr>
        <w:t>分類です。</w:t>
      </w:r>
    </w:p>
    <w:p w14:paraId="3F83A527" w14:textId="23846030" w:rsidR="00660D8B" w:rsidRDefault="00660D8B" w:rsidP="00601035">
      <w:pPr>
        <w:pStyle w:val="af9"/>
        <w:ind w:firstLine="200"/>
      </w:pPr>
      <w:r>
        <w:rPr>
          <w:rFonts w:hint="eastAsia"/>
        </w:rPr>
        <w:t>しかし、いずれの例も、かなり大括りであることに気づかれたでしょうか。「利用者登録」の「システム操作方法」に関する問合せが今月20件あったとします。先月は30件でした。確かに合計数値では減少していますが、こういった</w:t>
      </w:r>
      <w:r w:rsidR="00334F00">
        <w:rPr>
          <w:rFonts w:hint="eastAsia"/>
        </w:rPr>
        <w:t>数値を見て一喜一憂することに意味があ</w:t>
      </w:r>
      <w:r w:rsidR="00334F00">
        <w:rPr>
          <w:rFonts w:hint="eastAsia"/>
        </w:rPr>
        <w:lastRenderedPageBreak/>
        <w:t>るのでしょうか。</w:t>
      </w:r>
      <w:r w:rsidR="005D66CC">
        <w:rPr>
          <w:rFonts w:hint="eastAsia"/>
        </w:rPr>
        <w:t>この20件という数字は、内容の全く異なる問合せをその違いを考慮せずに単純に「合計」しています。</w:t>
      </w:r>
      <w:r w:rsidR="00743C0A">
        <w:rPr>
          <w:rFonts w:hint="eastAsia"/>
        </w:rPr>
        <w:t>これでは、どのような事象が利用者から問題にされていて、何を対策すればよいのか、何も探ることができません。</w:t>
      </w:r>
    </w:p>
    <w:p w14:paraId="5FBD27DA" w14:textId="02DBDE7D" w:rsidR="00BB5B3E" w:rsidRDefault="00743C0A" w:rsidP="00601035">
      <w:pPr>
        <w:pStyle w:val="af9"/>
        <w:ind w:firstLine="200"/>
      </w:pPr>
      <w:r>
        <w:rPr>
          <w:rFonts w:hint="eastAsia"/>
        </w:rPr>
        <w:t>最初に少し手間はかかるのですが、利用者からの問合せが発生した根本原因が同じ所に行きつくまで、詳細に分類することが重要です。根本原因に行きつくまで分類を行った一例を、以下の参考に示しました。</w:t>
      </w:r>
    </w:p>
    <w:p w14:paraId="7FC870DF" w14:textId="6B95FA0E" w:rsidR="00601035" w:rsidRDefault="00601035" w:rsidP="00C147C8">
      <w:pPr>
        <w:pStyle w:val="FigureTitle"/>
      </w:pPr>
      <w:r>
        <w:rPr>
          <w:noProof/>
        </w:rPr>
        <mc:AlternateContent>
          <mc:Choice Requires="wps">
            <w:drawing>
              <wp:anchor distT="0" distB="0" distL="114300" distR="114300" simplePos="0" relativeHeight="251929600" behindDoc="0" locked="0" layoutInCell="1" allowOverlap="1" wp14:anchorId="64CAB1F7" wp14:editId="39E1CF03">
                <wp:simplePos x="0" y="0"/>
                <wp:positionH relativeFrom="page">
                  <wp:posOffset>5955030</wp:posOffset>
                </wp:positionH>
                <wp:positionV relativeFrom="paragraph">
                  <wp:posOffset>360045</wp:posOffset>
                </wp:positionV>
                <wp:extent cx="1429560" cy="469440"/>
                <wp:effectExtent l="0" t="0" r="0" b="6985"/>
                <wp:wrapNone/>
                <wp:docPr id="98" name="テキスト ボックス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56DFC4ED" w14:textId="761F32FF" w:rsidR="00DA4CFF" w:rsidRDefault="00DA4CFF" w:rsidP="00601035">
                            <w:pPr>
                              <w:pStyle w:val="a"/>
                            </w:pPr>
                            <w:r>
                              <w:rPr>
                                <w:rFonts w:hint="eastAsia"/>
                              </w:rPr>
                              <w:t>事例</w:t>
                            </w:r>
                            <w:r>
                              <w:t>4-7</w:t>
                            </w:r>
                          </w:p>
                          <w:p w14:paraId="6192911C" w14:textId="25F45261" w:rsidR="00DA4CFF" w:rsidRPr="00C439B7" w:rsidRDefault="00DA4CFF" w:rsidP="00601035">
                            <w:pPr>
                              <w:pStyle w:val="af7"/>
                              <w:pBdr>
                                <w:left w:val="single" w:sz="4" w:space="4" w:color="auto"/>
                              </w:pBdr>
                              <w:rPr>
                                <w:rFonts w:ascii="ＭＳ Ｐゴシック" w:eastAsia="ＭＳ Ｐゴシック" w:hAnsi="ＭＳ Ｐゴシック"/>
                                <w:noProof/>
                              </w:rPr>
                            </w:pPr>
                            <w:r w:rsidRPr="00F81F96">
                              <w:rPr>
                                <w:rFonts w:ascii="ＭＳ Ｐゴシック" w:eastAsia="ＭＳ Ｐゴシック" w:hAnsi="ＭＳ Ｐゴシック" w:hint="eastAsia"/>
                              </w:rPr>
                              <w:t>根本原因が特定できるまで詳細な分類を行う</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CAB1F7" id="テキスト ボックス 98" o:spid="_x0000_s1051" type="#_x0000_t202" style="position:absolute;margin-left:468.9pt;margin-top:28.35pt;width:112.55pt;height:36.95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" stroked="f">
                <v:textbox style="mso-fit-shape-to-text:t" inset="0,0,0,0">
                  <w:txbxContent>
                    <w:p w14:paraId="56DFC4ED" w14:textId="761F32FF" w:rsidR="00DA4CFF" w:rsidRDefault="00DA4CFF" w:rsidP="00601035">
                      <w:pPr>
                        <w:pStyle w:val="a"/>
                      </w:pPr>
                      <w:r>
                        <w:rPr>
                          <w:rFonts w:hint="eastAsia"/>
                        </w:rPr>
                        <w:t>事例</w:t>
                      </w:r>
                      <w:r>
                        <w:t>4-7</w:t>
                      </w:r>
                    </w:p>
                    <w:p w14:paraId="6192911C" w14:textId="25F45261" w:rsidR="00DA4CFF" w:rsidRPr="00C439B7" w:rsidRDefault="00DA4CFF" w:rsidP="00601035">
                      <w:pPr>
                        <w:pStyle w:val="af7"/>
                        <w:pBdr>
                          <w:left w:val="single" w:sz="4" w:space="4" w:color="auto"/>
                        </w:pBdr>
                        <w:rPr>
                          <w:rFonts w:ascii="ＭＳ Ｐゴシック" w:eastAsia="ＭＳ Ｐゴシック" w:hAnsi="ＭＳ Ｐゴシック"/>
                          <w:noProof/>
                        </w:rPr>
                      </w:pPr>
                      <w:r w:rsidRPr="00F81F96">
                        <w:rPr>
                          <w:rFonts w:ascii="ＭＳ Ｐゴシック" w:eastAsia="ＭＳ Ｐゴシック" w:hAnsi="ＭＳ Ｐゴシック" w:hint="eastAsia"/>
                        </w:rPr>
                        <w:t>根本原因が特定できるまで詳細な分類を行う</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601035" w14:paraId="0935820C" w14:textId="77777777" w:rsidTr="00C147C8">
        <w:trPr>
          <w:trHeight w:val="268"/>
        </w:trPr>
        <w:tc>
          <w:tcPr>
            <w:tcW w:w="5000" w:type="pct"/>
            <w:shd w:val="clear" w:color="auto" w:fill="EEECE1" w:themeFill="background2"/>
          </w:tcPr>
          <w:p w14:paraId="479F1824" w14:textId="73A6DA80" w:rsidR="00601035" w:rsidRDefault="004E3466" w:rsidP="00C147C8">
            <w:pPr>
              <w:pStyle w:val="ConsultationTitleExample"/>
            </w:pPr>
            <w:bookmarkStart w:id="111" w:name="_Toc34938540"/>
            <w:bookmarkStart w:id="112" w:name="_Toc64022282"/>
            <w:r>
              <w:rPr>
                <w:rFonts w:hint="eastAsia"/>
              </w:rPr>
              <w:t>事例</w:t>
            </w:r>
            <w:r w:rsidR="00601035">
              <w:t>：</w:t>
            </w:r>
            <w:r w:rsidR="00601035">
              <w:rPr>
                <w:rFonts w:hint="eastAsia"/>
              </w:rPr>
              <w:t>根本</w:t>
            </w:r>
            <w:r w:rsidR="00601035">
              <w:t>原因</w:t>
            </w:r>
            <w:r w:rsidR="00601035">
              <w:rPr>
                <w:rFonts w:hint="eastAsia"/>
              </w:rPr>
              <w:t>が特定できる</w:t>
            </w:r>
            <w:r w:rsidR="00601035">
              <w:t>まで詳細な分類を行う</w:t>
            </w:r>
            <w:bookmarkEnd w:id="111"/>
            <w:bookmarkEnd w:id="112"/>
          </w:p>
          <w:p w14:paraId="3D6E041B" w14:textId="5C476EA7" w:rsidR="00601035" w:rsidRDefault="00601035" w:rsidP="00A9758E">
            <w:pPr>
              <w:pStyle w:val="ConsultationBody"/>
              <w:spacing w:after="150"/>
              <w:ind w:firstLine="200"/>
            </w:pPr>
            <w:r>
              <w:rPr>
                <w:rFonts w:hint="eastAsia"/>
              </w:rPr>
              <w:t>ある</w:t>
            </w:r>
            <w:r w:rsidR="00743C0A">
              <w:rPr>
                <w:rFonts w:hint="eastAsia"/>
              </w:rPr>
              <w:t>プロジェクト</w:t>
            </w:r>
            <w:r>
              <w:rPr>
                <w:rFonts w:hint="eastAsia"/>
              </w:rPr>
              <w:t>では、ある資格</w:t>
            </w:r>
            <w:r w:rsidR="00743C0A">
              <w:rPr>
                <w:rFonts w:hint="eastAsia"/>
              </w:rPr>
              <w:t>の更新等</w:t>
            </w:r>
            <w:r>
              <w:rPr>
                <w:rFonts w:hint="eastAsia"/>
              </w:rPr>
              <w:t>をWebサイト</w:t>
            </w:r>
            <w:r w:rsidR="00743C0A">
              <w:rPr>
                <w:rFonts w:hint="eastAsia"/>
              </w:rPr>
              <w:t>で</w:t>
            </w:r>
            <w:r>
              <w:rPr>
                <w:rFonts w:hint="eastAsia"/>
              </w:rPr>
              <w:t>行える</w:t>
            </w:r>
            <w:r w:rsidR="00EA5516">
              <w:rPr>
                <w:rFonts w:hint="eastAsia"/>
              </w:rPr>
              <w:t>電子申請</w:t>
            </w:r>
            <w:r>
              <w:rPr>
                <w:rFonts w:hint="eastAsia"/>
              </w:rPr>
              <w:t>サービスを提供しています。しかし、申請の手順</w:t>
            </w:r>
            <w:r w:rsidR="00EA5516">
              <w:rPr>
                <w:rFonts w:hint="eastAsia"/>
              </w:rPr>
              <w:t>や操作方法等について</w:t>
            </w:r>
            <w:r>
              <w:rPr>
                <w:rFonts w:hint="eastAsia"/>
              </w:rPr>
              <w:t>ヘルプデスクへの問い合わせが多く、利便性</w:t>
            </w:r>
            <w:r w:rsidR="002E7CD1">
              <w:rPr>
                <w:rFonts w:hint="eastAsia"/>
              </w:rPr>
              <w:t>が</w:t>
            </w:r>
            <w:r>
              <w:rPr>
                <w:rFonts w:hint="eastAsia"/>
              </w:rPr>
              <w:t>高い</w:t>
            </w:r>
            <w:r w:rsidR="00C8349C">
              <w:rPr>
                <w:rFonts w:hint="eastAsia"/>
              </w:rPr>
              <w:t>サービス</w:t>
            </w:r>
            <w:r>
              <w:rPr>
                <w:rFonts w:hint="eastAsia"/>
              </w:rPr>
              <w:t>とは言えない状態</w:t>
            </w:r>
            <w:r w:rsidR="00C8349C">
              <w:rPr>
                <w:rFonts w:hint="eastAsia"/>
              </w:rPr>
              <w:t>に</w:t>
            </w:r>
            <w:r>
              <w:rPr>
                <w:rFonts w:hint="eastAsia"/>
              </w:rPr>
              <w:t>なっていました。</w:t>
            </w:r>
          </w:p>
          <w:p w14:paraId="40A05048" w14:textId="41131CFB" w:rsidR="00601035" w:rsidRDefault="00601035" w:rsidP="00A9758E">
            <w:pPr>
              <w:pStyle w:val="ConsultationBody"/>
              <w:spacing w:after="150"/>
              <w:ind w:firstLine="200"/>
            </w:pPr>
          </w:p>
          <w:p w14:paraId="154BA02E" w14:textId="14A981E8" w:rsidR="00C8349C" w:rsidRDefault="00C8349C" w:rsidP="00A9758E">
            <w:pPr>
              <w:pStyle w:val="ConsultationBody"/>
              <w:spacing w:after="150"/>
              <w:ind w:firstLine="200"/>
            </w:pPr>
            <w:r>
              <w:rPr>
                <w:rFonts w:hint="eastAsia"/>
              </w:rPr>
              <w:t>これまでも</w:t>
            </w:r>
            <w:r w:rsidR="002E7CD1">
              <w:rPr>
                <w:rFonts w:hint="eastAsia"/>
              </w:rPr>
              <w:t>、</w:t>
            </w:r>
            <w:r>
              <w:rPr>
                <w:rFonts w:hint="eastAsia"/>
              </w:rPr>
              <w:t>ヘルプデスクに問合せ対応履歴を登録する際には、問合せ対象となった機能、問合せの原因等である程度の分類は行っていました。しかし、実際に問合せの内容として登録されている文章を読んでみると、同じ分類とされているグループの中にも、全く異なる内容が多く含まれていることが</w:t>
            </w:r>
            <w:r w:rsidR="00B4612C">
              <w:rPr>
                <w:rFonts w:hint="eastAsia"/>
              </w:rPr>
              <w:t>わ</w:t>
            </w:r>
            <w:r>
              <w:rPr>
                <w:rFonts w:hint="eastAsia"/>
              </w:rPr>
              <w:t>かりました。一方で、いくつかの内容を読んでいくと、問合せの中に頻発する「キーワード」があることが</w:t>
            </w:r>
            <w:r w:rsidR="00B4612C">
              <w:rPr>
                <w:rFonts w:hint="eastAsia"/>
              </w:rPr>
              <w:t>わ</w:t>
            </w:r>
            <w:r>
              <w:rPr>
                <w:rFonts w:hint="eastAsia"/>
              </w:rPr>
              <w:t>かりました。そこで、頻発するキーワードを頼りにしながら分類の詳細化を進め、</w:t>
            </w:r>
            <w:r w:rsidR="00257BAC">
              <w:rPr>
                <w:rFonts w:hint="eastAsia"/>
              </w:rPr>
              <w:t>問合せの根本原因が同じ粒度になるまで分類を行っていきました。</w:t>
            </w:r>
          </w:p>
          <w:p w14:paraId="705BCA72" w14:textId="77777777" w:rsidR="003F007E" w:rsidRDefault="003F007E" w:rsidP="00A9758E">
            <w:pPr>
              <w:pStyle w:val="ConsultationBody"/>
              <w:spacing w:after="150"/>
              <w:ind w:firstLine="200"/>
            </w:pPr>
          </w:p>
          <w:p w14:paraId="20C72816" w14:textId="0B918AA9" w:rsidR="007F5170" w:rsidRDefault="008F49CC" w:rsidP="00A9758E">
            <w:pPr>
              <w:pStyle w:val="ConsultationBody"/>
              <w:spacing w:after="150"/>
              <w:ind w:firstLine="200"/>
            </w:pPr>
            <w:r>
              <w:rPr>
                <w:rFonts w:hint="eastAsia"/>
              </w:rPr>
              <w:t>例えば、</w:t>
            </w:r>
            <w:r w:rsidR="00257BAC">
              <w:rPr>
                <w:rFonts w:hint="eastAsia"/>
              </w:rPr>
              <w:t>頻発するキーワードの１つに「ポップアップ」という言葉がありました。</w:t>
            </w:r>
            <w:r w:rsidR="007D6D1B">
              <w:rPr>
                <w:rFonts w:hint="eastAsia"/>
              </w:rPr>
              <w:t>ポップアップとは、Webブラウザで画面遷移する際に新しく小さな</w:t>
            </w:r>
            <w:r>
              <w:rPr>
                <w:rFonts w:hint="eastAsia"/>
              </w:rPr>
              <w:t>子</w:t>
            </w:r>
            <w:r w:rsidR="007D6D1B">
              <w:rPr>
                <w:rFonts w:hint="eastAsia"/>
              </w:rPr>
              <w:t>画面</w:t>
            </w:r>
            <w:r>
              <w:rPr>
                <w:rFonts w:hint="eastAsia"/>
              </w:rPr>
              <w:t>（ウインドウ）</w:t>
            </w:r>
            <w:r w:rsidR="007D6D1B">
              <w:rPr>
                <w:rFonts w:hint="eastAsia"/>
              </w:rPr>
              <w:t>を出すことを指しているのですが、その子画面が出るはずのところで画面が出現しない</w:t>
            </w:r>
            <w:r w:rsidR="00E07B57">
              <w:rPr>
                <w:rFonts w:hint="eastAsia"/>
              </w:rPr>
              <w:t>（ブロックされる）</w:t>
            </w:r>
            <w:r w:rsidR="007D6D1B">
              <w:rPr>
                <w:rFonts w:hint="eastAsia"/>
              </w:rPr>
              <w:t>という問合せのようでした。</w:t>
            </w:r>
            <w:r>
              <w:rPr>
                <w:rFonts w:hint="eastAsia"/>
              </w:rPr>
              <w:t>そこで、このキーワードが含まれる</w:t>
            </w:r>
            <w:r w:rsidR="00E07B57">
              <w:rPr>
                <w:rFonts w:hint="eastAsia"/>
              </w:rPr>
              <w:t>問合せを洗い出した上で、詳細な原因別に分類しました。いくつかの原因があったのですが、最も多かったのがブラウザの設定等でポップアップ画面を出すことを妨げていたので、設定を変える必要があるというものでした。</w:t>
            </w:r>
          </w:p>
          <w:p w14:paraId="57CC107A" w14:textId="77777777" w:rsidR="003F007E" w:rsidRDefault="003F007E" w:rsidP="00A9758E">
            <w:pPr>
              <w:pStyle w:val="ConsultationBody"/>
              <w:spacing w:after="150"/>
              <w:ind w:firstLine="200"/>
            </w:pPr>
          </w:p>
          <w:p w14:paraId="166E4D65" w14:textId="232BEABD" w:rsidR="007F5170" w:rsidRDefault="00E07B57" w:rsidP="00A9758E">
            <w:pPr>
              <w:pStyle w:val="ConsultationBody"/>
              <w:spacing w:after="150"/>
              <w:ind w:firstLine="200"/>
            </w:pPr>
            <w:r>
              <w:rPr>
                <w:rFonts w:hint="eastAsia"/>
              </w:rPr>
              <w:t>このように、内容が</w:t>
            </w:r>
            <w:r w:rsidR="00B4612C">
              <w:rPr>
                <w:rFonts w:hint="eastAsia"/>
              </w:rPr>
              <w:t>わ</w:t>
            </w:r>
            <w:r>
              <w:rPr>
                <w:rFonts w:hint="eastAsia"/>
              </w:rPr>
              <w:t>かってしまえば対策が簡単な問題が多いのですが、利用者にとっては</w:t>
            </w:r>
            <w:r w:rsidR="007F5170">
              <w:rPr>
                <w:rFonts w:hint="eastAsia"/>
              </w:rPr>
              <w:t>このような問題が１つでも発生すると利便性が大きく低下してしまいます。この例ではWebサイトの</w:t>
            </w:r>
            <w:r w:rsidR="00032E56">
              <w:rPr>
                <w:rFonts w:hint="eastAsia"/>
              </w:rPr>
              <w:t>ＦＡＱ</w:t>
            </w:r>
            <w:r w:rsidR="007F5170">
              <w:rPr>
                <w:rFonts w:hint="eastAsia"/>
              </w:rPr>
              <w:t>等の</w:t>
            </w:r>
            <w:r w:rsidR="00B4612C">
              <w:rPr>
                <w:rFonts w:hint="eastAsia"/>
              </w:rPr>
              <w:t>わ</w:t>
            </w:r>
            <w:r w:rsidR="007F5170">
              <w:rPr>
                <w:rFonts w:hint="eastAsia"/>
              </w:rPr>
              <w:t>かりやすい場所にポップアップに関する注意を載せるなど、問合せ内容の分析結果に応じて各種の対応を行いました。</w:t>
            </w:r>
          </w:p>
          <w:p w14:paraId="3D6D61E7" w14:textId="77777777" w:rsidR="00601035" w:rsidRDefault="00601035" w:rsidP="00601035">
            <w:pPr>
              <w:pStyle w:val="ConsultationBody"/>
              <w:spacing w:after="150"/>
              <w:ind w:firstLine="200"/>
            </w:pPr>
          </w:p>
          <w:p w14:paraId="55BD63CB" w14:textId="6C389B4A" w:rsidR="00601035" w:rsidRDefault="00D44BEF" w:rsidP="00601035">
            <w:pPr>
              <w:pStyle w:val="ConsultationBody"/>
              <w:spacing w:after="150"/>
              <w:ind w:firstLine="200"/>
            </w:pPr>
            <w:r>
              <w:rPr>
                <w:noProof/>
              </w:rPr>
              <w:drawing>
                <wp:inline distT="0" distB="0" distL="0" distR="0" wp14:anchorId="7C5B720A" wp14:editId="5BE46B3D">
                  <wp:extent cx="4255640" cy="2446317"/>
                  <wp:effectExtent l="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3420" cy="2450790"/>
                          </a:xfrm>
                          <a:prstGeom prst="rect">
                            <a:avLst/>
                          </a:prstGeom>
                          <a:noFill/>
                          <a:ln>
                            <a:noFill/>
                          </a:ln>
                        </pic:spPr>
                      </pic:pic>
                    </a:graphicData>
                  </a:graphic>
                </wp:inline>
              </w:drawing>
            </w:r>
          </w:p>
          <w:p w14:paraId="4479A180" w14:textId="4515719D" w:rsidR="009C4EFD" w:rsidRDefault="009C4EFD" w:rsidP="00601035">
            <w:pPr>
              <w:pStyle w:val="ConsultationBody"/>
              <w:spacing w:after="150"/>
              <w:ind w:firstLine="200"/>
            </w:pPr>
          </w:p>
        </w:tc>
      </w:tr>
    </w:tbl>
    <w:p w14:paraId="08724EF4" w14:textId="1E79B05B" w:rsidR="00C6529E" w:rsidRDefault="00C6529E" w:rsidP="00775F52">
      <w:pPr>
        <w:pStyle w:val="a6"/>
        <w:ind w:firstLine="200"/>
      </w:pPr>
    </w:p>
    <w:p w14:paraId="54A99C0A" w14:textId="6189B3AB" w:rsidR="00743C0A" w:rsidRDefault="00C02978" w:rsidP="00743C0A">
      <w:pPr>
        <w:pStyle w:val="af9"/>
        <w:ind w:firstLine="200"/>
      </w:pPr>
      <w:r>
        <w:rPr>
          <w:rFonts w:hint="eastAsia"/>
        </w:rPr>
        <w:t>同じ原因別に分類することができれば、その発生傾向を分析することができます。</w:t>
      </w:r>
    </w:p>
    <w:p w14:paraId="7ABE8394" w14:textId="2FE32F56" w:rsidR="00C02978" w:rsidRDefault="00C02978" w:rsidP="00743C0A">
      <w:pPr>
        <w:pStyle w:val="af9"/>
        <w:ind w:firstLine="200"/>
      </w:pPr>
      <w:r>
        <w:rPr>
          <w:rFonts w:hint="eastAsia"/>
        </w:rPr>
        <w:t>例えば、参考に記載した例では、</w:t>
      </w:r>
      <w:r w:rsidR="00032E56">
        <w:rPr>
          <w:rFonts w:hint="eastAsia"/>
        </w:rPr>
        <w:t>ＦＡＱ</w:t>
      </w:r>
      <w:r>
        <w:rPr>
          <w:rFonts w:hint="eastAsia"/>
        </w:rPr>
        <w:t>に</w:t>
      </w:r>
      <w:r w:rsidR="00B4612C">
        <w:rPr>
          <w:rFonts w:hint="eastAsia"/>
        </w:rPr>
        <w:t>わ</w:t>
      </w:r>
      <w:r>
        <w:rPr>
          <w:rFonts w:hint="eastAsia"/>
        </w:rPr>
        <w:t>かりやすく注意を載せる等の対策を打ちました。この対策</w:t>
      </w:r>
      <w:r w:rsidR="004C502A">
        <w:rPr>
          <w:rFonts w:hint="eastAsia"/>
        </w:rPr>
        <w:t>に</w:t>
      </w:r>
      <w:r>
        <w:rPr>
          <w:rFonts w:hint="eastAsia"/>
        </w:rPr>
        <w:t>効果があったかどうかは、対策を打つ前後で同じ分類の問合せの件数を見ると</w:t>
      </w:r>
      <w:r w:rsidR="00B4612C">
        <w:rPr>
          <w:rFonts w:hint="eastAsia"/>
        </w:rPr>
        <w:t>わ</w:t>
      </w:r>
      <w:r>
        <w:rPr>
          <w:rFonts w:hint="eastAsia"/>
        </w:rPr>
        <w:t>かります。対策を打</w:t>
      </w:r>
      <w:r w:rsidR="002E7CD1">
        <w:rPr>
          <w:rFonts w:hint="eastAsia"/>
        </w:rPr>
        <w:t>った</w:t>
      </w:r>
      <w:r>
        <w:rPr>
          <w:rFonts w:hint="eastAsia"/>
        </w:rPr>
        <w:t>後でこの問合せが大幅に減ったのであれば効果があったと言えますし、対策を打った後もこの問合せの件数がほとんど減らなかったのであれば、何か別の対策を打つ必要があるということです。</w:t>
      </w:r>
    </w:p>
    <w:p w14:paraId="145D2E09" w14:textId="24E7B2DC" w:rsidR="004C502A" w:rsidRDefault="004C502A" w:rsidP="00743C0A">
      <w:pPr>
        <w:pStyle w:val="af9"/>
        <w:ind w:firstLine="200"/>
      </w:pPr>
      <w:r>
        <w:rPr>
          <w:rFonts w:hint="eastAsia"/>
        </w:rPr>
        <w:t>このような詳細な分類を行うことは、確かに手間がかかります。ただ、全体的な分類を一度見直すことができれば、その後に発生する問合せに対しても発生の都度</w:t>
      </w:r>
      <w:r w:rsidR="002E7CD1">
        <w:rPr>
          <w:rFonts w:hint="eastAsia"/>
        </w:rPr>
        <w:t>正しく</w:t>
      </w:r>
      <w:r>
        <w:rPr>
          <w:rFonts w:hint="eastAsia"/>
        </w:rPr>
        <w:t>分類</w:t>
      </w:r>
      <w:r w:rsidR="002E7CD1">
        <w:rPr>
          <w:rFonts w:hint="eastAsia"/>
        </w:rPr>
        <w:t>し</w:t>
      </w:r>
      <w:r>
        <w:rPr>
          <w:rFonts w:hint="eastAsia"/>
        </w:rPr>
        <w:t>やすくな</w:t>
      </w:r>
      <w:r w:rsidR="005C3580">
        <w:rPr>
          <w:rFonts w:hint="eastAsia"/>
        </w:rPr>
        <w:t>ります。そして、何より利用者が感じている小さな不満から大きな苦情までを捉えることができ、同じ原因別での問合せ発生数を時系列で把握できるという点で、業務・サービス改革のために非常に有効な分析が行えます。</w:t>
      </w:r>
    </w:p>
    <w:p w14:paraId="004DBD91" w14:textId="457C176A" w:rsidR="00C74303" w:rsidRDefault="00C74303" w:rsidP="00743C0A">
      <w:pPr>
        <w:pStyle w:val="af9"/>
        <w:ind w:firstLine="200"/>
      </w:pPr>
      <w:r>
        <w:rPr>
          <w:rFonts w:hint="eastAsia"/>
        </w:rPr>
        <w:t>もし、利用者からの問合せのデータが大括りのままに眠っているとすれば、一度、職員の中で分析チームを作って分類を進めることにトライしてみてはどうでしょうか。</w:t>
      </w:r>
    </w:p>
    <w:p w14:paraId="3B683D56" w14:textId="77777777" w:rsidR="00471EA6" w:rsidRPr="007301B2" w:rsidRDefault="00471EA6" w:rsidP="00471EA6">
      <w:pPr>
        <w:pStyle w:val="30"/>
        <w:spacing w:before="300" w:after="225"/>
      </w:pPr>
      <w:bookmarkStart w:id="113" w:name="_Toc531708733"/>
      <w:bookmarkStart w:id="114" w:name="_Toc531775863"/>
      <w:bookmarkStart w:id="115" w:name="_Toc531777834"/>
      <w:bookmarkStart w:id="116" w:name="_Toc532839532"/>
      <w:bookmarkStart w:id="117" w:name="_Toc527928769"/>
      <w:bookmarkStart w:id="118" w:name="_Toc511596969"/>
      <w:bookmarkStart w:id="119" w:name="_Toc511596970"/>
      <w:bookmarkStart w:id="120" w:name="_Toc511596971"/>
      <w:bookmarkStart w:id="121" w:name="_Toc511596972"/>
      <w:bookmarkStart w:id="122" w:name="_Toc34938503"/>
      <w:bookmarkStart w:id="123" w:name="_Toc64022314"/>
      <w:bookmarkStart w:id="124" w:name="課題分析と次の業務システム検討"/>
      <w:bookmarkEnd w:id="113"/>
      <w:bookmarkEnd w:id="114"/>
      <w:bookmarkEnd w:id="115"/>
      <w:bookmarkEnd w:id="116"/>
      <w:bookmarkEnd w:id="117"/>
      <w:bookmarkEnd w:id="118"/>
      <w:bookmarkEnd w:id="119"/>
      <w:bookmarkEnd w:id="120"/>
      <w:bookmarkEnd w:id="121"/>
      <w:r>
        <w:rPr>
          <w:rFonts w:hint="eastAsia"/>
        </w:rPr>
        <w:t>業務を可視化する</w:t>
      </w:r>
      <w:bookmarkEnd w:id="122"/>
      <w:bookmarkEnd w:id="123"/>
    </w:p>
    <w:p w14:paraId="2905DE84" w14:textId="24571F10" w:rsidR="00471EA6" w:rsidRDefault="00471EA6" w:rsidP="00471EA6">
      <w:pPr>
        <w:pStyle w:val="CorrespondingGuideline"/>
      </w:pPr>
      <w:r>
        <w:t>【標準ガイドライン関連箇所：第３編第４章</w:t>
      </w:r>
      <w:r w:rsidR="006459DA">
        <w:rPr>
          <w:rFonts w:hint="eastAsia"/>
        </w:rPr>
        <w:t>第２節</w:t>
      </w:r>
      <w:r>
        <w:t>】</w:t>
      </w:r>
    </w:p>
    <w:p w14:paraId="6136325C" w14:textId="5FC88A4D" w:rsidR="00471EA6" w:rsidRDefault="00471EA6" w:rsidP="00471EA6">
      <w:pPr>
        <w:pStyle w:val="a6"/>
        <w:ind w:firstLine="200"/>
      </w:pPr>
      <w:r>
        <w:rPr>
          <w:rFonts w:hint="eastAsia"/>
        </w:rPr>
        <w:t>業務を観察した結果、実績データを分析した結果は、様々な観点からまとめられた大量のドキュメント</w:t>
      </w:r>
      <w:r w:rsidR="0010693C">
        <w:rPr>
          <w:rFonts w:hint="eastAsia"/>
        </w:rPr>
        <w:t>群</w:t>
      </w:r>
      <w:r>
        <w:rPr>
          <w:rFonts w:hint="eastAsia"/>
        </w:rPr>
        <w:t>となることがあります。分析を実施した当事者は</w:t>
      </w:r>
      <w:r w:rsidR="006D57CC">
        <w:rPr>
          <w:rFonts w:hint="eastAsia"/>
        </w:rPr>
        <w:t>これらの内容を</w:t>
      </w:r>
      <w:r>
        <w:rPr>
          <w:rFonts w:hint="eastAsia"/>
        </w:rPr>
        <w:t>よく理解ができますが、これらの資料を初めて読む人にとっては、ポイントをつかむことが難しいでしょう。</w:t>
      </w:r>
    </w:p>
    <w:p w14:paraId="413C38E9" w14:textId="399BBBB4" w:rsidR="00471EA6" w:rsidRDefault="00471EA6" w:rsidP="00471EA6">
      <w:pPr>
        <w:pStyle w:val="a6"/>
        <w:ind w:firstLine="200"/>
      </w:pPr>
      <w:r>
        <w:rPr>
          <w:rFonts w:hint="eastAsia"/>
        </w:rPr>
        <w:t>業務の分析結果は、プロジェクト内部の職員（</w:t>
      </w:r>
      <w:r w:rsidR="00032E56">
        <w:rPr>
          <w:rFonts w:hint="eastAsia"/>
        </w:rPr>
        <w:t>ＰＪＭＯ</w:t>
      </w:r>
      <w:r>
        <w:rPr>
          <w:rFonts w:hint="eastAsia"/>
        </w:rPr>
        <w:t>職員）、プロジェクト外部の利用者や関係者、システムを整備する際のシステム開発事業者等、様々な立場の人が</w:t>
      </w:r>
      <w:r w:rsidR="00F433AA">
        <w:rPr>
          <w:rFonts w:hint="eastAsia"/>
        </w:rPr>
        <w:t>その</w:t>
      </w:r>
      <w:r>
        <w:rPr>
          <w:rFonts w:hint="eastAsia"/>
        </w:rPr>
        <w:t>内容を確認する必要があります。これらの関係者に対して的確に業務の状況を伝えるためには、業務フロー等</w:t>
      </w:r>
      <w:r w:rsidR="006D57CC">
        <w:rPr>
          <w:rFonts w:hint="eastAsia"/>
        </w:rPr>
        <w:t>、業務を</w:t>
      </w:r>
      <w:r>
        <w:rPr>
          <w:rFonts w:hint="eastAsia"/>
        </w:rPr>
        <w:t>誰にとっても</w:t>
      </w:r>
      <w:r w:rsidR="00B4612C">
        <w:rPr>
          <w:rFonts w:hint="eastAsia"/>
        </w:rPr>
        <w:t>わ</w:t>
      </w:r>
      <w:r>
        <w:rPr>
          <w:rFonts w:hint="eastAsia"/>
        </w:rPr>
        <w:t>かりやすく可視化した資料を作成することが重要です。</w:t>
      </w:r>
    </w:p>
    <w:p w14:paraId="7736ED67" w14:textId="31642C87" w:rsidR="00471EA6" w:rsidRDefault="00471EA6" w:rsidP="00471EA6">
      <w:pPr>
        <w:pStyle w:val="4"/>
        <w:spacing w:before="300" w:after="150"/>
      </w:pPr>
      <w:bookmarkStart w:id="125" w:name="_Toc34938504"/>
      <w:bookmarkStart w:id="126" w:name="_Toc64022315"/>
      <w:r w:rsidRPr="00090912">
        <w:rPr>
          <w:rFonts w:hint="eastAsia"/>
        </w:rPr>
        <w:t>様々な立場の人が理解できる業務フローを作成する</w:t>
      </w:r>
      <w:bookmarkEnd w:id="125"/>
      <w:bookmarkEnd w:id="126"/>
    </w:p>
    <w:p w14:paraId="53B9DCC4" w14:textId="09ACD75B" w:rsidR="00471EA6" w:rsidRDefault="004E7D8A" w:rsidP="00471EA6">
      <w:pPr>
        <w:pStyle w:val="af9"/>
        <w:ind w:firstLine="200"/>
      </w:pPr>
      <w:r>
        <w:rPr>
          <w:noProof/>
        </w:rPr>
        <mc:AlternateContent>
          <mc:Choice Requires="wps">
            <w:drawing>
              <wp:anchor distT="0" distB="0" distL="114300" distR="114300" simplePos="0" relativeHeight="252011520" behindDoc="0" locked="0" layoutInCell="1" allowOverlap="1" wp14:anchorId="3CE8F184" wp14:editId="07356F96">
                <wp:simplePos x="0" y="0"/>
                <wp:positionH relativeFrom="page">
                  <wp:posOffset>5955030</wp:posOffset>
                </wp:positionH>
                <wp:positionV relativeFrom="paragraph">
                  <wp:posOffset>575945</wp:posOffset>
                </wp:positionV>
                <wp:extent cx="1429560" cy="614520"/>
                <wp:effectExtent l="0" t="0" r="0" b="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614520"/>
                        </a:xfrm>
                        <a:prstGeom prst="rect">
                          <a:avLst/>
                        </a:prstGeom>
                        <a:solidFill>
                          <a:prstClr val="white"/>
                        </a:solidFill>
                        <a:ln>
                          <a:noFill/>
                        </a:ln>
                        <a:effectLst/>
                      </wps:spPr>
                      <wps:txbx>
                        <w:txbxContent>
                          <w:p w14:paraId="0555AC12" w14:textId="77777777" w:rsidR="00DA4CFF" w:rsidRDefault="00DA4CFF" w:rsidP="004E7D8A">
                            <w:pPr>
                              <w:pStyle w:val="a"/>
                            </w:pPr>
                            <w:r>
                              <w:rPr>
                                <w:rFonts w:hint="eastAsia"/>
                              </w:rPr>
                              <w:t>注記</w:t>
                            </w:r>
                          </w:p>
                          <w:p w14:paraId="42B6E65C" w14:textId="5F0C770C" w:rsidR="00DA4CFF" w:rsidRPr="00C439B7" w:rsidRDefault="00DA4CFF" w:rsidP="004E7D8A">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A</w:t>
                            </w:r>
                            <w:r>
                              <w:rPr>
                                <w:rFonts w:ascii="ＭＳ Ｐゴシック" w:eastAsia="ＭＳ Ｐゴシック" w:hAnsi="ＭＳ Ｐゴシック"/>
                              </w:rPr>
                              <w:t>sIs</w:t>
                            </w:r>
                            <w:r>
                              <w:rPr>
                                <w:rFonts w:ascii="ＭＳ Ｐゴシック" w:eastAsia="ＭＳ Ｐゴシック" w:hAnsi="ＭＳ Ｐゴシック" w:hint="eastAsia"/>
                              </w:rPr>
                              <w:t>と</w:t>
                            </w:r>
                            <w:r w:rsidRPr="004E7D8A">
                              <w:rPr>
                                <w:rFonts w:ascii="ＭＳ Ｐゴシック" w:eastAsia="ＭＳ Ｐゴシック" w:hAnsi="ＭＳ Ｐゴシック" w:hint="eastAsia"/>
                              </w:rPr>
                              <w:t>は、「現状」の意。「将来あるべき」の</w:t>
                            </w:r>
                            <w:r w:rsidRPr="004E7D8A">
                              <w:rPr>
                                <w:rFonts w:ascii="ＭＳ Ｐゴシック" w:eastAsia="ＭＳ Ｐゴシック" w:hAnsi="ＭＳ Ｐゴシック"/>
                              </w:rPr>
                              <w:t>ToBeとセットでよく使われる。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E8F184" id="テキスト ボックス 25" o:spid="_x0000_s1052" type="#_x0000_t202" style="position:absolute;left:0;text-align:left;margin-left:468.9pt;margin-top:45.35pt;width:112.55pt;height:48.4pt;z-index:25201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" stroked="f">
                <v:textbox style="mso-fit-shape-to-text:t" inset="0,0,0,0">
                  <w:txbxContent>
                    <w:p w14:paraId="0555AC12" w14:textId="77777777" w:rsidR="00DA4CFF" w:rsidRDefault="00DA4CFF" w:rsidP="004E7D8A">
                      <w:pPr>
                        <w:pStyle w:val="a"/>
                      </w:pPr>
                      <w:r>
                        <w:rPr>
                          <w:rFonts w:hint="eastAsia"/>
                        </w:rPr>
                        <w:t>注記</w:t>
                      </w:r>
                    </w:p>
                    <w:p w14:paraId="42B6E65C" w14:textId="5F0C770C" w:rsidR="00DA4CFF" w:rsidRPr="00C439B7" w:rsidRDefault="00DA4CFF" w:rsidP="004E7D8A">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A</w:t>
                      </w:r>
                      <w:r>
                        <w:rPr>
                          <w:rFonts w:ascii="ＭＳ Ｐゴシック" w:eastAsia="ＭＳ Ｐゴシック" w:hAnsi="ＭＳ Ｐゴシック"/>
                        </w:rPr>
                        <w:t>sIs</w:t>
                      </w:r>
                      <w:r>
                        <w:rPr>
                          <w:rFonts w:ascii="ＭＳ Ｐゴシック" w:eastAsia="ＭＳ Ｐゴシック" w:hAnsi="ＭＳ Ｐゴシック" w:hint="eastAsia"/>
                        </w:rPr>
                        <w:t>と</w:t>
                      </w:r>
                      <w:r w:rsidRPr="004E7D8A">
                        <w:rPr>
                          <w:rFonts w:ascii="ＭＳ Ｐゴシック" w:eastAsia="ＭＳ Ｐゴシック" w:hAnsi="ＭＳ Ｐゴシック" w:hint="eastAsia"/>
                        </w:rPr>
                        <w:t>は、「現状」の意。「将来あるべき」の</w:t>
                      </w:r>
                      <w:r w:rsidRPr="004E7D8A">
                        <w:rPr>
                          <w:rFonts w:ascii="ＭＳ Ｐゴシック" w:eastAsia="ＭＳ Ｐゴシック" w:hAnsi="ＭＳ Ｐゴシック"/>
                        </w:rPr>
                        <w:t>ToBeとセットでよく使われる。</w:t>
                      </w:r>
                    </w:p>
                  </w:txbxContent>
                </v:textbox>
                <w10:wrap anchorx="page"/>
              </v:shape>
            </w:pict>
          </mc:Fallback>
        </mc:AlternateContent>
      </w:r>
      <w:r w:rsidR="00471EA6">
        <w:rPr>
          <w:rFonts w:hint="eastAsia"/>
        </w:rPr>
        <w:t>業務フローは、現在行っている業務を「誰が（どの組織が）」「いつ」「何を」「どの順番で」実施しているか、「どの範囲が情報システム化されているか」を可視化するものです。対策の検討や企画後の業務内容の変化箇所を特定するためにも有効です。</w:t>
      </w:r>
    </w:p>
    <w:p w14:paraId="1BD1A727" w14:textId="5B4F5783" w:rsidR="002C14D9" w:rsidRDefault="002C14D9" w:rsidP="00471EA6">
      <w:pPr>
        <w:pStyle w:val="af9"/>
        <w:ind w:firstLine="200"/>
      </w:pPr>
      <w:r>
        <w:rPr>
          <w:rFonts w:hint="eastAsia"/>
        </w:rPr>
        <w:t>業務フローには、現行（</w:t>
      </w:r>
      <w:proofErr w:type="spellStart"/>
      <w:r w:rsidR="004E7D8A">
        <w:t>AsIs</w:t>
      </w:r>
      <w:proofErr w:type="spellEnd"/>
      <w:r>
        <w:rPr>
          <w:rFonts w:hint="eastAsia"/>
        </w:rPr>
        <w:t>）と将来（</w:t>
      </w:r>
      <w:proofErr w:type="spellStart"/>
      <w:r w:rsidR="004E7D8A">
        <w:t>ToBe</w:t>
      </w:r>
      <w:proofErr w:type="spellEnd"/>
      <w:r>
        <w:rPr>
          <w:rFonts w:hint="eastAsia"/>
        </w:rPr>
        <w:t>）がありますが、ここで作成するのはまず現行の業務フローです。</w:t>
      </w:r>
    </w:p>
    <w:p w14:paraId="78F1BBD1" w14:textId="11858C8B" w:rsidR="00471EA6" w:rsidRDefault="00F433AA" w:rsidP="006B176B">
      <w:pPr>
        <w:pStyle w:val="af9"/>
        <w:ind w:firstLine="200"/>
      </w:pPr>
      <w:r>
        <w:rPr>
          <w:rFonts w:hint="eastAsia"/>
        </w:rPr>
        <w:t>業務フローの書き方については、様々な表記方法があります。基本的には、関係者にとって</w:t>
      </w:r>
      <w:r w:rsidR="00B4612C">
        <w:rPr>
          <w:rFonts w:hint="eastAsia"/>
        </w:rPr>
        <w:t>わ</w:t>
      </w:r>
      <w:r>
        <w:rPr>
          <w:rFonts w:hint="eastAsia"/>
        </w:rPr>
        <w:t>かりやすい表記であれば、どのような表記方法でも十分です。縦に流れるフローでも、横に流れるフローでも、どちらでも</w:t>
      </w:r>
      <w:r w:rsidR="00FF114F">
        <w:rPr>
          <w:rFonts w:hint="eastAsia"/>
        </w:rPr>
        <w:t>かま</w:t>
      </w:r>
      <w:r>
        <w:rPr>
          <w:rFonts w:hint="eastAsia"/>
        </w:rPr>
        <w:t>いません。</w:t>
      </w:r>
    </w:p>
    <w:p w14:paraId="4B6D6BB0" w14:textId="522983CF" w:rsidR="00884C0A" w:rsidRPr="00F433AA" w:rsidRDefault="00DC7B5A" w:rsidP="00C03FB9">
      <w:pPr>
        <w:pStyle w:val="FigureTitle"/>
      </w:pPr>
      <w:r>
        <w:rPr>
          <w:noProof/>
        </w:rPr>
        <w:lastRenderedPageBreak/>
        <mc:AlternateContent>
          <mc:Choice Requires="wps">
            <w:drawing>
              <wp:anchor distT="0" distB="0" distL="114300" distR="114300" simplePos="0" relativeHeight="252000256" behindDoc="0" locked="0" layoutInCell="1" allowOverlap="1" wp14:anchorId="1563D712" wp14:editId="61AE82D4">
                <wp:simplePos x="0" y="0"/>
                <wp:positionH relativeFrom="page">
                  <wp:posOffset>5955030</wp:posOffset>
                </wp:positionH>
                <wp:positionV relativeFrom="paragraph">
                  <wp:posOffset>360045</wp:posOffset>
                </wp:positionV>
                <wp:extent cx="1429560" cy="324360"/>
                <wp:effectExtent l="0" t="0" r="0" b="0"/>
                <wp:wrapNone/>
                <wp:docPr id="100" name="テキスト ボックス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324360"/>
                        </a:xfrm>
                        <a:prstGeom prst="rect">
                          <a:avLst/>
                        </a:prstGeom>
                        <a:solidFill>
                          <a:prstClr val="white"/>
                        </a:solidFill>
                        <a:ln>
                          <a:noFill/>
                        </a:ln>
                        <a:effectLst/>
                      </wps:spPr>
                      <wps:txbx>
                        <w:txbxContent>
                          <w:p w14:paraId="0665CB86" w14:textId="5A5BDF9D" w:rsidR="00DA4CFF" w:rsidRDefault="00DA4CFF" w:rsidP="00471EA6">
                            <w:pPr>
                              <w:pStyle w:val="a"/>
                            </w:pPr>
                            <w:r>
                              <w:rPr>
                                <w:rFonts w:hint="eastAsia"/>
                              </w:rPr>
                              <w:t>図</w:t>
                            </w:r>
                            <w:r>
                              <w:t>4-5</w:t>
                            </w:r>
                          </w:p>
                          <w:p w14:paraId="0A3D807E" w14:textId="09EB50AB" w:rsidR="00DA4CFF" w:rsidRPr="00C439B7" w:rsidRDefault="00DA4CFF" w:rsidP="00471EA6">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業務フロー（</w:t>
                            </w:r>
                            <w:r>
                              <w:rPr>
                                <w:rFonts w:ascii="ＭＳ Ｐゴシック" w:eastAsia="ＭＳ Ｐゴシック" w:hAnsi="ＭＳ Ｐゴシック"/>
                              </w:rPr>
                              <w:t>現行）</w:t>
                            </w:r>
                            <w:r>
                              <w:rPr>
                                <w:rFonts w:ascii="ＭＳ Ｐゴシック" w:eastAsia="ＭＳ Ｐゴシック" w:hAnsi="ＭＳ Ｐゴシック" w:hint="eastAsia"/>
                              </w:rPr>
                              <w:t>の定義例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63D712" id="テキスト ボックス 100" o:spid="_x0000_s1053" type="#_x0000_t202" style="position:absolute;margin-left:468.9pt;margin-top:28.35pt;width:112.55pt;height:25.55pt;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" stroked="f">
                <v:textbox style="mso-fit-shape-to-text:t" inset="0,0,0,0">
                  <w:txbxContent>
                    <w:p w14:paraId="0665CB86" w14:textId="5A5BDF9D" w:rsidR="00DA4CFF" w:rsidRDefault="00DA4CFF" w:rsidP="00471EA6">
                      <w:pPr>
                        <w:pStyle w:val="a"/>
                      </w:pPr>
                      <w:r>
                        <w:rPr>
                          <w:rFonts w:hint="eastAsia"/>
                        </w:rPr>
                        <w:t>図</w:t>
                      </w:r>
                      <w:r>
                        <w:t>4-5</w:t>
                      </w:r>
                    </w:p>
                    <w:p w14:paraId="0A3D807E" w14:textId="09EB50AB" w:rsidR="00DA4CFF" w:rsidRPr="00C439B7" w:rsidRDefault="00DA4CFF" w:rsidP="00471EA6">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業務フロー（</w:t>
                      </w:r>
                      <w:r>
                        <w:rPr>
                          <w:rFonts w:ascii="ＭＳ Ｐゴシック" w:eastAsia="ＭＳ Ｐゴシック" w:hAnsi="ＭＳ Ｐゴシック"/>
                        </w:rPr>
                        <w:t>現行）</w:t>
                      </w:r>
                      <w:r>
                        <w:rPr>
                          <w:rFonts w:ascii="ＭＳ Ｐゴシック" w:eastAsia="ＭＳ Ｐゴシック" w:hAnsi="ＭＳ Ｐゴシック" w:hint="eastAsia"/>
                        </w:rPr>
                        <w:t>の定義例</w:t>
                      </w:r>
                    </w:p>
                  </w:txbxContent>
                </v:textbox>
                <w10:wrap anchorx="page"/>
              </v:shape>
            </w:pict>
          </mc:Fallback>
        </mc:AlternateContent>
      </w:r>
    </w:p>
    <w:p w14:paraId="6CBF3AFB" w14:textId="74663D38" w:rsidR="00471EA6" w:rsidRDefault="00DC7B5A" w:rsidP="00471EA6">
      <w:pPr>
        <w:pStyle w:val="23"/>
        <w:ind w:left="210" w:firstLine="200"/>
      </w:pPr>
      <w:r>
        <w:rPr>
          <w:noProof/>
        </w:rPr>
        <w:drawing>
          <wp:inline distT="0" distB="0" distL="0" distR="0" wp14:anchorId="34F7030F" wp14:editId="1F878C2E">
            <wp:extent cx="4581525" cy="3169654"/>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4875" cy="3178890"/>
                    </a:xfrm>
                    <a:prstGeom prst="rect">
                      <a:avLst/>
                    </a:prstGeom>
                    <a:noFill/>
                    <a:ln>
                      <a:noFill/>
                    </a:ln>
                  </pic:spPr>
                </pic:pic>
              </a:graphicData>
            </a:graphic>
          </wp:inline>
        </w:drawing>
      </w:r>
    </w:p>
    <w:p w14:paraId="1F2C1FC2" w14:textId="2DBE8442" w:rsidR="006B176B" w:rsidRDefault="006B176B" w:rsidP="006B176B">
      <w:pPr>
        <w:pStyle w:val="af9"/>
        <w:ind w:firstLine="200"/>
      </w:pPr>
    </w:p>
    <w:p w14:paraId="00E4A442" w14:textId="2FCC55CC" w:rsidR="00A91542" w:rsidRDefault="00A91542" w:rsidP="006B176B">
      <w:pPr>
        <w:pStyle w:val="af9"/>
        <w:ind w:firstLine="200"/>
      </w:pPr>
      <w:r>
        <w:rPr>
          <w:rFonts w:hint="eastAsia"/>
        </w:rPr>
        <w:t>なお、将来</w:t>
      </w:r>
      <w:r w:rsidR="005F4555">
        <w:rPr>
          <w:rFonts w:hint="eastAsia"/>
        </w:rPr>
        <w:t>（</w:t>
      </w:r>
      <w:proofErr w:type="spellStart"/>
      <w:r w:rsidR="005F4555">
        <w:rPr>
          <w:rFonts w:hint="eastAsia"/>
        </w:rPr>
        <w:t>ToBe</w:t>
      </w:r>
      <w:proofErr w:type="spellEnd"/>
      <w:r w:rsidR="005F4555">
        <w:rPr>
          <w:rFonts w:hint="eastAsia"/>
        </w:rPr>
        <w:t>）</w:t>
      </w:r>
      <w:r>
        <w:rPr>
          <w:rFonts w:hint="eastAsia"/>
        </w:rPr>
        <w:t>の業務フローについては、</w:t>
      </w:r>
      <w:r w:rsidR="003F63EB">
        <w:rPr>
          <w:rFonts w:hint="eastAsia"/>
        </w:rPr>
        <w:t>「</w:t>
      </w:r>
      <w:r>
        <w:rPr>
          <w:rFonts w:hint="eastAsia"/>
        </w:rPr>
        <w:t>Step.5</w:t>
      </w:r>
      <w:r w:rsidR="00CB14E7">
        <w:rPr>
          <w:rFonts w:hint="eastAsia"/>
        </w:rPr>
        <w:t>-</w:t>
      </w:r>
      <w:r>
        <w:rPr>
          <w:rFonts w:hint="eastAsia"/>
        </w:rPr>
        <w:t>2</w:t>
      </w:r>
      <w:r w:rsidR="003F63EB">
        <w:rPr>
          <w:rFonts w:hint="eastAsia"/>
        </w:rPr>
        <w:t>-</w:t>
      </w:r>
      <w:r w:rsidRPr="00A91542">
        <w:t>E. 将来の業務フローには、効果を紐づける</w:t>
      </w:r>
      <w:r>
        <w:rPr>
          <w:rFonts w:hint="eastAsia"/>
        </w:rPr>
        <w:t>」で後述します。</w:t>
      </w:r>
    </w:p>
    <w:p w14:paraId="76D161CB" w14:textId="19AE9D50" w:rsidR="00D1246A" w:rsidRPr="00497221" w:rsidRDefault="00A91542">
      <w:pPr>
        <w:pStyle w:val="af9"/>
        <w:ind w:firstLine="200"/>
      </w:pPr>
      <w:r>
        <w:rPr>
          <w:rFonts w:hint="eastAsia"/>
        </w:rPr>
        <w:t>業務フローの</w:t>
      </w:r>
      <w:r w:rsidR="006B176B">
        <w:rPr>
          <w:rFonts w:hint="eastAsia"/>
        </w:rPr>
        <w:t>表記方法</w:t>
      </w:r>
      <w:r>
        <w:rPr>
          <w:rFonts w:hint="eastAsia"/>
        </w:rPr>
        <w:t>には様々な手法がありますが、</w:t>
      </w:r>
      <w:r w:rsidR="006B176B">
        <w:rPr>
          <w:rFonts w:hint="eastAsia"/>
        </w:rPr>
        <w:t>次のようなことに留意すると関係者が理解しやすいものとなります。</w:t>
      </w:r>
    </w:p>
    <w:p w14:paraId="11C2136E" w14:textId="4445E0ED" w:rsidR="006B176B" w:rsidRDefault="006B176B" w:rsidP="006B176B">
      <w:pPr>
        <w:pStyle w:val="Annotation2"/>
        <w:spacing w:before="300" w:after="150"/>
        <w:ind w:left="525"/>
      </w:pPr>
      <w:r>
        <w:rPr>
          <w:rFonts w:hint="eastAsia"/>
          <w:noProof/>
        </w:rPr>
        <w:t>業務フロー作成時の留意点</w:t>
      </w:r>
    </w:p>
    <w:p w14:paraId="5D702426" w14:textId="47D2C654" w:rsidR="006B176B" w:rsidRDefault="009A70F3" w:rsidP="00C147C8">
      <w:pPr>
        <w:pStyle w:val="List3"/>
        <w:spacing w:before="150" w:after="150"/>
      </w:pPr>
      <w:r>
        <w:rPr>
          <w:noProof/>
        </w:rPr>
        <mc:AlternateContent>
          <mc:Choice Requires="wps">
            <w:drawing>
              <wp:anchor distT="0" distB="0" distL="114300" distR="114300" simplePos="0" relativeHeight="252003328" behindDoc="1" locked="0" layoutInCell="1" allowOverlap="1" wp14:anchorId="42059573" wp14:editId="664D9EE3">
                <wp:simplePos x="0" y="0"/>
                <wp:positionH relativeFrom="column">
                  <wp:posOffset>180340</wp:posOffset>
                </wp:positionH>
                <wp:positionV relativeFrom="paragraph">
                  <wp:posOffset>-288290</wp:posOffset>
                </wp:positionV>
                <wp:extent cx="1853640" cy="201960"/>
                <wp:effectExtent l="0" t="0" r="13335" b="26670"/>
                <wp:wrapNone/>
                <wp:docPr id="54"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364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7DBD78E2" w14:textId="77777777" w:rsidR="00DA4CFF" w:rsidRPr="00987E12" w:rsidRDefault="00DA4CFF" w:rsidP="006B176B">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42059573" id="_x0000_s1054" style="position:absolute;left:0;text-align:left;margin-left:14.2pt;margin-top:-22.7pt;width:145.95pt;height:15.9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" fillcolor="#76923c" strokecolor="white [3212]" strokeweight="1pt">
                <v:stroke joinstyle="miter"/>
                <v:path arrowok="t"/>
                <v:textbox inset=",0,,0">
                  <w:txbxContent>
                    <w:p w14:paraId="7DBD78E2" w14:textId="77777777" w:rsidR="00DA4CFF" w:rsidRPr="00987E12" w:rsidRDefault="00DA4CFF" w:rsidP="006B176B">
                      <w:pPr>
                        <w:rPr>
                          <w:rFonts w:ascii="ＭＳ Ｐゴシック" w:eastAsia="ＭＳ Ｐゴシック" w:hAnsi="ＭＳ Ｐゴシック"/>
                          <w:b/>
                          <w:color w:val="FFFFFF" w:themeColor="background1"/>
                          <w:sz w:val="20"/>
                          <w:szCs w:val="20"/>
                        </w:rPr>
                      </w:pPr>
                    </w:p>
                  </w:txbxContent>
                </v:textbox>
              </v:roundrect>
            </w:pict>
          </mc:Fallback>
        </mc:AlternateContent>
      </w:r>
      <w:r w:rsidR="006B176B">
        <w:rPr>
          <w:rFonts w:hint="eastAsia"/>
          <w:b/>
        </w:rPr>
        <w:t>業務を実施する主体ごとに表記を分ける</w:t>
      </w:r>
      <w:r w:rsidR="006B176B" w:rsidRPr="00F433AA">
        <w:rPr>
          <w:b/>
        </w:rPr>
        <w:br/>
      </w:r>
      <w:r w:rsidR="006B176B">
        <w:rPr>
          <w:rFonts w:hint="eastAsia"/>
        </w:rPr>
        <w:t>業務を実施する主体</w:t>
      </w:r>
      <w:r w:rsidR="00DE6EEB">
        <w:rPr>
          <w:rFonts w:hint="eastAsia"/>
        </w:rPr>
        <w:t>を分けないと、誰が実施している作業なのか区別がつかなくなります。実施主体ごとに「レーン」を作成し、発生する業務をプロットします。</w:t>
      </w:r>
    </w:p>
    <w:p w14:paraId="354C8CCE" w14:textId="7A07D9B6" w:rsidR="006B176B" w:rsidRPr="00F433AA" w:rsidRDefault="006B176B" w:rsidP="00C147C8">
      <w:pPr>
        <w:pStyle w:val="List3"/>
        <w:spacing w:before="150" w:after="150"/>
      </w:pPr>
      <w:r w:rsidRPr="00DE6EEB">
        <w:rPr>
          <w:rFonts w:hint="eastAsia"/>
          <w:b/>
        </w:rPr>
        <w:t>業務単位を軸に体系化する</w:t>
      </w:r>
      <w:r w:rsidRPr="00DE6EEB">
        <w:rPr>
          <w:b/>
        </w:rPr>
        <w:br/>
      </w:r>
      <w:r w:rsidRPr="00F433AA">
        <w:rPr>
          <w:rFonts w:hint="eastAsia"/>
        </w:rPr>
        <w:t>業務フローは、大きくなりすぎると読みにくくなるため、一定の業務単位</w:t>
      </w:r>
      <w:r w:rsidR="002E7CD1">
        <w:rPr>
          <w:rFonts w:hint="eastAsia"/>
        </w:rPr>
        <w:t>に</w:t>
      </w:r>
      <w:r w:rsidRPr="00F433AA">
        <w:rPr>
          <w:rFonts w:hint="eastAsia"/>
        </w:rPr>
        <w:t>サブフローとして１つのフローを作成します。業務の単位は、業務一覧の階層と合わせることで整合性がとりやすくなります。</w:t>
      </w:r>
    </w:p>
    <w:p w14:paraId="54C280E5" w14:textId="77777777" w:rsidR="006B176B" w:rsidRDefault="006B176B" w:rsidP="00C147C8">
      <w:pPr>
        <w:pStyle w:val="List3"/>
        <w:spacing w:before="150" w:after="150"/>
      </w:pPr>
      <w:r>
        <w:rPr>
          <w:rFonts w:hint="eastAsia"/>
          <w:b/>
        </w:rPr>
        <w:t>システムを利用して行う業務を明確にする</w:t>
      </w:r>
      <w:r w:rsidRPr="00CA7108">
        <w:rPr>
          <w:b/>
        </w:rPr>
        <w:br/>
      </w:r>
      <w:r w:rsidRPr="00F433AA">
        <w:rPr>
          <w:rFonts w:hint="eastAsia"/>
        </w:rPr>
        <w:t>業務フロー</w:t>
      </w:r>
      <w:r>
        <w:rPr>
          <w:rFonts w:hint="eastAsia"/>
        </w:rPr>
        <w:t>の中には、人が手作業等で実施する業務と、システムを利用する業務が入り混じります。システムを利用する業務については、色を変えたり、枠囲みによって利用するシステムを表したりすることで、区別できるようにします。</w:t>
      </w:r>
    </w:p>
    <w:p w14:paraId="44D7A4A9" w14:textId="45ABE1AC" w:rsidR="006B176B" w:rsidRPr="008B6505" w:rsidRDefault="006B176B" w:rsidP="00C147C8">
      <w:pPr>
        <w:pStyle w:val="List3"/>
        <w:spacing w:before="150" w:after="150"/>
      </w:pPr>
      <w:r>
        <w:rPr>
          <w:rFonts w:hint="eastAsia"/>
          <w:b/>
        </w:rPr>
        <w:t>帳票やデータの受け渡し内容を明確にする</w:t>
      </w:r>
      <w:r w:rsidRPr="00CA7108">
        <w:rPr>
          <w:b/>
        </w:rPr>
        <w:br/>
      </w:r>
      <w:r w:rsidR="00DE6EEB">
        <w:rPr>
          <w:rFonts w:hint="eastAsia"/>
        </w:rPr>
        <w:t>やりとりする帳票やデータ等の起点と終点を明らかにするとともに、その内容</w:t>
      </w:r>
      <w:r w:rsidR="007B5C9B">
        <w:rPr>
          <w:rFonts w:hint="eastAsia"/>
        </w:rPr>
        <w:t>（特にインプットとアウトプット）</w:t>
      </w:r>
      <w:r w:rsidR="00DE6EEB">
        <w:rPr>
          <w:rFonts w:hint="eastAsia"/>
        </w:rPr>
        <w:t>を明確にします。</w:t>
      </w:r>
      <w:r w:rsidR="007B5C9B">
        <w:rPr>
          <w:rFonts w:hint="eastAsia"/>
        </w:rPr>
        <w:t>なお、インプットとアウトプットに関する情報は、帳票名やデータ名に留め、詳細な項目は後述の業務記述書や業務ルールに記載</w:t>
      </w:r>
      <w:r w:rsidR="00B3119C">
        <w:rPr>
          <w:rFonts w:hint="eastAsia"/>
        </w:rPr>
        <w:t>し、業務フロー上で詳細になりすぎないように注意します。</w:t>
      </w:r>
    </w:p>
    <w:p w14:paraId="1FD4CE93" w14:textId="3F47CDFE" w:rsidR="006B176B" w:rsidRDefault="0088703F" w:rsidP="00C147C8">
      <w:pPr>
        <w:pStyle w:val="List3"/>
        <w:spacing w:before="150" w:after="150"/>
      </w:pPr>
      <w:r>
        <w:rPr>
          <w:rFonts w:hint="eastAsia"/>
          <w:b/>
        </w:rPr>
        <w:lastRenderedPageBreak/>
        <w:t>業務の流れ方を一方向にする</w:t>
      </w:r>
      <w:r w:rsidR="006B176B" w:rsidRPr="00CA7108">
        <w:rPr>
          <w:b/>
        </w:rPr>
        <w:br/>
      </w:r>
      <w:r>
        <w:rPr>
          <w:rFonts w:hint="eastAsia"/>
        </w:rPr>
        <w:t>横書きであれば左から右、縦書きであれば上から下の基本的な流れに沿って業務をプロットします。基本的な流れに沿わない業務の進み方が多くなると、理解しにくくなってしまいます。</w:t>
      </w:r>
    </w:p>
    <w:p w14:paraId="70BB05F9" w14:textId="4D67993D" w:rsidR="00F433AA" w:rsidRDefault="002C14D9" w:rsidP="00C147C8">
      <w:pPr>
        <w:pStyle w:val="List3"/>
        <w:spacing w:before="150" w:after="150"/>
      </w:pPr>
      <w:r w:rsidRPr="002C14D9">
        <w:rPr>
          <w:rFonts w:hint="eastAsia"/>
          <w:b/>
        </w:rPr>
        <w:t>中心となる業務について記載する</w:t>
      </w:r>
      <w:r w:rsidRPr="002C14D9">
        <w:rPr>
          <w:b/>
        </w:rPr>
        <w:br/>
      </w:r>
      <w:r>
        <w:rPr>
          <w:rFonts w:hint="eastAsia"/>
        </w:rPr>
        <w:t>実際の業務の中では様々な例外処理が発生しますが、それらを全て記載する業務フローが複雑になりすぎて理解できなくなります。中心となる業務について記載し、例外等については後述の業務記述書や業務ルールとして別に書き出した方が</w:t>
      </w:r>
      <w:r w:rsidR="00B4612C">
        <w:rPr>
          <w:rFonts w:hint="eastAsia"/>
        </w:rPr>
        <w:t>わ</w:t>
      </w:r>
      <w:r>
        <w:rPr>
          <w:rFonts w:hint="eastAsia"/>
        </w:rPr>
        <w:t>かりやすくなります。</w:t>
      </w:r>
    </w:p>
    <w:p w14:paraId="1A6E85E4" w14:textId="25FCE9B2" w:rsidR="00BE55CD" w:rsidRPr="006B176B" w:rsidRDefault="00BE55CD" w:rsidP="00BE55CD">
      <w:pPr>
        <w:pStyle w:val="List3"/>
        <w:spacing w:before="150" w:after="150"/>
      </w:pPr>
      <w:r w:rsidRPr="00BE55CD">
        <w:rPr>
          <w:rFonts w:hint="eastAsia"/>
          <w:b/>
        </w:rPr>
        <w:t>業務のばらつきに留意する</w:t>
      </w:r>
      <w:r w:rsidRPr="002C14D9">
        <w:rPr>
          <w:b/>
        </w:rPr>
        <w:br/>
      </w:r>
      <w:r w:rsidRPr="00BE55CD">
        <w:rPr>
          <w:rFonts w:hint="eastAsia"/>
        </w:rPr>
        <w:t>業務フローを書くと</w:t>
      </w:r>
      <w:r w:rsidR="003511EA">
        <w:rPr>
          <w:rFonts w:hint="eastAsia"/>
        </w:rPr>
        <w:t>全て</w:t>
      </w:r>
      <w:r w:rsidRPr="00BE55CD">
        <w:rPr>
          <w:rFonts w:hint="eastAsia"/>
        </w:rPr>
        <w:t>の</w:t>
      </w:r>
      <w:r w:rsidR="00F032CD">
        <w:rPr>
          <w:rFonts w:hint="eastAsia"/>
        </w:rPr>
        <w:t>業務</w:t>
      </w:r>
      <w:r w:rsidRPr="00BE55CD">
        <w:rPr>
          <w:rFonts w:hint="eastAsia"/>
        </w:rPr>
        <w:t>がこの標準的な業務フローで動いているかのように錯覚してしまうことがあります。実際には各拠点、各組織でそれぞれ工夫を行ったり独自の背景があったりするため、様々な業務のバリエーションが存在することが多くあります。確かに、これらのバリエーションを</w:t>
      </w:r>
      <w:r w:rsidR="003511EA">
        <w:rPr>
          <w:rFonts w:hint="eastAsia"/>
        </w:rPr>
        <w:t>全て</w:t>
      </w:r>
      <w:r w:rsidRPr="00BE55CD">
        <w:rPr>
          <w:rFonts w:hint="eastAsia"/>
        </w:rPr>
        <w:t>業務フローとして可視化するのは煩雑です。しかし、業務のばらつきが存在することについて現地調査や担当者へのヒアリングを通じて十分に把握して、それらの業務も標準化するのか、</w:t>
      </w:r>
      <w:r w:rsidR="002A7B9C">
        <w:rPr>
          <w:rFonts w:hint="eastAsia"/>
        </w:rPr>
        <w:t>又は</w:t>
      </w:r>
      <w:r w:rsidRPr="00BE55CD">
        <w:rPr>
          <w:rFonts w:hint="eastAsia"/>
        </w:rPr>
        <w:t>複数の業務実施パターンを許容した</w:t>
      </w:r>
      <w:r w:rsidR="002A7B9C">
        <w:rPr>
          <w:rFonts w:hint="eastAsia"/>
        </w:rPr>
        <w:t>上で</w:t>
      </w:r>
      <w:r w:rsidRPr="00BE55CD">
        <w:rPr>
          <w:rFonts w:hint="eastAsia"/>
        </w:rPr>
        <w:t>システムも各業務パターンへの個別対応を行うのかについて、業務要件作成時に方針を定めることが重要です。</w:t>
      </w:r>
    </w:p>
    <w:p w14:paraId="7F46AB56" w14:textId="1A38090A" w:rsidR="00471EA6" w:rsidRDefault="002C14D9" w:rsidP="002C14D9">
      <w:pPr>
        <w:pStyle w:val="af9"/>
        <w:ind w:firstLine="200"/>
      </w:pPr>
      <w:r>
        <w:rPr>
          <w:rFonts w:hint="eastAsia"/>
        </w:rPr>
        <w:t>前述の業務フローのイメージは、一般的な</w:t>
      </w:r>
      <w:r w:rsidR="00032E56">
        <w:rPr>
          <w:rFonts w:hint="eastAsia"/>
        </w:rPr>
        <w:t>ＰＣ</w:t>
      </w:r>
      <w:r>
        <w:rPr>
          <w:rFonts w:hint="eastAsia"/>
        </w:rPr>
        <w:t>のプレゼンテーション・ソフトウェア等で作成することをイメージしたものです。なお、業務フローを効率的に作成するためのツールも多種存在しているので、必要に応じてそのようなツールを整備することも</w:t>
      </w:r>
      <w:r w:rsidR="0013426E">
        <w:rPr>
          <w:rFonts w:hint="eastAsia"/>
        </w:rPr>
        <w:t>検討してください。</w:t>
      </w:r>
    </w:p>
    <w:p w14:paraId="26683410" w14:textId="39217CCE" w:rsidR="002C14D9" w:rsidRDefault="0013426E" w:rsidP="002C14D9">
      <w:pPr>
        <w:pStyle w:val="af9"/>
        <w:ind w:firstLine="200"/>
      </w:pPr>
      <w:r>
        <w:rPr>
          <w:rFonts w:hint="eastAsia"/>
        </w:rPr>
        <w:t>また、業務フローの表記についての国際的な標準として、</w:t>
      </w:r>
      <w:r w:rsidR="00032E56">
        <w:rPr>
          <w:rFonts w:hint="eastAsia"/>
        </w:rPr>
        <w:t>ＢＰＭＮ</w:t>
      </w:r>
      <w:r>
        <w:rPr>
          <w:rFonts w:hint="eastAsia"/>
        </w:rPr>
        <w:t>（</w:t>
      </w:r>
      <w:r w:rsidRPr="0013426E">
        <w:t>Business Process Model Notation</w:t>
      </w:r>
      <w:r>
        <w:rPr>
          <w:rFonts w:hint="eastAsia"/>
        </w:rPr>
        <w:t>：ビジネスプロセスモデリング表記法）があります。業務フローを作成するツールの多くは、この</w:t>
      </w:r>
      <w:r w:rsidR="00032E56">
        <w:rPr>
          <w:rFonts w:hint="eastAsia"/>
        </w:rPr>
        <w:t>ＢＰＭＮ</w:t>
      </w:r>
      <w:r>
        <w:rPr>
          <w:rFonts w:hint="eastAsia"/>
        </w:rPr>
        <w:t>に準拠した表記を行うことができます。</w:t>
      </w:r>
    </w:p>
    <w:p w14:paraId="552801B2" w14:textId="77777777" w:rsidR="00471EA6" w:rsidRDefault="00471EA6" w:rsidP="00C147C8">
      <w:pPr>
        <w:pStyle w:val="FigureTitle"/>
      </w:pPr>
      <w:r>
        <w:rPr>
          <w:noProof/>
        </w:rPr>
        <mc:AlternateContent>
          <mc:Choice Requires="wps">
            <w:drawing>
              <wp:anchor distT="0" distB="0" distL="114300" distR="114300" simplePos="0" relativeHeight="252001280" behindDoc="0" locked="0" layoutInCell="1" allowOverlap="1" wp14:anchorId="70C8CBB3" wp14:editId="4E687B6E">
                <wp:simplePos x="0" y="0"/>
                <wp:positionH relativeFrom="page">
                  <wp:posOffset>5955030</wp:posOffset>
                </wp:positionH>
                <wp:positionV relativeFrom="paragraph">
                  <wp:posOffset>360045</wp:posOffset>
                </wp:positionV>
                <wp:extent cx="1429560" cy="469440"/>
                <wp:effectExtent l="0" t="0" r="0" b="6985"/>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747706B6" w14:textId="119E7376" w:rsidR="00DA4CFF" w:rsidRDefault="00DA4CFF" w:rsidP="00471EA6">
                            <w:pPr>
                              <w:pStyle w:val="a"/>
                            </w:pPr>
                            <w:r>
                              <w:rPr>
                                <w:rFonts w:hint="eastAsia"/>
                              </w:rPr>
                              <w:t>図</w:t>
                            </w:r>
                            <w:r>
                              <w:t>4-6</w:t>
                            </w:r>
                          </w:p>
                          <w:p w14:paraId="15496304" w14:textId="5902BDD7" w:rsidR="00DA4CFF" w:rsidRPr="00C439B7" w:rsidRDefault="00DA4CFF" w:rsidP="00471EA6">
                            <w:pPr>
                              <w:pStyle w:val="af7"/>
                              <w:pBdr>
                                <w:left w:val="single" w:sz="4" w:space="4" w:color="auto"/>
                              </w:pBdr>
                              <w:rPr>
                                <w:rFonts w:ascii="ＭＳ Ｐゴシック" w:eastAsia="ＭＳ Ｐゴシック" w:hAnsi="ＭＳ Ｐゴシック"/>
                                <w:noProof/>
                              </w:rPr>
                            </w:pPr>
                            <w:r w:rsidRPr="00F81F96">
                              <w:rPr>
                                <w:rFonts w:ascii="ＭＳ Ｐゴシック" w:eastAsia="ＭＳ Ｐゴシック" w:hAnsi="ＭＳ Ｐゴシック" w:hint="eastAsia"/>
                              </w:rPr>
                              <w:t>ＢＰＭＮ</w:t>
                            </w:r>
                            <w:r>
                              <w:rPr>
                                <w:rFonts w:ascii="ＭＳ Ｐゴシック" w:eastAsia="ＭＳ Ｐゴシック" w:hAnsi="ＭＳ Ｐゴシック" w:hint="eastAsia"/>
                              </w:rPr>
                              <w:t>表記で書いた</w:t>
                            </w:r>
                            <w:r>
                              <w:rPr>
                                <w:rFonts w:ascii="ＭＳ Ｐゴシック" w:eastAsia="ＭＳ Ｐゴシック" w:hAnsi="ＭＳ Ｐゴシック"/>
                              </w:rPr>
                              <w:t>業務フロー図</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C8CBB3" id="テキスト ボックス 146" o:spid="_x0000_s1055" type="#_x0000_t202" style="position:absolute;margin-left:468.9pt;margin-top:28.35pt;width:112.55pt;height:36.95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" stroked="f">
                <v:textbox style="mso-fit-shape-to-text:t" inset="0,0,0,0">
                  <w:txbxContent>
                    <w:p w14:paraId="747706B6" w14:textId="119E7376" w:rsidR="00DA4CFF" w:rsidRDefault="00DA4CFF" w:rsidP="00471EA6">
                      <w:pPr>
                        <w:pStyle w:val="a"/>
                      </w:pPr>
                      <w:r>
                        <w:rPr>
                          <w:rFonts w:hint="eastAsia"/>
                        </w:rPr>
                        <w:t>図</w:t>
                      </w:r>
                      <w:r>
                        <w:t>4-6</w:t>
                      </w:r>
                    </w:p>
                    <w:p w14:paraId="15496304" w14:textId="5902BDD7" w:rsidR="00DA4CFF" w:rsidRPr="00C439B7" w:rsidRDefault="00DA4CFF" w:rsidP="00471EA6">
                      <w:pPr>
                        <w:pStyle w:val="af7"/>
                        <w:pBdr>
                          <w:left w:val="single" w:sz="4" w:space="4" w:color="auto"/>
                        </w:pBdr>
                        <w:rPr>
                          <w:rFonts w:ascii="ＭＳ Ｐゴシック" w:eastAsia="ＭＳ Ｐゴシック" w:hAnsi="ＭＳ Ｐゴシック"/>
                          <w:noProof/>
                        </w:rPr>
                      </w:pPr>
                      <w:r w:rsidRPr="00F81F96">
                        <w:rPr>
                          <w:rFonts w:ascii="ＭＳ Ｐゴシック" w:eastAsia="ＭＳ Ｐゴシック" w:hAnsi="ＭＳ Ｐゴシック" w:hint="eastAsia"/>
                        </w:rPr>
                        <w:t>ＢＰＭＮ</w:t>
                      </w:r>
                      <w:r>
                        <w:rPr>
                          <w:rFonts w:ascii="ＭＳ Ｐゴシック" w:eastAsia="ＭＳ Ｐゴシック" w:hAnsi="ＭＳ Ｐゴシック" w:hint="eastAsia"/>
                        </w:rPr>
                        <w:t>表記で書いた</w:t>
                      </w:r>
                      <w:r>
                        <w:rPr>
                          <w:rFonts w:ascii="ＭＳ Ｐゴシック" w:eastAsia="ＭＳ Ｐゴシック" w:hAnsi="ＭＳ Ｐゴシック"/>
                        </w:rPr>
                        <w:t>業務フロー図</w:t>
                      </w:r>
                    </w:p>
                  </w:txbxContent>
                </v:textbox>
                <w10:wrap anchorx="page"/>
              </v:shape>
            </w:pict>
          </mc:Fallback>
        </mc:AlternateContent>
      </w:r>
      <w:r>
        <w:t xml:space="preserve"> </w:t>
      </w:r>
    </w:p>
    <w:p w14:paraId="03D1F081" w14:textId="5AD5CF6A" w:rsidR="00471EA6" w:rsidRDefault="00084176" w:rsidP="00471EA6">
      <w:pPr>
        <w:pStyle w:val="af9"/>
        <w:ind w:firstLine="200"/>
      </w:pPr>
      <w:r>
        <w:rPr>
          <w:noProof/>
        </w:rPr>
        <w:drawing>
          <wp:inline distT="0" distB="0" distL="0" distR="0" wp14:anchorId="4CD74FC0" wp14:editId="7850EC78">
            <wp:extent cx="4572000" cy="2929712"/>
            <wp:effectExtent l="0" t="0" r="0" b="444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4-n-n_BPMN表記で書いた業務フロー図.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9615" cy="2934592"/>
                    </a:xfrm>
                    <a:prstGeom prst="rect">
                      <a:avLst/>
                    </a:prstGeom>
                  </pic:spPr>
                </pic:pic>
              </a:graphicData>
            </a:graphic>
          </wp:inline>
        </w:drawing>
      </w:r>
    </w:p>
    <w:p w14:paraId="39ACF20F" w14:textId="0C148A11" w:rsidR="006D57CC" w:rsidRDefault="006D57CC" w:rsidP="006D57CC">
      <w:pPr>
        <w:pStyle w:val="4"/>
        <w:spacing w:before="300" w:after="150"/>
      </w:pPr>
      <w:bookmarkStart w:id="127" w:name="_Toc531708736"/>
      <w:bookmarkStart w:id="128" w:name="_Toc531775866"/>
      <w:bookmarkStart w:id="129" w:name="_Toc531777837"/>
      <w:bookmarkStart w:id="130" w:name="_Toc532839535"/>
      <w:bookmarkStart w:id="131" w:name="_Toc34938505"/>
      <w:bookmarkStart w:id="132" w:name="_Toc64022316"/>
      <w:bookmarkEnd w:id="127"/>
      <w:bookmarkEnd w:id="128"/>
      <w:bookmarkEnd w:id="129"/>
      <w:bookmarkEnd w:id="130"/>
      <w:r>
        <w:rPr>
          <w:rFonts w:hint="eastAsia"/>
        </w:rPr>
        <w:t>業務ルールや業務実施方法をまとめる</w:t>
      </w:r>
      <w:bookmarkEnd w:id="131"/>
      <w:bookmarkEnd w:id="132"/>
    </w:p>
    <w:p w14:paraId="02C6F2B2" w14:textId="5485FEA2" w:rsidR="00BD171E" w:rsidRDefault="00BD171E" w:rsidP="0092478D">
      <w:pPr>
        <w:pStyle w:val="a6"/>
        <w:ind w:firstLine="200"/>
      </w:pPr>
      <w:r>
        <w:rPr>
          <w:rFonts w:hint="eastAsia"/>
        </w:rPr>
        <w:lastRenderedPageBreak/>
        <w:t>業務を可視化</w:t>
      </w:r>
      <w:r w:rsidR="0092478D">
        <w:t>した文書は、</w:t>
      </w:r>
      <w:r>
        <w:rPr>
          <w:rFonts w:hint="eastAsia"/>
        </w:rPr>
        <w:t>関係者が</w:t>
      </w:r>
      <w:r w:rsidR="0092478D">
        <w:t>サービス・業務や情報システムの目指すべき姿を共有するものであ</w:t>
      </w:r>
      <w:r w:rsidR="0092478D">
        <w:rPr>
          <w:rFonts w:hint="eastAsia"/>
        </w:rPr>
        <w:t>るため</w:t>
      </w:r>
      <w:r w:rsidR="0092478D">
        <w:t>、誤った定義や曖昧な定義が行われると</w:t>
      </w:r>
      <w:r w:rsidR="0092478D">
        <w:rPr>
          <w:rFonts w:hint="eastAsia"/>
        </w:rPr>
        <w:t>、</w:t>
      </w:r>
      <w:r w:rsidR="0092478D">
        <w:t>後続の工程に重大な影響を与えます。</w:t>
      </w:r>
    </w:p>
    <w:p w14:paraId="33CABB82" w14:textId="23B6EE82" w:rsidR="0092478D" w:rsidRDefault="0092478D" w:rsidP="0092478D">
      <w:pPr>
        <w:pStyle w:val="a6"/>
        <w:ind w:firstLine="200"/>
      </w:pPr>
      <w:r>
        <w:rPr>
          <w:rFonts w:hint="eastAsia"/>
        </w:rPr>
        <w:t>そのため、</w:t>
      </w:r>
      <w:r w:rsidR="00BD171E">
        <w:rPr>
          <w:rFonts w:hint="eastAsia"/>
        </w:rPr>
        <w:t>業務を可視化した文書を作成する際には、</w:t>
      </w:r>
      <w:r>
        <w:rPr>
          <w:rFonts w:hint="eastAsia"/>
        </w:rPr>
        <w:t>次に示す点を参考に、正確で一貫性のある記載となるようにしましょう。</w:t>
      </w:r>
    </w:p>
    <w:p w14:paraId="0388492A" w14:textId="77777777" w:rsidR="0092478D" w:rsidRDefault="0092478D" w:rsidP="0092478D">
      <w:pPr>
        <w:pStyle w:val="List3"/>
        <w:spacing w:before="150" w:after="150"/>
        <w:ind w:left="1213" w:hanging="362"/>
      </w:pPr>
      <w:r>
        <w:rPr>
          <w:rFonts w:hint="eastAsia"/>
        </w:rPr>
        <w:t>曖昧な用語や一般的な意味と異なる使い方をしている用語等は、プロジェクト関係者間の認識齟齬を防止するため、用語の定義及び機能を定義する粒度や深さについて統一する。</w:t>
      </w:r>
    </w:p>
    <w:p w14:paraId="234C25B9" w14:textId="650545D5" w:rsidR="0092478D" w:rsidRDefault="00BD171E" w:rsidP="007A4FA8">
      <w:pPr>
        <w:pStyle w:val="List3"/>
        <w:spacing w:before="150" w:after="150"/>
        <w:ind w:left="1213" w:hanging="362"/>
      </w:pPr>
      <w:r>
        <w:rPr>
          <w:rFonts w:hint="eastAsia"/>
        </w:rPr>
        <w:t>サービス・業務企画</w:t>
      </w:r>
      <w:r w:rsidR="0092478D">
        <w:rPr>
          <w:rFonts w:hint="eastAsia"/>
        </w:rPr>
        <w:t>内容</w:t>
      </w:r>
      <w:r>
        <w:rPr>
          <w:rFonts w:hint="eastAsia"/>
        </w:rPr>
        <w:t>の検討における作業のしやすさを考慮して、業務単位や</w:t>
      </w:r>
      <w:r w:rsidR="0092478D">
        <w:rPr>
          <w:rFonts w:hint="eastAsia"/>
        </w:rPr>
        <w:t>区分、順番</w:t>
      </w:r>
      <w:r>
        <w:rPr>
          <w:rFonts w:hint="eastAsia"/>
        </w:rPr>
        <w:t>等を</w:t>
      </w:r>
      <w:r w:rsidR="0092478D">
        <w:rPr>
          <w:rFonts w:hint="eastAsia"/>
        </w:rPr>
        <w:t>整理する</w:t>
      </w:r>
      <w:r>
        <w:rPr>
          <w:rFonts w:hint="eastAsia"/>
        </w:rPr>
        <w:t>。</w:t>
      </w:r>
      <w:r w:rsidR="00F94126" w:rsidRPr="00C147C8">
        <w:rPr>
          <w:noProof/>
        </w:rPr>
        <mc:AlternateContent>
          <mc:Choice Requires="wps">
            <w:drawing>
              <wp:anchor distT="0" distB="0" distL="114300" distR="114300" simplePos="0" relativeHeight="252028928" behindDoc="0" locked="0" layoutInCell="1" allowOverlap="1" wp14:anchorId="0F1A740E" wp14:editId="17FB2563">
                <wp:simplePos x="0" y="0"/>
                <wp:positionH relativeFrom="page">
                  <wp:posOffset>5955030</wp:posOffset>
                </wp:positionH>
                <wp:positionV relativeFrom="paragraph">
                  <wp:posOffset>2484755</wp:posOffset>
                </wp:positionV>
                <wp:extent cx="1429560" cy="614520"/>
                <wp:effectExtent l="0" t="0" r="0" b="0"/>
                <wp:wrapNone/>
                <wp:docPr id="82"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614520"/>
                        </a:xfrm>
                        <a:prstGeom prst="rect">
                          <a:avLst/>
                        </a:prstGeom>
                        <a:solidFill>
                          <a:prstClr val="white"/>
                        </a:solidFill>
                        <a:ln>
                          <a:noFill/>
                        </a:ln>
                        <a:effectLst/>
                      </wps:spPr>
                      <wps:txbx>
                        <w:txbxContent>
                          <w:p w14:paraId="220F7B29" w14:textId="77777777" w:rsidR="00DA4CFF" w:rsidRDefault="00DA4CFF" w:rsidP="00CB0CCD">
                            <w:pPr>
                              <w:pStyle w:val="a"/>
                            </w:pPr>
                            <w:r>
                              <w:rPr>
                                <w:rFonts w:hint="eastAsia"/>
                              </w:rPr>
                              <w:t>注記</w:t>
                            </w:r>
                          </w:p>
                          <w:p w14:paraId="46F4977B" w14:textId="3DB3A60C" w:rsidR="00DA4CFF" w:rsidRPr="00C439B7" w:rsidRDefault="00DA4CFF" w:rsidP="00CB0CC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w:t>
                            </w:r>
                            <w:r w:rsidRPr="00CB0CCD">
                              <w:rPr>
                                <w:rFonts w:ascii="ＭＳ Ｐゴシック" w:eastAsia="ＭＳ Ｐゴシック" w:hAnsi="ＭＳ Ｐゴシック" w:hint="eastAsia"/>
                              </w:rPr>
                              <w:t>業務可視化資料の作成について</w:t>
                            </w:r>
                            <w:r>
                              <w:rPr>
                                <w:rFonts w:ascii="ＭＳ Ｐゴシック" w:eastAsia="ＭＳ Ｐゴシック" w:hAnsi="ＭＳ Ｐゴシック" w:hint="eastAsia"/>
                              </w:rPr>
                              <w:t>」（特許庁ＰＭＯ　平成27年５月18</w:t>
                            </w:r>
                            <w:r w:rsidRPr="00CB0CCD">
                              <w:rPr>
                                <w:rFonts w:ascii="ＭＳ Ｐゴシック" w:eastAsia="ＭＳ Ｐゴシック" w:hAnsi="ＭＳ Ｐゴシック" w:hint="eastAsia"/>
                              </w:rPr>
                              <w:t>日</w:t>
                            </w:r>
                            <w:r>
                              <w:rPr>
                                <w:rFonts w:ascii="ＭＳ Ｐゴシック" w:eastAsia="ＭＳ Ｐゴシック" w:hAnsi="ＭＳ Ｐゴシック" w:hint="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1A740E" id="テキスト ボックス 82" o:spid="_x0000_s1056" type="#_x0000_t202" style="position:absolute;left:0;text-align:left;margin-left:468.9pt;margin-top:195.65pt;width:112.55pt;height:48.4pt;z-index:25202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" stroked="f">
                <v:textbox style="mso-fit-shape-to-text:t" inset="0,0,0,0">
                  <w:txbxContent>
                    <w:p w14:paraId="220F7B29" w14:textId="77777777" w:rsidR="00DA4CFF" w:rsidRDefault="00DA4CFF" w:rsidP="00CB0CCD">
                      <w:pPr>
                        <w:pStyle w:val="a"/>
                      </w:pPr>
                      <w:r>
                        <w:rPr>
                          <w:rFonts w:hint="eastAsia"/>
                        </w:rPr>
                        <w:t>注記</w:t>
                      </w:r>
                    </w:p>
                    <w:p w14:paraId="46F4977B" w14:textId="3DB3A60C" w:rsidR="00DA4CFF" w:rsidRPr="00C439B7" w:rsidRDefault="00DA4CFF" w:rsidP="00CB0CC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w:t>
                      </w:r>
                      <w:r w:rsidRPr="00CB0CCD">
                        <w:rPr>
                          <w:rFonts w:ascii="ＭＳ Ｐゴシック" w:eastAsia="ＭＳ Ｐゴシック" w:hAnsi="ＭＳ Ｐゴシック" w:hint="eastAsia"/>
                        </w:rPr>
                        <w:t>業務可視化資料の作成について</w:t>
                      </w:r>
                      <w:r>
                        <w:rPr>
                          <w:rFonts w:ascii="ＭＳ Ｐゴシック" w:eastAsia="ＭＳ Ｐゴシック" w:hAnsi="ＭＳ Ｐゴシック" w:hint="eastAsia"/>
                        </w:rPr>
                        <w:t>」（特許庁ＰＭＯ　平成27年５月18</w:t>
                      </w:r>
                      <w:r w:rsidRPr="00CB0CCD">
                        <w:rPr>
                          <w:rFonts w:ascii="ＭＳ Ｐゴシック" w:eastAsia="ＭＳ Ｐゴシック" w:hAnsi="ＭＳ Ｐゴシック" w:hint="eastAsia"/>
                        </w:rPr>
                        <w:t>日</w:t>
                      </w:r>
                      <w:r>
                        <w:rPr>
                          <w:rFonts w:ascii="ＭＳ Ｐゴシック" w:eastAsia="ＭＳ Ｐゴシック" w:hAnsi="ＭＳ Ｐゴシック" w:hint="eastAsia"/>
                        </w:rPr>
                        <w:t>）</w:t>
                      </w:r>
                    </w:p>
                  </w:txbxContent>
                </v:textbox>
                <w10:wrap anchorx="page"/>
              </v:shape>
            </w:pict>
          </mc:Fallback>
        </mc:AlternateContent>
      </w:r>
      <w:r w:rsidR="0092478D">
        <w:rPr>
          <w:noProof/>
        </w:rPr>
        <mc:AlternateContent>
          <mc:Choice Requires="wps">
            <w:drawing>
              <wp:anchor distT="0" distB="0" distL="114300" distR="114300" simplePos="0" relativeHeight="252026880" behindDoc="0" locked="0" layoutInCell="1" allowOverlap="1" wp14:anchorId="33CFC0DA" wp14:editId="40E11028">
                <wp:simplePos x="0" y="0"/>
                <wp:positionH relativeFrom="page">
                  <wp:posOffset>5955030</wp:posOffset>
                </wp:positionH>
                <wp:positionV relativeFrom="paragraph">
                  <wp:posOffset>360045</wp:posOffset>
                </wp:positionV>
                <wp:extent cx="1429560" cy="469440"/>
                <wp:effectExtent l="0" t="0" r="0" b="6985"/>
                <wp:wrapNone/>
                <wp:docPr id="7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298472ED" w14:textId="2172E980" w:rsidR="00DA4CFF" w:rsidRDefault="00DA4CFF" w:rsidP="0092478D">
                            <w:pPr>
                              <w:pStyle w:val="a"/>
                            </w:pPr>
                            <w:r>
                              <w:rPr>
                                <w:rFonts w:hint="eastAsia"/>
                              </w:rPr>
                              <w:t>事例</w:t>
                            </w:r>
                            <w:r>
                              <w:t>4-</w:t>
                            </w:r>
                            <w:r>
                              <w:rPr>
                                <w:rFonts w:hint="eastAsia"/>
                              </w:rPr>
                              <w:t>8</w:t>
                            </w:r>
                          </w:p>
                          <w:p w14:paraId="5939AD69" w14:textId="77777777" w:rsidR="00DA4CFF" w:rsidRPr="00C439B7" w:rsidRDefault="00DA4CFF" w:rsidP="0092478D">
                            <w:pPr>
                              <w:pStyle w:val="af7"/>
                              <w:pBdr>
                                <w:left w:val="single" w:sz="4" w:space="4" w:color="auto"/>
                              </w:pBdr>
                              <w:rPr>
                                <w:rFonts w:ascii="ＭＳ Ｐゴシック" w:eastAsia="ＭＳ Ｐゴシック" w:hAnsi="ＭＳ Ｐゴシック"/>
                                <w:noProof/>
                              </w:rPr>
                            </w:pPr>
                            <w:r w:rsidRPr="00170335">
                              <w:rPr>
                                <w:rFonts w:ascii="ＭＳ Ｐゴシック" w:eastAsia="ＭＳ Ｐゴシック" w:hAnsi="ＭＳ Ｐゴシック" w:hint="eastAsia"/>
                              </w:rPr>
                              <w:t>業務は複数の切り口で表現すると漏れなく可視化できる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CFC0DA" id="テキスト ボックス 71" o:spid="_x0000_s1057" type="#_x0000_t202" style="position:absolute;left:0;text-align:left;margin-left:468.9pt;margin-top:28.35pt;width:112.55pt;height:36.95pt;z-index:25202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" stroked="f">
                <v:textbox style="mso-fit-shape-to-text:t" inset="0,0,0,0">
                  <w:txbxContent>
                    <w:p w14:paraId="298472ED" w14:textId="2172E980" w:rsidR="00DA4CFF" w:rsidRDefault="00DA4CFF" w:rsidP="0092478D">
                      <w:pPr>
                        <w:pStyle w:val="a"/>
                      </w:pPr>
                      <w:r>
                        <w:rPr>
                          <w:rFonts w:hint="eastAsia"/>
                        </w:rPr>
                        <w:t>事例</w:t>
                      </w:r>
                      <w:r>
                        <w:t>4-</w:t>
                      </w:r>
                      <w:r>
                        <w:rPr>
                          <w:rFonts w:hint="eastAsia"/>
                        </w:rPr>
                        <w:t>8</w:t>
                      </w:r>
                    </w:p>
                    <w:p w14:paraId="5939AD69" w14:textId="77777777" w:rsidR="00DA4CFF" w:rsidRPr="00C439B7" w:rsidRDefault="00DA4CFF" w:rsidP="0092478D">
                      <w:pPr>
                        <w:pStyle w:val="af7"/>
                        <w:pBdr>
                          <w:left w:val="single" w:sz="4" w:space="4" w:color="auto"/>
                        </w:pBdr>
                        <w:rPr>
                          <w:rFonts w:ascii="ＭＳ Ｐゴシック" w:eastAsia="ＭＳ Ｐゴシック" w:hAnsi="ＭＳ Ｐゴシック"/>
                          <w:noProof/>
                        </w:rPr>
                      </w:pPr>
                      <w:r w:rsidRPr="00170335">
                        <w:rPr>
                          <w:rFonts w:ascii="ＭＳ Ｐゴシック" w:eastAsia="ＭＳ Ｐゴシック" w:hAnsi="ＭＳ Ｐゴシック" w:hint="eastAsia"/>
                        </w:rPr>
                        <w:t>業務は複数の切り口で表現すると漏れなく可視化できる</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92478D" w14:paraId="3133FFA0" w14:textId="77777777" w:rsidTr="0092478D">
        <w:trPr>
          <w:trHeight w:val="268"/>
        </w:trPr>
        <w:tc>
          <w:tcPr>
            <w:tcW w:w="8482" w:type="dxa"/>
            <w:shd w:val="clear" w:color="auto" w:fill="EEECE1" w:themeFill="background2"/>
          </w:tcPr>
          <w:p w14:paraId="3B4FECAB" w14:textId="1CCF5DE6" w:rsidR="0092478D" w:rsidRDefault="008E4610" w:rsidP="0092478D">
            <w:pPr>
              <w:pStyle w:val="ConsultationTitleExample"/>
            </w:pPr>
            <w:bookmarkStart w:id="133" w:name="_Toc530044755"/>
            <w:bookmarkStart w:id="134" w:name="_Toc34938541"/>
            <w:bookmarkStart w:id="135" w:name="_Toc64022283"/>
            <w:r>
              <w:rPr>
                <w:rFonts w:hint="eastAsia"/>
              </w:rPr>
              <w:t>事例</w:t>
            </w:r>
            <w:r>
              <w:t>：</w:t>
            </w:r>
            <w:r>
              <w:rPr>
                <w:rFonts w:hint="eastAsia"/>
              </w:rPr>
              <w:t>業務は複数の切り口で表現すると漏れなく可視化できる</w:t>
            </w:r>
            <w:bookmarkEnd w:id="133"/>
            <w:bookmarkEnd w:id="134"/>
            <w:bookmarkEnd w:id="135"/>
          </w:p>
          <w:p w14:paraId="04373A63" w14:textId="77777777" w:rsidR="0092478D" w:rsidRDefault="0092478D" w:rsidP="0092478D">
            <w:pPr>
              <w:pStyle w:val="ConsultationBody"/>
              <w:spacing w:after="150"/>
            </w:pPr>
            <w:r>
              <w:rPr>
                <w:rFonts w:hint="eastAsia"/>
              </w:rPr>
              <w:t>ある省の大規模な業務システムの刷新プロジェクトにおいて、システムリリース後の業務要件を漏れなく調達仕様書で示すために、従来の業務要件定義のやり方を改め、より要件を漏れなく記述し、可視化する資料を作成する取り組みを行いました。</w:t>
            </w:r>
          </w:p>
          <w:p w14:paraId="55C78868" w14:textId="77777777" w:rsidR="0092478D" w:rsidRPr="00912C19" w:rsidRDefault="0092478D" w:rsidP="0092478D">
            <w:pPr>
              <w:pStyle w:val="ConsultationBody"/>
              <w:spacing w:after="150"/>
            </w:pPr>
          </w:p>
          <w:p w14:paraId="62C8F092" w14:textId="77777777" w:rsidR="0092478D" w:rsidRDefault="0092478D" w:rsidP="0092478D">
            <w:pPr>
              <w:pStyle w:val="ConsultationBody"/>
              <w:spacing w:after="150"/>
            </w:pPr>
            <w:r>
              <w:rPr>
                <w:rFonts w:hint="eastAsia"/>
              </w:rPr>
              <w:t>対象となる業務は、業務実施部門職員向けの特定業務に特化したマニュアルしか存在しておらず、網羅的かつ業務知識のない第三者でも理解できるような内容の資料とはなっていませんでした。</w:t>
            </w:r>
          </w:p>
          <w:p w14:paraId="51C1F55E" w14:textId="77777777" w:rsidR="0092478D" w:rsidRDefault="0092478D" w:rsidP="0092478D">
            <w:pPr>
              <w:pStyle w:val="ConsultationBody"/>
              <w:spacing w:after="150"/>
            </w:pPr>
          </w:p>
          <w:p w14:paraId="18EEF94F" w14:textId="5A5210E0" w:rsidR="0092478D" w:rsidRDefault="0092478D" w:rsidP="0092478D">
            <w:pPr>
              <w:pStyle w:val="ConsultationBody"/>
              <w:spacing w:after="150"/>
            </w:pPr>
            <w:r>
              <w:rPr>
                <w:rFonts w:hint="eastAsia"/>
              </w:rPr>
              <w:t>このため、業務を「流れ、判断、内容」の３つの視点から表現し、業務を可視化するドキュメントとして業務フロー、ディシジョンテーブル（条件分岐表）、業務説明書を作成することとしました。（</w:t>
            </w:r>
            <w:r w:rsidR="00CF090A">
              <w:rPr>
                <w:rFonts w:hint="eastAsia"/>
              </w:rPr>
              <w:t>下図</w:t>
            </w:r>
            <w:r w:rsidR="00855144">
              <w:rPr>
                <w:rFonts w:hint="eastAsia"/>
              </w:rPr>
              <w:t>（</w:t>
            </w:r>
            <w:r w:rsidR="00BC4C31">
              <w:rPr>
                <w:rFonts w:hint="eastAsia"/>
              </w:rPr>
              <w:t>「</w:t>
            </w:r>
            <w:r w:rsidR="00BC4C31" w:rsidRPr="00BC4C31">
              <w:rPr>
                <w:rFonts w:hint="eastAsia"/>
              </w:rPr>
              <w:t>業務可視化資料の作成について」（特許庁</w:t>
            </w:r>
            <w:r w:rsidR="00BC4C31">
              <w:rPr>
                <w:rFonts w:hint="eastAsia"/>
              </w:rPr>
              <w:t>ＰＭＯ</w:t>
            </w:r>
            <w:r w:rsidR="00BC4C31" w:rsidRPr="00BC4C31">
              <w:t xml:space="preserve">　平成</w:t>
            </w:r>
            <w:r w:rsidR="00BC4C31">
              <w:rPr>
                <w:rFonts w:hint="eastAsia"/>
              </w:rPr>
              <w:t>2</w:t>
            </w:r>
            <w:r w:rsidR="00BC4C31">
              <w:t>7年５月18</w:t>
            </w:r>
            <w:r w:rsidR="00BC4C31" w:rsidRPr="00BC4C31">
              <w:t>日）</w:t>
            </w:r>
            <w:r w:rsidR="00BC4C31">
              <w:rPr>
                <w:rFonts w:hint="eastAsia"/>
              </w:rPr>
              <w:t>を参照</w:t>
            </w:r>
            <w:r w:rsidR="00855144">
              <w:rPr>
                <w:rFonts w:hint="eastAsia"/>
              </w:rPr>
              <w:t>）</w:t>
            </w:r>
            <w:r>
              <w:rPr>
                <w:rFonts w:hint="eastAsia"/>
              </w:rPr>
              <w:t>）</w:t>
            </w:r>
          </w:p>
          <w:p w14:paraId="22DEFD3B" w14:textId="6F66F956" w:rsidR="0092478D" w:rsidRDefault="0092478D" w:rsidP="0092478D">
            <w:pPr>
              <w:pStyle w:val="ConsultationBody"/>
              <w:spacing w:after="150"/>
            </w:pPr>
          </w:p>
          <w:p w14:paraId="5FA57661" w14:textId="195E56CA" w:rsidR="0092478D" w:rsidRDefault="009020C1" w:rsidP="0092478D">
            <w:pPr>
              <w:pStyle w:val="ConsultationBody"/>
              <w:spacing w:after="150"/>
            </w:pPr>
            <w:r>
              <w:object w:dxaOrig="12255" w:dyaOrig="8130" w14:anchorId="292EDA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35pt;height:215.85pt" o:ole="">
                  <v:imagedata r:id="rId32" o:title=""/>
                </v:shape>
                <o:OLEObject Type="Embed" ProgID="PBrush" ShapeID="_x0000_i1025" DrawAspect="Content" ObjectID="_1678627874" r:id="rId33"/>
              </w:object>
            </w:r>
          </w:p>
          <w:p w14:paraId="69BB5F0C" w14:textId="77777777" w:rsidR="0092478D" w:rsidRDefault="0092478D" w:rsidP="0092478D">
            <w:pPr>
              <w:pStyle w:val="ConsultationBody"/>
              <w:spacing w:after="150"/>
            </w:pPr>
          </w:p>
          <w:p w14:paraId="543A3A35" w14:textId="537CCE7A" w:rsidR="0092478D" w:rsidRDefault="0092478D" w:rsidP="0092478D">
            <w:pPr>
              <w:pStyle w:val="ConsultationBody"/>
              <w:spacing w:after="150"/>
            </w:pPr>
            <w:r>
              <w:rPr>
                <w:rFonts w:hint="eastAsia"/>
              </w:rPr>
              <w:t>これらドキュメントを用いて、プロジェクト関係者間（業務実施部門、情報システム部門、外部事業者）の課題認識の共有や、開発工程の効率化、開発範囲に対する設計の網羅性確認に活用することが</w:t>
            </w:r>
            <w:r w:rsidR="00FF114F">
              <w:rPr>
                <w:rFonts w:hint="eastAsia"/>
              </w:rPr>
              <w:t>でき</w:t>
            </w:r>
            <w:r>
              <w:rPr>
                <w:rFonts w:hint="eastAsia"/>
              </w:rPr>
              <w:t>ました。</w:t>
            </w:r>
          </w:p>
          <w:p w14:paraId="58D7DDD7" w14:textId="7609EDE4" w:rsidR="0092478D" w:rsidRDefault="0092478D" w:rsidP="0092478D">
            <w:pPr>
              <w:pStyle w:val="ConsultationBody"/>
              <w:spacing w:after="150"/>
            </w:pPr>
            <w:r>
              <w:rPr>
                <w:rFonts w:hint="eastAsia"/>
              </w:rPr>
              <w:t>さらに、各ドキュメントを組み合わせて、記述内容をチェックすることで、要件の抜け漏れを防ぐことが</w:t>
            </w:r>
            <w:r w:rsidR="00FF114F">
              <w:rPr>
                <w:rFonts w:hint="eastAsia"/>
              </w:rPr>
              <w:t>でき</w:t>
            </w:r>
            <w:r>
              <w:rPr>
                <w:rFonts w:hint="eastAsia"/>
              </w:rPr>
              <w:t>ました。</w:t>
            </w:r>
          </w:p>
          <w:p w14:paraId="6C667218" w14:textId="77777777" w:rsidR="0092478D" w:rsidRDefault="0092478D" w:rsidP="0092478D">
            <w:pPr>
              <w:pStyle w:val="ConsultationBody"/>
              <w:spacing w:after="150"/>
            </w:pPr>
          </w:p>
        </w:tc>
      </w:tr>
    </w:tbl>
    <w:p w14:paraId="3A6E72CD" w14:textId="77777777" w:rsidR="00833AC0" w:rsidRDefault="00833AC0" w:rsidP="007A4FA8">
      <w:pPr>
        <w:pStyle w:val="a6"/>
        <w:ind w:firstLineChars="0" w:firstLine="0"/>
      </w:pPr>
    </w:p>
    <w:p w14:paraId="3A36EE9A" w14:textId="77777777" w:rsidR="00833AC0" w:rsidRDefault="00833AC0" w:rsidP="00833AC0">
      <w:pPr>
        <w:pStyle w:val="4"/>
        <w:spacing w:before="300" w:after="150"/>
      </w:pPr>
      <w:bookmarkStart w:id="136" w:name="_Toc34938506"/>
      <w:bookmarkStart w:id="137" w:name="_Toc64022317"/>
      <w:r w:rsidRPr="00090912">
        <w:rPr>
          <w:rFonts w:hint="eastAsia"/>
        </w:rPr>
        <w:lastRenderedPageBreak/>
        <w:t>入出力情報や管理対象情報をまとめる</w:t>
      </w:r>
      <w:bookmarkEnd w:id="136"/>
      <w:bookmarkEnd w:id="137"/>
    </w:p>
    <w:p w14:paraId="686C5266" w14:textId="77777777" w:rsidR="00833AC0" w:rsidRDefault="00833AC0" w:rsidP="00833AC0">
      <w:pPr>
        <w:pStyle w:val="a6"/>
        <w:ind w:firstLine="200"/>
      </w:pPr>
      <w:r>
        <w:rPr>
          <w:rFonts w:hint="eastAsia"/>
        </w:rPr>
        <w:t>業務を構成する要素には、業務フローに代表される「プロセス」だけでなく、「情報、データ」があります。「プロセス」が業務の動的な側面（流れ、動き）を表すのに対し、「情報、データ」は業務の静的な側面（常に成り立つ相互の関係と、ある時点での状態）を表すといった特徴があり、いずれも業務（システム）を定義するために欠かせない要素となります。</w:t>
      </w:r>
    </w:p>
    <w:p w14:paraId="1EA205B3" w14:textId="1654F624" w:rsidR="00833AC0" w:rsidRDefault="00833AC0" w:rsidP="00833AC0">
      <w:pPr>
        <w:pStyle w:val="a6"/>
        <w:ind w:firstLine="200"/>
      </w:pPr>
      <w:r>
        <w:rPr>
          <w:rFonts w:hint="eastAsia"/>
        </w:rPr>
        <w:t>「情報、データ」の現状を把握するには、「入出力情報及び取扱量」</w:t>
      </w:r>
      <w:r w:rsidR="002A7B9C">
        <w:rPr>
          <w:rFonts w:hint="eastAsia"/>
        </w:rPr>
        <w:t>及び</w:t>
      </w:r>
      <w:r>
        <w:rPr>
          <w:rFonts w:hint="eastAsia"/>
        </w:rPr>
        <w:t>「管理対象情報一覧」をまとめます。</w:t>
      </w:r>
    </w:p>
    <w:p w14:paraId="48C1540E" w14:textId="77777777" w:rsidR="00833AC0" w:rsidRDefault="00833AC0" w:rsidP="00833AC0">
      <w:pPr>
        <w:pStyle w:val="a6"/>
        <w:ind w:firstLine="200"/>
      </w:pPr>
      <w:r>
        <w:rPr>
          <w:rFonts w:hint="eastAsia"/>
        </w:rPr>
        <w:t>「入出力情報」と「管理対象情報」の違いは、「入出力情報」が画面、帳票、CSV形式の一時ファイルなど、実際の業務でやり取りする単位の情報であるのに対し、「管理対象情報」はそれらの要素を管理しやすい単位に分解、集約した情報（将来のデータベースの元情報）となります。</w:t>
      </w:r>
    </w:p>
    <w:p w14:paraId="3BC2877C" w14:textId="77777777" w:rsidR="00833AC0" w:rsidRDefault="00833AC0" w:rsidP="00833AC0">
      <w:pPr>
        <w:pStyle w:val="a6"/>
        <w:ind w:firstLineChars="0" w:firstLine="0"/>
      </w:pPr>
      <w:r>
        <w:rPr>
          <w:rFonts w:hint="eastAsia"/>
        </w:rPr>
        <w:t xml:space="preserve">　一般的な「管理対象情報」の抽出方法は以下のとおりになります。（）内は、別紙「業務要件定義書テンプレート例」における図書貸し出しシステムの事例です。</w:t>
      </w:r>
    </w:p>
    <w:p w14:paraId="18E51F21" w14:textId="77777777" w:rsidR="00232165" w:rsidRPr="0046247A" w:rsidRDefault="00232165" w:rsidP="00232165">
      <w:pPr>
        <w:pStyle w:val="List3"/>
        <w:numPr>
          <w:ilvl w:val="0"/>
          <w:numId w:val="47"/>
        </w:numPr>
        <w:spacing w:before="150" w:after="150"/>
        <w:ind w:left="1134" w:hanging="425"/>
      </w:pPr>
      <w:r w:rsidRPr="0046247A">
        <w:rPr>
          <w:rFonts w:hint="eastAsia"/>
          <w:b/>
        </w:rPr>
        <w:t>「入出力情報」の項目を同じ単位の情報に分解する</w:t>
      </w:r>
      <w:r w:rsidRPr="0046247A">
        <w:rPr>
          <w:b/>
        </w:rPr>
        <w:br/>
      </w:r>
      <w:r w:rsidRPr="0046247A">
        <w:rPr>
          <w:rFonts w:hint="eastAsia"/>
        </w:rPr>
        <w:t>ある入出力情報に記載されている項目を分析し、同じ単位で括れるものを抽出する。（例えば、「貸出申請書」の項目を、「書籍」「利用者」など単位が異なるものに分解する。）</w:t>
      </w:r>
    </w:p>
    <w:p w14:paraId="28E7F4FB" w14:textId="54738863" w:rsidR="00232165" w:rsidRPr="0046247A" w:rsidRDefault="00232165" w:rsidP="00232165">
      <w:pPr>
        <w:pStyle w:val="List3"/>
        <w:numPr>
          <w:ilvl w:val="0"/>
          <w:numId w:val="47"/>
        </w:numPr>
        <w:spacing w:before="150" w:after="150"/>
        <w:ind w:left="1134" w:hanging="425"/>
      </w:pPr>
      <w:r w:rsidRPr="0046247A">
        <w:rPr>
          <w:rFonts w:hint="eastAsia"/>
          <w:b/>
        </w:rPr>
        <w:t>「入出力情報」自体も、</w:t>
      </w:r>
      <w:r w:rsidR="003511EA">
        <w:rPr>
          <w:rFonts w:hint="eastAsia"/>
          <w:b/>
        </w:rPr>
        <w:t>１</w:t>
      </w:r>
      <w:r w:rsidRPr="0046247A">
        <w:rPr>
          <w:rFonts w:hint="eastAsia"/>
          <w:b/>
        </w:rPr>
        <w:t>つの「管理対象情報」として抽出する</w:t>
      </w:r>
      <w:r w:rsidRPr="0046247A">
        <w:rPr>
          <w:b/>
        </w:rPr>
        <w:br/>
      </w:r>
      <w:r w:rsidRPr="0046247A">
        <w:rPr>
          <w:rFonts w:hint="eastAsia"/>
        </w:rPr>
        <w:t>入出力情報自身も、その事象自体を管理する場合は、管理対象情報となる。（例えば、「貸出申請書」</w:t>
      </w:r>
      <w:r w:rsidRPr="007A4FA8">
        <w:rPr>
          <w:rFonts w:hint="eastAsia"/>
          <w:color w:val="000000" w:themeColor="text1"/>
        </w:rPr>
        <w:t>という入出力情報について、一枚ごとの「貸出申請」という事象は業務上で通常は管理するものであり、管理対象情報になる。一方で、「貸出状況照会履歴」のように、貸出状況の照会を誰がいつ実施したかという情報までを業務上管理する必要がないのであれば、管理対象情報とする必要はない。）</w:t>
      </w:r>
    </w:p>
    <w:p w14:paraId="65ADF94E" w14:textId="6F44187A" w:rsidR="00232165" w:rsidRPr="0046247A" w:rsidRDefault="00232165" w:rsidP="00232165">
      <w:pPr>
        <w:pStyle w:val="List3"/>
        <w:numPr>
          <w:ilvl w:val="0"/>
          <w:numId w:val="47"/>
        </w:numPr>
        <w:spacing w:before="150" w:after="150"/>
        <w:ind w:left="1134" w:hanging="425"/>
      </w:pPr>
      <w:r w:rsidRPr="0046247A">
        <w:rPr>
          <w:rFonts w:hint="eastAsia"/>
          <w:b/>
        </w:rPr>
        <w:t>抽出した管理対象情報のうち、親子関係があるものをさらに分解する</w:t>
      </w:r>
      <w:r w:rsidRPr="0046247A">
        <w:rPr>
          <w:b/>
        </w:rPr>
        <w:br/>
      </w:r>
      <w:r w:rsidRPr="0046247A">
        <w:rPr>
          <w:rFonts w:hint="eastAsia"/>
        </w:rPr>
        <w:t>抽出した管理対象情報の中で、合計と内訳のように親子関係を持っているもので、親子別々に管理する必要があるものは、別の管理対象情報とする。（例えば、上記の「書籍」をその本の基本情報（タイトルや著者</w:t>
      </w:r>
      <w:r w:rsidR="008A6D81">
        <w:rPr>
          <w:rFonts w:hint="eastAsia"/>
        </w:rPr>
        <w:t>など</w:t>
      </w:r>
      <w:r w:rsidRPr="0046247A">
        <w:rPr>
          <w:rFonts w:hint="eastAsia"/>
        </w:rPr>
        <w:t>）と、実体（本一冊</w:t>
      </w:r>
      <w:r w:rsidR="00EF2A0A">
        <w:rPr>
          <w:rFonts w:hint="eastAsia"/>
        </w:rPr>
        <w:t>ずつ</w:t>
      </w:r>
      <w:r w:rsidRPr="0046247A">
        <w:rPr>
          <w:rFonts w:hint="eastAsia"/>
        </w:rPr>
        <w:t>）が持つ情報に分け、前者を「書籍情報」、後者を「書籍」と名づける。）例えば、貸出用に同じ本が３冊ある場合は「書籍」としては３つの実体があり、そのタイトルや著者などの「書籍情報」としては１つとなる。</w:t>
      </w:r>
    </w:p>
    <w:p w14:paraId="681AF30A" w14:textId="47B30361" w:rsidR="00833AC0" w:rsidRDefault="00833AC0" w:rsidP="00833AC0">
      <w:pPr>
        <w:pStyle w:val="List3"/>
        <w:numPr>
          <w:ilvl w:val="0"/>
          <w:numId w:val="0"/>
        </w:numPr>
        <w:spacing w:before="150" w:after="150"/>
        <w:ind w:left="1214" w:hanging="363"/>
      </w:pPr>
      <w:r w:rsidRPr="00E51B89">
        <w:rPr>
          <w:noProof/>
          <w:color w:val="FF0000"/>
        </w:rPr>
        <mc:AlternateContent>
          <mc:Choice Requires="wps">
            <w:drawing>
              <wp:anchor distT="0" distB="0" distL="114300" distR="114300" simplePos="0" relativeHeight="252043264" behindDoc="0" locked="0" layoutInCell="1" allowOverlap="1" wp14:anchorId="0217DCBE" wp14:editId="38143072">
                <wp:simplePos x="0" y="0"/>
                <wp:positionH relativeFrom="page">
                  <wp:posOffset>5891530</wp:posOffset>
                </wp:positionH>
                <wp:positionV relativeFrom="paragraph">
                  <wp:posOffset>76200</wp:posOffset>
                </wp:positionV>
                <wp:extent cx="1429560" cy="32436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324360"/>
                        </a:xfrm>
                        <a:prstGeom prst="rect">
                          <a:avLst/>
                        </a:prstGeom>
                        <a:solidFill>
                          <a:prstClr val="white"/>
                        </a:solidFill>
                        <a:ln>
                          <a:noFill/>
                        </a:ln>
                        <a:effectLst/>
                      </wps:spPr>
                      <wps:txbx>
                        <w:txbxContent>
                          <w:p w14:paraId="0415E444" w14:textId="6395B3F5" w:rsidR="00DA4CFF" w:rsidRDefault="00DA4CFF" w:rsidP="00833AC0">
                            <w:pPr>
                              <w:pStyle w:val="a"/>
                            </w:pPr>
                            <w:r>
                              <w:rPr>
                                <w:rFonts w:hint="eastAsia"/>
                              </w:rPr>
                              <w:t>図</w:t>
                            </w:r>
                            <w:r>
                              <w:t>4-</w:t>
                            </w:r>
                            <w:r>
                              <w:rPr>
                                <w:rFonts w:hint="eastAsia"/>
                              </w:rPr>
                              <w:t>7</w:t>
                            </w:r>
                          </w:p>
                          <w:p w14:paraId="56E2B016" w14:textId="475D377D" w:rsidR="00DA4CFF" w:rsidRPr="00C439B7" w:rsidRDefault="00DA4CFF" w:rsidP="00833AC0">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管理対象情報の抽出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17DCBE" id="テキスト ボックス 116" o:spid="_x0000_s1058" type="#_x0000_t202" style="position:absolute;left:0;text-align:left;margin-left:463.9pt;margin-top:6pt;width:112.55pt;height:25.55pt;z-index:25204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" stroked="f">
                <v:textbox style="mso-fit-shape-to-text:t" inset="0,0,0,0">
                  <w:txbxContent>
                    <w:p w14:paraId="0415E444" w14:textId="6395B3F5" w:rsidR="00DA4CFF" w:rsidRDefault="00DA4CFF" w:rsidP="00833AC0">
                      <w:pPr>
                        <w:pStyle w:val="a"/>
                      </w:pPr>
                      <w:r>
                        <w:rPr>
                          <w:rFonts w:hint="eastAsia"/>
                        </w:rPr>
                        <w:t>図</w:t>
                      </w:r>
                      <w:r>
                        <w:t>4-</w:t>
                      </w:r>
                      <w:r>
                        <w:rPr>
                          <w:rFonts w:hint="eastAsia"/>
                        </w:rPr>
                        <w:t>7</w:t>
                      </w:r>
                    </w:p>
                    <w:p w14:paraId="56E2B016" w14:textId="475D377D" w:rsidR="00DA4CFF" w:rsidRPr="00C439B7" w:rsidRDefault="00DA4CFF" w:rsidP="00833AC0">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管理対象情報の抽出</w:t>
                      </w:r>
                    </w:p>
                  </w:txbxContent>
                </v:textbox>
                <w10:wrap anchorx="page"/>
              </v:shape>
            </w:pict>
          </mc:Fallback>
        </mc:AlternateContent>
      </w:r>
      <w:r w:rsidR="00232165" w:rsidRPr="00A53868">
        <w:rPr>
          <w:noProof/>
        </w:rPr>
        <w:drawing>
          <wp:inline distT="0" distB="0" distL="0" distR="0" wp14:anchorId="5B12672B" wp14:editId="0114A818">
            <wp:extent cx="4267200" cy="153336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04450" cy="1546745"/>
                    </a:xfrm>
                    <a:prstGeom prst="rect">
                      <a:avLst/>
                    </a:prstGeom>
                    <a:noFill/>
                    <a:ln>
                      <a:noFill/>
                    </a:ln>
                  </pic:spPr>
                </pic:pic>
              </a:graphicData>
            </a:graphic>
          </wp:inline>
        </w:drawing>
      </w:r>
    </w:p>
    <w:p w14:paraId="6CEAADBB" w14:textId="086D3615" w:rsidR="00833AC0" w:rsidRDefault="00833AC0" w:rsidP="00833AC0">
      <w:pPr>
        <w:pStyle w:val="a6"/>
        <w:ind w:firstLine="200"/>
      </w:pPr>
      <w:r>
        <w:rPr>
          <w:rFonts w:hint="eastAsia"/>
        </w:rPr>
        <w:t>既にシステム化されている業務においては、データベースの情報を参考に「管理対象情報」を作成することもできますが、ここでは、あくまでも業務視点で管理すべき情報を洗い出すようにしてください。（システムの都合で作られたデータや、業務のデータであっても管理単位や属性の持ち方がシステム処理上の都合によって変更されているものは</w:t>
      </w:r>
      <w:r w:rsidRPr="00B92A93">
        <w:rPr>
          <w:rFonts w:hint="eastAsia"/>
        </w:rPr>
        <w:t>「管理対象情報」</w:t>
      </w:r>
      <w:r>
        <w:rPr>
          <w:rFonts w:hint="eastAsia"/>
        </w:rPr>
        <w:t>と</w:t>
      </w:r>
      <w:r>
        <w:rPr>
          <w:rFonts w:hint="eastAsia"/>
        </w:rPr>
        <w:lastRenderedPageBreak/>
        <w:t>しては使わないでください。）</w:t>
      </w:r>
    </w:p>
    <w:p w14:paraId="38C866C3" w14:textId="60C06E1D" w:rsidR="00833AC0" w:rsidRDefault="00884CC9" w:rsidP="00AB015D">
      <w:pPr>
        <w:pStyle w:val="FigureTitle"/>
      </w:pPr>
      <w:r w:rsidRPr="00E51B89">
        <w:rPr>
          <w:noProof/>
          <w:color w:val="FF0000"/>
        </w:rPr>
        <mc:AlternateContent>
          <mc:Choice Requires="wps">
            <w:drawing>
              <wp:anchor distT="0" distB="0" distL="114300" distR="114300" simplePos="0" relativeHeight="252049408" behindDoc="0" locked="0" layoutInCell="1" allowOverlap="1" wp14:anchorId="49B37F8A" wp14:editId="2AA76FE3">
                <wp:simplePos x="0" y="0"/>
                <wp:positionH relativeFrom="page">
                  <wp:posOffset>5891530</wp:posOffset>
                </wp:positionH>
                <wp:positionV relativeFrom="paragraph">
                  <wp:posOffset>392099</wp:posOffset>
                </wp:positionV>
                <wp:extent cx="1429560" cy="324360"/>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324360"/>
                        </a:xfrm>
                        <a:prstGeom prst="rect">
                          <a:avLst/>
                        </a:prstGeom>
                        <a:solidFill>
                          <a:prstClr val="white"/>
                        </a:solidFill>
                        <a:ln>
                          <a:noFill/>
                        </a:ln>
                        <a:effectLst/>
                      </wps:spPr>
                      <wps:txbx>
                        <w:txbxContent>
                          <w:p w14:paraId="3BB9DBA2" w14:textId="77777777" w:rsidR="00C907B1" w:rsidRDefault="00C907B1" w:rsidP="00C907B1">
                            <w:pPr>
                              <w:pStyle w:val="a"/>
                            </w:pPr>
                            <w:r>
                              <w:rPr>
                                <w:rFonts w:hint="eastAsia"/>
                              </w:rPr>
                              <w:t>様式例4</w:t>
                            </w:r>
                            <w:r>
                              <w:t>-1</w:t>
                            </w:r>
                          </w:p>
                          <w:p w14:paraId="6F619800" w14:textId="12FB804C" w:rsidR="00884CC9" w:rsidRPr="00C439B7" w:rsidRDefault="00C907B1" w:rsidP="00443B15">
                            <w:pPr>
                              <w:pStyle w:val="a"/>
                              <w:numPr>
                                <w:ilvl w:val="0"/>
                                <w:numId w:val="0"/>
                              </w:numPr>
                              <w:rPr>
                                <w:noProof/>
                              </w:rPr>
                            </w:pPr>
                            <w:r>
                              <w:rPr>
                                <w:rFonts w:hint="eastAsia"/>
                              </w:rPr>
                              <w:t>現状分析結果報告書のひな形</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B37F8A" id="テキスト ボックス 8" o:spid="_x0000_s1059" type="#_x0000_t202" style="position:absolute;margin-left:463.9pt;margin-top:30.85pt;width:112.55pt;height:25.55pt;z-index:25204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" stroked="f">
                <v:textbox style="mso-fit-shape-to-text:t" inset="0,0,0,0">
                  <w:txbxContent>
                    <w:p w14:paraId="3BB9DBA2" w14:textId="77777777" w:rsidR="00C907B1" w:rsidRDefault="00C907B1" w:rsidP="00C907B1">
                      <w:pPr>
                        <w:pStyle w:val="a"/>
                      </w:pPr>
                      <w:r>
                        <w:rPr>
                          <w:rFonts w:hint="eastAsia"/>
                        </w:rPr>
                        <w:t>様式例4</w:t>
                      </w:r>
                      <w:r>
                        <w:t>-1</w:t>
                      </w:r>
                    </w:p>
                    <w:p w14:paraId="6F619800" w14:textId="12FB804C" w:rsidR="00884CC9" w:rsidRPr="00C439B7" w:rsidRDefault="00C907B1" w:rsidP="00443B15">
                      <w:pPr>
                        <w:pStyle w:val="a"/>
                        <w:numPr>
                          <w:ilvl w:val="0"/>
                          <w:numId w:val="0"/>
                        </w:numPr>
                        <w:rPr>
                          <w:noProof/>
                        </w:rPr>
                      </w:pPr>
                      <w:r>
                        <w:rPr>
                          <w:rFonts w:hint="eastAsia"/>
                        </w:rPr>
                        <w:t>現状分析結果報告書のひな形</w:t>
                      </w:r>
                    </w:p>
                  </w:txbxContent>
                </v:textbox>
                <w10:wrap anchorx="page"/>
              </v:shape>
            </w:pict>
          </mc:Fallback>
        </mc:AlternateContent>
      </w:r>
    </w:p>
    <w:tbl>
      <w:tblPr>
        <w:tblStyle w:val="af6"/>
        <w:tblW w:w="4849" w:type="pct"/>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12"/>
      </w:tblGrid>
      <w:tr w:rsidR="00EE4CA4" w14:paraId="3B1AA02B" w14:textId="77777777" w:rsidTr="0017558F">
        <w:trPr>
          <w:trHeight w:val="268"/>
        </w:trPr>
        <w:tc>
          <w:tcPr>
            <w:tcW w:w="5000" w:type="pct"/>
            <w:shd w:val="clear" w:color="auto" w:fill="EEECE1" w:themeFill="background2"/>
          </w:tcPr>
          <w:p w14:paraId="10E13C3D" w14:textId="77777777" w:rsidR="00EE4CA4" w:rsidRPr="007C30F7" w:rsidRDefault="00EE4CA4" w:rsidP="0017558F">
            <w:pPr>
              <w:pStyle w:val="ConsultationTitleExample"/>
            </w:pPr>
            <w:bookmarkStart w:id="138" w:name="_Toc61875311"/>
            <w:bookmarkStart w:id="139" w:name="_Toc64022284"/>
            <w:r w:rsidRPr="007C30F7">
              <w:rPr>
                <w:rFonts w:hint="eastAsia"/>
              </w:rPr>
              <w:t>様式例</w:t>
            </w:r>
            <w:r w:rsidRPr="007C30F7">
              <w:t>：</w:t>
            </w:r>
            <w:r w:rsidRPr="007C30F7">
              <w:rPr>
                <w:rFonts w:hint="eastAsia"/>
              </w:rPr>
              <w:t>現状分析結果報告書のひな形</w:t>
            </w:r>
            <w:bookmarkEnd w:id="138"/>
            <w:bookmarkEnd w:id="139"/>
          </w:p>
          <w:p w14:paraId="2BD0A044" w14:textId="77777777" w:rsidR="00EE4CA4" w:rsidRPr="00C95412" w:rsidRDefault="00EE4CA4" w:rsidP="0017558F">
            <w:pPr>
              <w:pStyle w:val="ConsultationBody"/>
              <w:spacing w:after="150"/>
              <w:ind w:firstLine="200"/>
            </w:pPr>
            <w:r w:rsidRPr="007C30F7">
              <w:rPr>
                <w:rFonts w:hint="eastAsia"/>
              </w:rPr>
              <w:t>現状分析結果報告書のひな形を本章別紙としてまとめています。システムを新規構築時に作成し、改修・更改時に更新しましょう。</w:t>
            </w:r>
          </w:p>
          <w:p w14:paraId="28B0C1C7" w14:textId="2D98F8F0" w:rsidR="00EE4CA4" w:rsidRDefault="00EE4CA4" w:rsidP="00443B15">
            <w:pPr>
              <w:pStyle w:val="ConsultationBody"/>
              <w:spacing w:after="150"/>
              <w:ind w:firstLine="0"/>
            </w:pPr>
          </w:p>
          <w:p w14:paraId="31D81D03" w14:textId="77777777" w:rsidR="00EE4CA4" w:rsidRDefault="008E5ABD" w:rsidP="0017558F">
            <w:pPr>
              <w:pStyle w:val="ConsultationBody"/>
              <w:spacing w:after="150"/>
              <w:ind w:firstLine="200"/>
            </w:pPr>
            <w:r>
              <w:rPr>
                <w:noProof/>
              </w:rPr>
              <w:drawing>
                <wp:inline distT="0" distB="0" distL="0" distR="0" wp14:anchorId="199AAB9E" wp14:editId="5B60A25A">
                  <wp:extent cx="3919993" cy="4389670"/>
                  <wp:effectExtent l="0" t="0" r="4445" b="0"/>
                  <wp:docPr id="39" name="図 3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テーブル&#10;&#10;自動的に生成された説明"/>
                          <pic:cNvPicPr/>
                        </pic:nvPicPr>
                        <pic:blipFill>
                          <a:blip r:embed="rId35">
                            <a:extLst>
                              <a:ext uri="{28A0092B-C50C-407E-A947-70E740481C1C}">
                                <a14:useLocalDpi xmlns:a14="http://schemas.microsoft.com/office/drawing/2010/main" val="0"/>
                              </a:ext>
                            </a:extLst>
                          </a:blip>
                          <a:stretch>
                            <a:fillRect/>
                          </a:stretch>
                        </pic:blipFill>
                        <pic:spPr>
                          <a:xfrm>
                            <a:off x="0" y="0"/>
                            <a:ext cx="3923892" cy="4394037"/>
                          </a:xfrm>
                          <a:prstGeom prst="rect">
                            <a:avLst/>
                          </a:prstGeom>
                        </pic:spPr>
                      </pic:pic>
                    </a:graphicData>
                  </a:graphic>
                </wp:inline>
              </w:drawing>
            </w:r>
          </w:p>
          <w:p w14:paraId="2006ACA9" w14:textId="0648CC73" w:rsidR="00593DED" w:rsidRDefault="00593DED" w:rsidP="0017558F">
            <w:pPr>
              <w:pStyle w:val="ConsultationBody"/>
              <w:spacing w:after="150"/>
              <w:ind w:firstLine="200"/>
            </w:pPr>
          </w:p>
        </w:tc>
      </w:tr>
    </w:tbl>
    <w:p w14:paraId="10AA9618" w14:textId="77777777" w:rsidR="00AB015D" w:rsidRPr="0092478D" w:rsidRDefault="00AB015D" w:rsidP="00443B15">
      <w:pPr>
        <w:pStyle w:val="FigureTitle"/>
      </w:pPr>
    </w:p>
    <w:bookmarkStart w:id="140" w:name="_Toc34938507"/>
    <w:bookmarkStart w:id="141" w:name="_Toc64022318"/>
    <w:p w14:paraId="69DC9556" w14:textId="53344F0F" w:rsidR="00474147" w:rsidRDefault="00295412">
      <w:pPr>
        <w:pStyle w:val="2"/>
        <w:spacing w:after="300"/>
        <w:ind w:right="-630"/>
      </w:pPr>
      <w:r>
        <w:rPr>
          <w:noProof/>
          <w:color w:val="FFFFFF"/>
          <w:sz w:val="22"/>
        </w:rPr>
        <w:lastRenderedPageBreak/>
        <mc:AlternateContent>
          <mc:Choice Requires="wps">
            <w:drawing>
              <wp:anchor distT="0" distB="0" distL="114300" distR="114300" simplePos="0" relativeHeight="251687936" behindDoc="1" locked="0" layoutInCell="1" allowOverlap="1" wp14:anchorId="56861CC2" wp14:editId="720A1DA2">
                <wp:simplePos x="0" y="0"/>
                <wp:positionH relativeFrom="column">
                  <wp:posOffset>-307340</wp:posOffset>
                </wp:positionH>
                <wp:positionV relativeFrom="paragraph">
                  <wp:posOffset>-65405</wp:posOffset>
                </wp:positionV>
                <wp:extent cx="1069975" cy="1072515"/>
                <wp:effectExtent l="0" t="0" r="15875" b="13335"/>
                <wp:wrapNone/>
                <wp:docPr id="44" name="フリーフォーム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975" cy="1072515"/>
                        </a:xfrm>
                        <a:custGeom>
                          <a:avLst/>
                          <a:gdLst>
                            <a:gd name="connsiteX0" fmla="*/ 0 w 1293382"/>
                            <a:gd name="connsiteY0" fmla="*/ 0 h 1296175"/>
                            <a:gd name="connsiteX1" fmla="*/ 1085006 w 1293382"/>
                            <a:gd name="connsiteY1" fmla="*/ 0 h 1296175"/>
                            <a:gd name="connsiteX2" fmla="*/ 1161563 w 1293382"/>
                            <a:gd name="connsiteY2" fmla="*/ 92787 h 1296175"/>
                            <a:gd name="connsiteX3" fmla="*/ 1293382 w 1293382"/>
                            <a:gd name="connsiteY3" fmla="*/ 524332 h 1296175"/>
                            <a:gd name="connsiteX4" fmla="*/ 521539 w 1293382"/>
                            <a:gd name="connsiteY4" fmla="*/ 1296175 h 1296175"/>
                            <a:gd name="connsiteX5" fmla="*/ 89994 w 1293382"/>
                            <a:gd name="connsiteY5" fmla="*/ 1164356 h 1296175"/>
                            <a:gd name="connsiteX6" fmla="*/ 0 w 1293382"/>
                            <a:gd name="connsiteY6" fmla="*/ 1090104 h 1296175"/>
                            <a:gd name="connsiteX7" fmla="*/ 0 w 1293382"/>
                            <a:gd name="connsiteY7" fmla="*/ 0 h 1296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93382" h="1296175">
                              <a:moveTo>
                                <a:pt x="0" y="0"/>
                              </a:moveTo>
                              <a:lnTo>
                                <a:pt x="1085006" y="0"/>
                              </a:lnTo>
                              <a:lnTo>
                                <a:pt x="1161563" y="92787"/>
                              </a:lnTo>
                              <a:cubicBezTo>
                                <a:pt x="1244787" y="215974"/>
                                <a:pt x="1293382" y="364478"/>
                                <a:pt x="1293382" y="524332"/>
                              </a:cubicBezTo>
                              <a:cubicBezTo>
                                <a:pt x="1293382" y="950609"/>
                                <a:pt x="947816" y="1296175"/>
                                <a:pt x="521539" y="1296175"/>
                              </a:cubicBezTo>
                              <a:cubicBezTo>
                                <a:pt x="361685" y="1296175"/>
                                <a:pt x="213181" y="1247580"/>
                                <a:pt x="89994" y="1164356"/>
                              </a:cubicBezTo>
                              <a:lnTo>
                                <a:pt x="0" y="1090104"/>
                              </a:lnTo>
                              <a:lnTo>
                                <a:pt x="0" y="0"/>
                              </a:lnTo>
                              <a:close/>
                            </a:path>
                          </a:pathLst>
                        </a:custGeom>
                        <a:solidFill>
                          <a:schemeClr val="accent3">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1A346" id="フリーフォーム 44" o:spid="_x0000_s1026" style="position:absolute;left:0;text-align:left;margin-left:-24.2pt;margin-top:-5.15pt;width:84.25pt;height:84.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3382,129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" path="m,l1085006,r76557,92787c1244787,215974,1293382,364478,1293382,524332v,426277,-345566,771843,-771843,771843c361685,1296175,213181,1247580,89994,1164356l,1090104,,xe" fillcolor="#4e6128 [1606]" strokecolor="white [3212]" strokeweight="1pt">
                <v:stroke joinstyle="miter"/>
                <v:path arrowok="t" o:connecttype="custom" o:connectlocs="0,0;897592,0;960925,76776;1069975,433856;431453,1072515;74449,963442;0,902002;0,0" o:connectangles="0,0,0,0,0,0,0,0"/>
              </v:shape>
            </w:pict>
          </mc:Fallback>
        </mc:AlternateContent>
      </w:r>
      <w:r>
        <w:rPr>
          <w:noProof/>
          <w:color w:val="FFFFFF"/>
          <w:sz w:val="22"/>
        </w:rPr>
        <mc:AlternateContent>
          <mc:Choice Requires="wps">
            <w:drawing>
              <wp:anchor distT="0" distB="0" distL="114300" distR="114300" simplePos="0" relativeHeight="251686912" behindDoc="1" locked="0" layoutInCell="1" allowOverlap="1" wp14:anchorId="091FC3EB" wp14:editId="22ABCFC9">
                <wp:simplePos x="0" y="0"/>
                <wp:positionH relativeFrom="column">
                  <wp:posOffset>122555</wp:posOffset>
                </wp:positionH>
                <wp:positionV relativeFrom="paragraph">
                  <wp:posOffset>167005</wp:posOffset>
                </wp:positionV>
                <wp:extent cx="5229860" cy="767715"/>
                <wp:effectExtent l="0" t="0" r="8890" b="0"/>
                <wp:wrapNone/>
                <wp:docPr id="43"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860" cy="76771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C5386" id="正方形/長方形 43" o:spid="_x0000_s1026" style="position:absolute;left:0;text-align:left;margin-left:9.65pt;margin-top:13.15pt;width:411.8pt;height:60.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" fillcolor="#eaf1dd [662]" stroked="f" strokeweight="1pt"/>
            </w:pict>
          </mc:Fallback>
        </mc:AlternateContent>
      </w:r>
      <w:r w:rsidRPr="00295412">
        <w:rPr>
          <w:color w:val="FFFFFF"/>
          <w:sz w:val="22"/>
        </w:rPr>
        <w:t>Step.</w:t>
      </w:r>
      <w:r w:rsidR="0052177E">
        <w:rPr>
          <w:color w:val="FFFFFF"/>
          <w:sz w:val="72"/>
        </w:rPr>
        <w:t>5</w:t>
      </w:r>
      <w:r w:rsidRPr="00295412">
        <w:rPr>
          <w:color w:val="FFFFFF"/>
          <w:sz w:val="72"/>
        </w:rPr>
        <w:t xml:space="preserve"> </w:t>
      </w:r>
      <w:r>
        <w:t xml:space="preserve"> </w:t>
      </w:r>
      <w:r w:rsidR="00E51B89">
        <w:rPr>
          <w:rFonts w:hint="eastAsia"/>
        </w:rPr>
        <w:t>サービス・業務</w:t>
      </w:r>
      <w:bookmarkEnd w:id="124"/>
      <w:r w:rsidR="00C73AA6">
        <w:rPr>
          <w:rFonts w:hint="eastAsia"/>
        </w:rPr>
        <w:t>企画内容の検討</w:t>
      </w:r>
      <w:bookmarkEnd w:id="140"/>
      <w:bookmarkEnd w:id="141"/>
    </w:p>
    <w:p w14:paraId="4E5A0365" w14:textId="4A7575E3" w:rsidR="00474147" w:rsidRDefault="006D38D5">
      <w:pPr>
        <w:pStyle w:val="FirstParagraph"/>
        <w:ind w:firstLine="200"/>
      </w:pPr>
      <w:r>
        <w:rPr>
          <w:rFonts w:hint="eastAsia"/>
        </w:rPr>
        <w:t>Step</w:t>
      </w:r>
      <w:r>
        <w:t>.</w:t>
      </w:r>
      <w:r w:rsidR="00FD719A">
        <w:rPr>
          <w:rFonts w:hint="eastAsia"/>
        </w:rPr>
        <w:t>４</w:t>
      </w:r>
      <w:r w:rsidR="00295412">
        <w:t>は、Step.</w:t>
      </w:r>
      <w:r w:rsidR="00FD719A">
        <w:rPr>
          <w:rFonts w:hint="eastAsia"/>
        </w:rPr>
        <w:t>３</w:t>
      </w:r>
      <w:r w:rsidR="00295412">
        <w:t>で</w:t>
      </w:r>
      <w:r w:rsidR="003B36D7">
        <w:rPr>
          <w:rFonts w:hint="eastAsia"/>
        </w:rPr>
        <w:t>可視化</w:t>
      </w:r>
      <w:r>
        <w:rPr>
          <w:rFonts w:hint="eastAsia"/>
        </w:rPr>
        <w:t>された</w:t>
      </w:r>
      <w:r w:rsidR="00295412">
        <w:t>現状の業務・システム</w:t>
      </w:r>
      <w:r>
        <w:rPr>
          <w:rFonts w:hint="eastAsia"/>
        </w:rPr>
        <w:t>に関する調査結果を基に</w:t>
      </w:r>
      <w:r w:rsidR="00295412">
        <w:t>、そこに存在する課題を分析し、新しい業務・システム</w:t>
      </w:r>
      <w:r>
        <w:rPr>
          <w:rFonts w:hint="eastAsia"/>
        </w:rPr>
        <w:t>の方向性</w:t>
      </w:r>
      <w:r w:rsidR="00295412">
        <w:t>を検討します。</w:t>
      </w:r>
    </w:p>
    <w:p w14:paraId="6E411CE5" w14:textId="17386A65" w:rsidR="00474147" w:rsidRDefault="00295412">
      <w:pPr>
        <w:pStyle w:val="a6"/>
        <w:ind w:firstLine="200"/>
      </w:pPr>
      <w:r>
        <w:t>Step.</w:t>
      </w:r>
      <w:r w:rsidR="00FD719A">
        <w:rPr>
          <w:rFonts w:hint="eastAsia"/>
        </w:rPr>
        <w:t>３</w:t>
      </w:r>
      <w:r>
        <w:t>でも書きましたが、現状の業務・システムの調査結果が、次の業務・システムの形（企画方針）を決める重要なインプットとなります。</w:t>
      </w:r>
    </w:p>
    <w:p w14:paraId="50FC55B2" w14:textId="0E43AAE2" w:rsidR="00474147" w:rsidRPr="007301B2" w:rsidRDefault="00295412" w:rsidP="007301B2">
      <w:pPr>
        <w:pStyle w:val="30"/>
        <w:spacing w:before="300" w:after="225"/>
      </w:pPr>
      <w:bookmarkStart w:id="142" w:name="課題を分析する"/>
      <w:bookmarkStart w:id="143" w:name="_Toc34938508"/>
      <w:bookmarkStart w:id="144" w:name="_Toc64022319"/>
      <w:r w:rsidRPr="007301B2">
        <w:t>課題を</w:t>
      </w:r>
      <w:r w:rsidR="006D38D5" w:rsidRPr="007301B2">
        <w:rPr>
          <w:rFonts w:hint="eastAsia"/>
        </w:rPr>
        <w:t>整理し、</w:t>
      </w:r>
      <w:r w:rsidRPr="007301B2">
        <w:t>分析する</w:t>
      </w:r>
      <w:bookmarkEnd w:id="142"/>
      <w:bookmarkEnd w:id="143"/>
      <w:bookmarkEnd w:id="144"/>
    </w:p>
    <w:p w14:paraId="7B7067CD" w14:textId="7F40187D" w:rsidR="00474147" w:rsidRDefault="00295412">
      <w:pPr>
        <w:pStyle w:val="CorrespondingGuideline"/>
      </w:pPr>
      <w:r>
        <w:t>【標準ガイドライン関連箇所：第３編第４章</w:t>
      </w:r>
      <w:r w:rsidR="006459DA">
        <w:rPr>
          <w:rFonts w:hint="eastAsia"/>
        </w:rPr>
        <w:t>第</w:t>
      </w:r>
      <w:r w:rsidR="004228CD">
        <w:rPr>
          <w:rFonts w:hint="eastAsia"/>
        </w:rPr>
        <w:t>３</w:t>
      </w:r>
      <w:r w:rsidR="006459DA">
        <w:rPr>
          <w:rFonts w:hint="eastAsia"/>
        </w:rPr>
        <w:t>節</w:t>
      </w:r>
      <w:r>
        <w:t>1</w:t>
      </w:r>
      <w:r w:rsidR="006459DA">
        <w:rPr>
          <w:rFonts w:hint="eastAsia"/>
        </w:rPr>
        <w:t>)</w:t>
      </w:r>
      <w:r>
        <w:t>】</w:t>
      </w:r>
    </w:p>
    <w:p w14:paraId="34D8B5DF" w14:textId="0AB776F9" w:rsidR="00474147" w:rsidRDefault="00295412">
      <w:pPr>
        <w:pStyle w:val="a6"/>
        <w:ind w:firstLine="200"/>
      </w:pPr>
      <w:r>
        <w:t>ここまでで集めた課題は、多岐にわたり大量なものとなっています。この中には、</w:t>
      </w:r>
      <w:r w:rsidR="00522996">
        <w:rPr>
          <w:rFonts w:hint="eastAsia"/>
        </w:rPr>
        <w:t>システムの操作が</w:t>
      </w:r>
      <w:r w:rsidR="00B4612C">
        <w:rPr>
          <w:rFonts w:hint="eastAsia"/>
        </w:rPr>
        <w:t>わ</w:t>
      </w:r>
      <w:r w:rsidR="00522996">
        <w:rPr>
          <w:rFonts w:hint="eastAsia"/>
        </w:rPr>
        <w:t>かりにくいといったレベルの問題から、利用者にとって深刻なサービス低下を招きかねない</w:t>
      </w:r>
      <w:r>
        <w:t>課題もあり、</w:t>
      </w:r>
      <w:r w:rsidR="000D36F8">
        <w:rPr>
          <w:rFonts w:hint="eastAsia"/>
        </w:rPr>
        <w:t>同</w:t>
      </w:r>
      <w:r w:rsidR="00350294">
        <w:rPr>
          <w:rFonts w:hint="eastAsia"/>
        </w:rPr>
        <w:t>等</w:t>
      </w:r>
      <w:r>
        <w:t>には取り扱えません。目立つ課題が、必ずしも最優先で解決しなければいけないもの、とは言い切れないことが多いのです。</w:t>
      </w:r>
    </w:p>
    <w:p w14:paraId="2CAE453D" w14:textId="72844B74" w:rsidR="00EA3F68" w:rsidRDefault="00295412" w:rsidP="00601035">
      <w:pPr>
        <w:pStyle w:val="a6"/>
        <w:ind w:firstLine="200"/>
      </w:pPr>
      <w:r>
        <w:t>これらの課題を仕分けし、課題の関係性を明らかにしつつ、本質的な原因を探るための手法・ポイントについて、見ていきましょう。</w:t>
      </w:r>
      <w:bookmarkStart w:id="145" w:name="優先順位影響度費用対効果による分析"/>
    </w:p>
    <w:p w14:paraId="0E2A6A4C" w14:textId="331CB909" w:rsidR="00474147" w:rsidRDefault="00EA3F68" w:rsidP="00EA3F68">
      <w:pPr>
        <w:pStyle w:val="4"/>
        <w:spacing w:before="300" w:after="150"/>
      </w:pPr>
      <w:bookmarkStart w:id="146" w:name="_Toc34938509"/>
      <w:bookmarkStart w:id="147" w:name="_Toc64022320"/>
      <w:r>
        <w:rPr>
          <w:rFonts w:hint="eastAsia"/>
        </w:rPr>
        <w:t>優</w:t>
      </w:r>
      <w:r w:rsidR="00295412">
        <w:t>先順位・影響度・費用対効果による分析</w:t>
      </w:r>
      <w:bookmarkEnd w:id="145"/>
      <w:bookmarkEnd w:id="146"/>
      <w:bookmarkEnd w:id="147"/>
    </w:p>
    <w:p w14:paraId="0C3C99EA" w14:textId="115B2EF0" w:rsidR="00474147" w:rsidRDefault="00295412" w:rsidP="00C147C8">
      <w:pPr>
        <w:pStyle w:val="af9"/>
        <w:ind w:firstLine="200"/>
      </w:pPr>
      <w:r>
        <w:t>課題を原因</w:t>
      </w:r>
      <w:r w:rsidR="00372B06">
        <w:rPr>
          <w:rFonts w:hint="eastAsia"/>
        </w:rPr>
        <w:t>ごと</w:t>
      </w:r>
      <w:r>
        <w:t>にグルーピングした後は、それらの課題を利用者への影響度や費用対効果を</w:t>
      </w:r>
      <w:r w:rsidR="006F7A7E">
        <w:rPr>
          <w:rFonts w:hint="eastAsia"/>
        </w:rPr>
        <w:t>基</w:t>
      </w:r>
      <w:r>
        <w:t>に優先順位付けし、主要課題を抽出していきます。</w:t>
      </w:r>
    </w:p>
    <w:p w14:paraId="0BE9513F" w14:textId="26E524B6" w:rsidR="00474147" w:rsidRDefault="00295412" w:rsidP="00C147C8">
      <w:pPr>
        <w:pStyle w:val="af9"/>
        <w:ind w:firstLine="200"/>
      </w:pPr>
      <w:r>
        <w:t>これらの関係性は以下のようになります。</w:t>
      </w:r>
    </w:p>
    <w:p w14:paraId="10DE89F3" w14:textId="6BD37CDA" w:rsidR="00474147" w:rsidRDefault="00474147" w:rsidP="00E51B89">
      <w:pPr>
        <w:pStyle w:val="af9"/>
        <w:ind w:firstLine="200"/>
        <w:rPr>
          <w:color w:val="FF0000"/>
        </w:rPr>
      </w:pPr>
    </w:p>
    <w:p w14:paraId="46C5564E" w14:textId="0BEA8A26" w:rsidR="0008084B" w:rsidRPr="00E51B89" w:rsidRDefault="009D051A" w:rsidP="00C147C8">
      <w:pPr>
        <w:pStyle w:val="FigureTitle"/>
      </w:pPr>
      <w:r w:rsidRPr="00E51B89">
        <w:rPr>
          <w:noProof/>
          <w:color w:val="FF0000"/>
        </w:rPr>
        <mc:AlternateContent>
          <mc:Choice Requires="wps">
            <w:drawing>
              <wp:anchor distT="0" distB="0" distL="114300" distR="114300" simplePos="0" relativeHeight="251746304" behindDoc="0" locked="0" layoutInCell="1" allowOverlap="1" wp14:anchorId="69BCAEE7" wp14:editId="2D128BF6">
                <wp:simplePos x="0" y="0"/>
                <wp:positionH relativeFrom="page">
                  <wp:posOffset>5955030</wp:posOffset>
                </wp:positionH>
                <wp:positionV relativeFrom="paragraph">
                  <wp:posOffset>360045</wp:posOffset>
                </wp:positionV>
                <wp:extent cx="1429560" cy="324360"/>
                <wp:effectExtent l="0" t="0" r="0" b="0"/>
                <wp:wrapNone/>
                <wp:docPr id="99" name="テキスト ボックス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324360"/>
                        </a:xfrm>
                        <a:prstGeom prst="rect">
                          <a:avLst/>
                        </a:prstGeom>
                        <a:solidFill>
                          <a:prstClr val="white"/>
                        </a:solidFill>
                        <a:ln>
                          <a:noFill/>
                        </a:ln>
                        <a:effectLst/>
                      </wps:spPr>
                      <wps:txbx>
                        <w:txbxContent>
                          <w:p w14:paraId="09DDCB81" w14:textId="0125A376" w:rsidR="00DA4CFF" w:rsidRDefault="00DA4CFF" w:rsidP="00295412">
                            <w:pPr>
                              <w:pStyle w:val="a"/>
                            </w:pPr>
                            <w:r>
                              <w:rPr>
                                <w:rFonts w:hint="eastAsia"/>
                              </w:rPr>
                              <w:t>図</w:t>
                            </w:r>
                            <w:r>
                              <w:t>4-8</w:t>
                            </w:r>
                          </w:p>
                          <w:p w14:paraId="1CD4DCFF" w14:textId="77777777" w:rsidR="00DA4CFF" w:rsidRPr="00C439B7" w:rsidRDefault="00DA4CFF" w:rsidP="00295412">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目標、個別の分析、課題の関係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BCAEE7" id="テキスト ボックス 99" o:spid="_x0000_s1060" type="#_x0000_t202" style="position:absolute;margin-left:468.9pt;margin-top:28.35pt;width:112.55pt;height:25.5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" stroked="f">
                <v:textbox style="mso-fit-shape-to-text:t" inset="0,0,0,0">
                  <w:txbxContent>
                    <w:p w14:paraId="09DDCB81" w14:textId="0125A376" w:rsidR="00DA4CFF" w:rsidRDefault="00DA4CFF" w:rsidP="00295412">
                      <w:pPr>
                        <w:pStyle w:val="a"/>
                      </w:pPr>
                      <w:r>
                        <w:rPr>
                          <w:rFonts w:hint="eastAsia"/>
                        </w:rPr>
                        <w:t>図</w:t>
                      </w:r>
                      <w:r>
                        <w:t>4-8</w:t>
                      </w:r>
                    </w:p>
                    <w:p w14:paraId="1CD4DCFF" w14:textId="77777777" w:rsidR="00DA4CFF" w:rsidRPr="00C439B7" w:rsidRDefault="00DA4CFF" w:rsidP="00295412">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目標、個別の分析、課題の関係</w:t>
                      </w:r>
                    </w:p>
                  </w:txbxContent>
                </v:textbox>
                <w10:wrap anchorx="page"/>
              </v:shape>
            </w:pict>
          </mc:Fallback>
        </mc:AlternateContent>
      </w:r>
    </w:p>
    <w:p w14:paraId="445EDB43" w14:textId="72246621" w:rsidR="00474147" w:rsidRDefault="00F21AA3">
      <w:pPr>
        <w:pStyle w:val="af9"/>
        <w:ind w:firstLine="200"/>
      </w:pPr>
      <w:r w:rsidRPr="00F21AA3">
        <w:rPr>
          <w:noProof/>
        </w:rPr>
        <w:drawing>
          <wp:inline distT="0" distB="0" distL="0" distR="0" wp14:anchorId="08E46AA7" wp14:editId="42AAB53B">
            <wp:extent cx="4625782" cy="2658140"/>
            <wp:effectExtent l="0" t="0" r="3810" b="8890"/>
            <wp:docPr id="63" name="図 63" descr="C:\ZZ_takeda_wk\GUIDE01\src\img\3_ガイドブック\4-4-1_目標、個別の分析、課題の関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ZZ_takeda_wk\GUIDE01\src\img\3_ガイドブック\4-4-1_目標、個別の分析、課題の関係.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29514" cy="2660285"/>
                    </a:xfrm>
                    <a:prstGeom prst="rect">
                      <a:avLst/>
                    </a:prstGeom>
                    <a:noFill/>
                    <a:ln>
                      <a:noFill/>
                    </a:ln>
                  </pic:spPr>
                </pic:pic>
              </a:graphicData>
            </a:graphic>
          </wp:inline>
        </w:drawing>
      </w:r>
    </w:p>
    <w:p w14:paraId="798DCBA3" w14:textId="3BACA108" w:rsidR="009878B4" w:rsidRDefault="009878B4" w:rsidP="00C147C8">
      <w:pPr>
        <w:pStyle w:val="af9"/>
        <w:ind w:firstLine="200"/>
      </w:pPr>
    </w:p>
    <w:p w14:paraId="060E64B9" w14:textId="77CEF8CD" w:rsidR="00474147" w:rsidRDefault="00295412">
      <w:pPr>
        <w:pStyle w:val="Annotation2"/>
        <w:spacing w:before="300" w:after="150"/>
        <w:ind w:left="525"/>
      </w:pPr>
      <w:r>
        <w:lastRenderedPageBreak/>
        <w:t>優先順位付け時に気をつける点</w:t>
      </w:r>
    </w:p>
    <w:p w14:paraId="713AB657" w14:textId="5A2BBD6B" w:rsidR="00474147" w:rsidRPr="00BD2E29" w:rsidRDefault="009A70F3" w:rsidP="007A4FA8">
      <w:pPr>
        <w:pStyle w:val="List3"/>
        <w:numPr>
          <w:ilvl w:val="0"/>
          <w:numId w:val="48"/>
        </w:numPr>
        <w:spacing w:before="150" w:after="150"/>
      </w:pPr>
      <w:r>
        <w:rPr>
          <w:noProof/>
        </w:rPr>
        <mc:AlternateContent>
          <mc:Choice Requires="wps">
            <w:drawing>
              <wp:anchor distT="0" distB="0" distL="114300" distR="114300" simplePos="0" relativeHeight="251691008" behindDoc="1" locked="0" layoutInCell="1" allowOverlap="1" wp14:anchorId="3D70F7BA" wp14:editId="7C58FC92">
                <wp:simplePos x="0" y="0"/>
                <wp:positionH relativeFrom="column">
                  <wp:posOffset>180340</wp:posOffset>
                </wp:positionH>
                <wp:positionV relativeFrom="paragraph">
                  <wp:posOffset>-288290</wp:posOffset>
                </wp:positionV>
                <wp:extent cx="2147760" cy="201960"/>
                <wp:effectExtent l="0" t="0" r="24130" b="26670"/>
                <wp:wrapNone/>
                <wp:docPr id="47" name="角丸四角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776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7A76D595"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D70F7BA" id="角丸四角形 47" o:spid="_x0000_s1061" style="position:absolute;left:0;text-align:left;margin-left:14.2pt;margin-top:-22.7pt;width:169.1pt;height:15.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" fillcolor="#76923c" strokecolor="white [3212]" strokeweight="1pt">
                <v:stroke joinstyle="miter"/>
                <v:path arrowok="t"/>
                <v:textbox inset=",0,,0">
                  <w:txbxContent>
                    <w:p w14:paraId="7A76D595"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v:textbox>
              </v:roundrect>
            </w:pict>
          </mc:Fallback>
        </mc:AlternateContent>
      </w:r>
      <w:r w:rsidR="00295412" w:rsidRPr="00BD2E29">
        <w:t>利用者への価値最大化、及び、プロジェクト目標に対して影響度が高い課題を優先的に検討する。</w:t>
      </w:r>
    </w:p>
    <w:p w14:paraId="74721D17" w14:textId="2B13FE9F" w:rsidR="00474147" w:rsidRDefault="00295412" w:rsidP="007A4FA8">
      <w:pPr>
        <w:pStyle w:val="List3"/>
        <w:numPr>
          <w:ilvl w:val="0"/>
          <w:numId w:val="48"/>
        </w:numPr>
        <w:spacing w:before="150" w:after="150"/>
      </w:pPr>
      <w:r w:rsidRPr="00BD2E29">
        <w:t>対策の優先順位を検討する際は、影響度を鑑みて、費用対効果が高い対策を優先的に行う。</w:t>
      </w:r>
    </w:p>
    <w:p w14:paraId="6405F231" w14:textId="057C56B9" w:rsidR="00EA3F68" w:rsidRPr="007301B2" w:rsidRDefault="00EA3F68" w:rsidP="00EA3F68">
      <w:pPr>
        <w:pStyle w:val="30"/>
        <w:spacing w:before="300" w:after="225"/>
      </w:pPr>
      <w:bookmarkStart w:id="148" w:name="_Toc34938510"/>
      <w:bookmarkStart w:id="149" w:name="_Toc64022321"/>
      <w:bookmarkStart w:id="150" w:name="あるべき業務システムを想定した企画方針を立て効果検証する"/>
      <w:r>
        <w:rPr>
          <w:rFonts w:hint="eastAsia"/>
        </w:rPr>
        <w:t>企画</w:t>
      </w:r>
      <w:r w:rsidR="00EC7FF9">
        <w:rPr>
          <w:rFonts w:hint="eastAsia"/>
        </w:rPr>
        <w:t>案を作成</w:t>
      </w:r>
      <w:r>
        <w:rPr>
          <w:rFonts w:hint="eastAsia"/>
        </w:rPr>
        <w:t>する</w:t>
      </w:r>
      <w:bookmarkEnd w:id="148"/>
      <w:bookmarkEnd w:id="149"/>
    </w:p>
    <w:p w14:paraId="532939C3" w14:textId="4B6D22C1" w:rsidR="00EA3F68" w:rsidRDefault="00EA3F68" w:rsidP="00EA3F68">
      <w:pPr>
        <w:pStyle w:val="CorrespondingGuideline"/>
      </w:pPr>
      <w:r>
        <w:t>【標準ガイドライン関連箇所：第３編第４章</w:t>
      </w:r>
      <w:r w:rsidR="00950368">
        <w:rPr>
          <w:rFonts w:hint="eastAsia"/>
        </w:rPr>
        <w:t>第３節</w:t>
      </w:r>
      <w:r>
        <w:t>2</w:t>
      </w:r>
      <w:r w:rsidR="00950368">
        <w:rPr>
          <w:rFonts w:hint="eastAsia"/>
        </w:rPr>
        <w:t>)</w:t>
      </w:r>
      <w:r>
        <w:t>】</w:t>
      </w:r>
    </w:p>
    <w:p w14:paraId="39AD6516" w14:textId="50DA552F" w:rsidR="00E82BFC" w:rsidRDefault="00E82BFC" w:rsidP="00EA3F68">
      <w:pPr>
        <w:pStyle w:val="a6"/>
        <w:ind w:firstLine="200"/>
      </w:pPr>
      <w:r>
        <w:rPr>
          <w:rFonts w:hint="eastAsia"/>
        </w:rPr>
        <w:t>現状把握を行う際には、あれこれと頭の中で考えることは後回しにして、まずは実際に発生している事実を詳細に把握することが重要と説明しました。</w:t>
      </w:r>
    </w:p>
    <w:p w14:paraId="78719CAF" w14:textId="7CCCA97C" w:rsidR="00EA3F68" w:rsidRDefault="006D0C32" w:rsidP="006D0C32">
      <w:pPr>
        <w:pStyle w:val="a6"/>
        <w:ind w:firstLine="200"/>
      </w:pPr>
      <w:r>
        <w:rPr>
          <w:rFonts w:hint="eastAsia"/>
        </w:rPr>
        <w:t>その現状把握が終わった今、これからはまさに頭を使って</w:t>
      </w:r>
      <w:r w:rsidR="000823AF">
        <w:rPr>
          <w:rFonts w:hint="eastAsia"/>
        </w:rPr>
        <w:t>、</w:t>
      </w:r>
      <w:r>
        <w:rPr>
          <w:rFonts w:hint="eastAsia"/>
        </w:rPr>
        <w:t>企画案を練り上げるフェーズです。</w:t>
      </w:r>
      <w:r w:rsidR="009630FD">
        <w:rPr>
          <w:rFonts w:hint="eastAsia"/>
        </w:rPr>
        <w:t>おっと、</w:t>
      </w:r>
      <w:r w:rsidR="000823AF">
        <w:rPr>
          <w:rFonts w:hint="eastAsia"/>
        </w:rPr>
        <w:t>頭だけでは</w:t>
      </w:r>
      <w:r w:rsidR="00817113">
        <w:rPr>
          <w:rFonts w:hint="eastAsia"/>
        </w:rPr>
        <w:t>ありませんでした</w:t>
      </w:r>
      <w:r w:rsidR="000823AF">
        <w:rPr>
          <w:rFonts w:hint="eastAsia"/>
        </w:rPr>
        <w:t>。足も使っていろいろな関係者の所へ出向きながら、</w:t>
      </w:r>
      <w:r w:rsidR="00817113">
        <w:rPr>
          <w:rFonts w:hint="eastAsia"/>
        </w:rPr>
        <w:t>企画の具体的な内容</w:t>
      </w:r>
      <w:r w:rsidR="000823AF">
        <w:rPr>
          <w:rFonts w:hint="eastAsia"/>
        </w:rPr>
        <w:t>を調整していきましょう。</w:t>
      </w:r>
    </w:p>
    <w:p w14:paraId="2CAE5CC9" w14:textId="77777777" w:rsidR="00EA3F68" w:rsidRDefault="00EA3F68" w:rsidP="00EA3F68">
      <w:pPr>
        <w:pStyle w:val="4"/>
        <w:spacing w:before="300" w:after="150"/>
      </w:pPr>
      <w:bookmarkStart w:id="151" w:name="_Toc34938511"/>
      <w:bookmarkStart w:id="152" w:name="_Toc64022322"/>
      <w:r>
        <w:rPr>
          <w:rFonts w:hint="eastAsia"/>
        </w:rPr>
        <w:t>全ての関係者に気を配る</w:t>
      </w:r>
      <w:bookmarkEnd w:id="151"/>
      <w:bookmarkEnd w:id="152"/>
    </w:p>
    <w:p w14:paraId="43D17292" w14:textId="6BD0DEC1" w:rsidR="00B67ED2" w:rsidRDefault="00B67ED2" w:rsidP="00C43E60">
      <w:pPr>
        <w:pStyle w:val="af9"/>
        <w:ind w:firstLine="200"/>
      </w:pPr>
      <w:r>
        <w:rPr>
          <w:rFonts w:hint="eastAsia"/>
        </w:rPr>
        <w:t>企画案を作成する人は、どうしても自分の視野</w:t>
      </w:r>
      <w:r w:rsidR="009630FD">
        <w:rPr>
          <w:rFonts w:hint="eastAsia"/>
        </w:rPr>
        <w:t>に</w:t>
      </w:r>
      <w:r>
        <w:rPr>
          <w:rFonts w:hint="eastAsia"/>
        </w:rPr>
        <w:t>見える範囲で考えてしまいます。自分の視野、自分の組織だけでなく、サービスを受ける利用者、関係者全体を見渡して、特定の人に不便なことが発生しないように配慮</w:t>
      </w:r>
      <w:r w:rsidR="00245D10">
        <w:rPr>
          <w:rFonts w:hint="eastAsia"/>
        </w:rPr>
        <w:t>しましょう</w:t>
      </w:r>
      <w:r>
        <w:rPr>
          <w:rFonts w:hint="eastAsia"/>
        </w:rPr>
        <w:t>。</w:t>
      </w:r>
    </w:p>
    <w:p w14:paraId="206766E0" w14:textId="77777777" w:rsidR="00C43E60" w:rsidRDefault="00C43E60" w:rsidP="00C43E60">
      <w:pPr>
        <w:pStyle w:val="af9"/>
        <w:ind w:leftChars="0" w:firstLineChars="0"/>
      </w:pPr>
    </w:p>
    <w:p w14:paraId="382A5D37" w14:textId="3A2EF376" w:rsidR="00EA3F68" w:rsidRDefault="006D0C32" w:rsidP="00EA3F68">
      <w:pPr>
        <w:pStyle w:val="af9"/>
        <w:ind w:firstLine="200"/>
      </w:pPr>
      <w:r>
        <w:rPr>
          <w:rFonts w:hint="eastAsia"/>
        </w:rPr>
        <w:t>また、</w:t>
      </w:r>
      <w:r w:rsidR="00EA3F68">
        <w:t>サービス・業務</w:t>
      </w:r>
      <w:r w:rsidR="00EA3F68">
        <w:rPr>
          <w:rFonts w:hint="eastAsia"/>
        </w:rPr>
        <w:t>で用いる</w:t>
      </w:r>
      <w:r w:rsidR="00EA3F68">
        <w:t>情報システム</w:t>
      </w:r>
      <w:r w:rsidR="00EA3F68">
        <w:rPr>
          <w:rFonts w:hint="eastAsia"/>
        </w:rPr>
        <w:t>が、他の</w:t>
      </w:r>
      <w:r w:rsidR="00EA3F68">
        <w:t>情報システム</w:t>
      </w:r>
      <w:r w:rsidR="00EA3F68">
        <w:rPr>
          <w:rFonts w:hint="eastAsia"/>
        </w:rPr>
        <w:t>と新しく連携する際</w:t>
      </w:r>
      <w:r w:rsidR="00EA3F68">
        <w:t>は、連携先に与える影響</w:t>
      </w:r>
      <w:r w:rsidR="00960C78">
        <w:rPr>
          <w:rFonts w:hint="eastAsia"/>
        </w:rPr>
        <w:t>について</w:t>
      </w:r>
      <w:r>
        <w:rPr>
          <w:rFonts w:hint="eastAsia"/>
        </w:rPr>
        <w:t>企画案を作成する段階から</w:t>
      </w:r>
      <w:r w:rsidR="00EA3F68">
        <w:t>十分に考慮してください。</w:t>
      </w:r>
      <w:r w:rsidR="00EA3F68">
        <w:rPr>
          <w:rFonts w:hint="eastAsia"/>
        </w:rPr>
        <w:t>情報共有や影響度の調査が不十分な場合、</w:t>
      </w:r>
      <w:r w:rsidR="00EA3F68">
        <w:t>連携先のサービス・業務に思わぬ改修が必要となり、連携先</w:t>
      </w:r>
      <w:r w:rsidR="00EA3F68">
        <w:rPr>
          <w:rFonts w:hint="eastAsia"/>
        </w:rPr>
        <w:t>に</w:t>
      </w:r>
      <w:r w:rsidR="00EA3F68">
        <w:t>多額の変更コスト</w:t>
      </w:r>
      <w:r w:rsidR="00EA3F68">
        <w:rPr>
          <w:rFonts w:hint="eastAsia"/>
        </w:rPr>
        <w:t>を</w:t>
      </w:r>
      <w:r w:rsidR="00EA3F68">
        <w:t>発生</w:t>
      </w:r>
      <w:r w:rsidR="00EA3F68">
        <w:rPr>
          <w:rFonts w:hint="eastAsia"/>
        </w:rPr>
        <w:t>させる</w:t>
      </w:r>
      <w:r w:rsidR="00EA3F68">
        <w:t>ことがあります。</w:t>
      </w:r>
    </w:p>
    <w:p w14:paraId="02A90791" w14:textId="18FC1A16" w:rsidR="00960C78" w:rsidRDefault="00EA3F68" w:rsidP="00960C78">
      <w:pPr>
        <w:pStyle w:val="af9"/>
        <w:ind w:firstLine="200"/>
      </w:pPr>
      <w:r w:rsidRPr="004E3F49">
        <w:rPr>
          <w:rFonts w:hint="eastAsia"/>
        </w:rPr>
        <w:t>サービスは様々な関係者によって成り立ってい</w:t>
      </w:r>
      <w:r w:rsidR="006D0C32">
        <w:rPr>
          <w:rFonts w:hint="eastAsia"/>
        </w:rPr>
        <w:t>ます</w:t>
      </w:r>
      <w:r w:rsidRPr="004E3F49">
        <w:rPr>
          <w:rFonts w:hint="eastAsia"/>
        </w:rPr>
        <w:t>。利用者だけでな</w:t>
      </w:r>
      <w:r w:rsidRPr="004E3F49">
        <w:t xml:space="preserve"> く、全ての関係者についてどのような影響が発生するかを分析し、</w:t>
      </w:r>
      <w:r w:rsidR="00B96704">
        <w:rPr>
          <w:rFonts w:hint="eastAsia"/>
        </w:rPr>
        <w:t>Ｗｉｎ</w:t>
      </w:r>
      <w:r w:rsidR="00F35BDA">
        <w:t>-</w:t>
      </w:r>
      <w:r w:rsidR="00B96704">
        <w:rPr>
          <w:rFonts w:hint="eastAsia"/>
        </w:rPr>
        <w:t>Ｗｉｎ</w:t>
      </w:r>
      <w:r w:rsidRPr="004E3F49">
        <w:t>を目指す</w:t>
      </w:r>
      <w:r w:rsidR="006D0C32">
        <w:rPr>
          <w:rFonts w:hint="eastAsia"/>
        </w:rPr>
        <w:t>ことが重要です</w:t>
      </w:r>
      <w:r w:rsidRPr="004E3F49">
        <w:t>。</w:t>
      </w:r>
    </w:p>
    <w:p w14:paraId="482DF3DE" w14:textId="5A6C2A8B" w:rsidR="00960C78" w:rsidRPr="00BD2E29" w:rsidRDefault="00960C78" w:rsidP="00C147C8">
      <w:pPr>
        <w:pStyle w:val="FigureTitle"/>
      </w:pPr>
      <w:r w:rsidRPr="00BD2E29">
        <w:rPr>
          <w:noProof/>
        </w:rPr>
        <mc:AlternateContent>
          <mc:Choice Requires="wps">
            <w:drawing>
              <wp:anchor distT="0" distB="0" distL="114300" distR="114300" simplePos="0" relativeHeight="251984896" behindDoc="0" locked="0" layoutInCell="1" allowOverlap="1" wp14:anchorId="5F4D8E76" wp14:editId="2288E072">
                <wp:simplePos x="0" y="0"/>
                <wp:positionH relativeFrom="page">
                  <wp:posOffset>5955030</wp:posOffset>
                </wp:positionH>
                <wp:positionV relativeFrom="paragraph">
                  <wp:posOffset>360045</wp:posOffset>
                </wp:positionV>
                <wp:extent cx="1429560" cy="469440"/>
                <wp:effectExtent l="0" t="0" r="0" b="6985"/>
                <wp:wrapNone/>
                <wp:docPr id="105" name="テキスト ボックス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21E45A9C" w14:textId="21DB4945" w:rsidR="00DA4CFF" w:rsidRDefault="00DA4CFF" w:rsidP="00EA3F68">
                            <w:pPr>
                              <w:pStyle w:val="a"/>
                            </w:pPr>
                            <w:r>
                              <w:rPr>
                                <w:rFonts w:hint="eastAsia"/>
                              </w:rPr>
                              <w:t>事例</w:t>
                            </w:r>
                            <w:r>
                              <w:t>4-</w:t>
                            </w:r>
                            <w:r>
                              <w:rPr>
                                <w:rFonts w:hint="eastAsia"/>
                              </w:rPr>
                              <w:t>9</w:t>
                            </w:r>
                          </w:p>
                          <w:p w14:paraId="5074D223" w14:textId="34D10454" w:rsidR="00DA4CFF" w:rsidRPr="00C439B7" w:rsidRDefault="00DA4CFF" w:rsidP="00EA3F68">
                            <w:pPr>
                              <w:pStyle w:val="af7"/>
                              <w:pBdr>
                                <w:left w:val="single" w:sz="4" w:space="4" w:color="auto"/>
                              </w:pBdr>
                              <w:rPr>
                                <w:rFonts w:ascii="ＭＳ Ｐゴシック" w:eastAsia="ＭＳ Ｐゴシック" w:hAnsi="ＭＳ Ｐゴシック"/>
                                <w:noProof/>
                              </w:rPr>
                            </w:pPr>
                            <w:r w:rsidRPr="000823AF">
                              <w:rPr>
                                <w:rFonts w:ascii="ＭＳ Ｐゴシック" w:eastAsia="ＭＳ Ｐゴシック" w:hAnsi="ＭＳ Ｐゴシック" w:hint="eastAsia"/>
                              </w:rPr>
                              <w:t>利用者の状況の調査不足でシステム改善が迷惑化</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4D8E76" id="テキスト ボックス 105" o:spid="_x0000_s1062" type="#_x0000_t202" style="position:absolute;margin-left:468.9pt;margin-top:28.35pt;width:112.55pt;height:36.95pt;z-index:25198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" stroked="f">
                <v:textbox style="mso-fit-shape-to-text:t" inset="0,0,0,0">
                  <w:txbxContent>
                    <w:p w14:paraId="21E45A9C" w14:textId="21DB4945" w:rsidR="00DA4CFF" w:rsidRDefault="00DA4CFF" w:rsidP="00EA3F68">
                      <w:pPr>
                        <w:pStyle w:val="a"/>
                      </w:pPr>
                      <w:r>
                        <w:rPr>
                          <w:rFonts w:hint="eastAsia"/>
                        </w:rPr>
                        <w:t>事例</w:t>
                      </w:r>
                      <w:r>
                        <w:t>4-</w:t>
                      </w:r>
                      <w:r>
                        <w:rPr>
                          <w:rFonts w:hint="eastAsia"/>
                        </w:rPr>
                        <w:t>9</w:t>
                      </w:r>
                    </w:p>
                    <w:p w14:paraId="5074D223" w14:textId="34D10454" w:rsidR="00DA4CFF" w:rsidRPr="00C439B7" w:rsidRDefault="00DA4CFF" w:rsidP="00EA3F68">
                      <w:pPr>
                        <w:pStyle w:val="af7"/>
                        <w:pBdr>
                          <w:left w:val="single" w:sz="4" w:space="4" w:color="auto"/>
                        </w:pBdr>
                        <w:rPr>
                          <w:rFonts w:ascii="ＭＳ Ｐゴシック" w:eastAsia="ＭＳ Ｐゴシック" w:hAnsi="ＭＳ Ｐゴシック"/>
                          <w:noProof/>
                        </w:rPr>
                      </w:pPr>
                      <w:r w:rsidRPr="000823AF">
                        <w:rPr>
                          <w:rFonts w:ascii="ＭＳ Ｐゴシック" w:eastAsia="ＭＳ Ｐゴシック" w:hAnsi="ＭＳ Ｐゴシック" w:hint="eastAsia"/>
                        </w:rPr>
                        <w:t>利用者の状況の調査不足でシステム改善が迷惑化</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EA3F68" w14:paraId="1B4048A1" w14:textId="77777777" w:rsidTr="00C147C8">
        <w:trPr>
          <w:trHeight w:val="268"/>
        </w:trPr>
        <w:tc>
          <w:tcPr>
            <w:tcW w:w="5000" w:type="pct"/>
            <w:shd w:val="clear" w:color="auto" w:fill="EEECE1" w:themeFill="background2"/>
          </w:tcPr>
          <w:p w14:paraId="03FF2E29" w14:textId="46FE7252" w:rsidR="00EA3F68" w:rsidRDefault="004E3466" w:rsidP="00C147C8">
            <w:pPr>
              <w:pStyle w:val="ConsultationTitleExample"/>
            </w:pPr>
            <w:bookmarkStart w:id="153" w:name="_Toc34938542"/>
            <w:bookmarkStart w:id="154" w:name="_Toc64022285"/>
            <w:r>
              <w:rPr>
                <w:rFonts w:hint="eastAsia"/>
              </w:rPr>
              <w:t>事例</w:t>
            </w:r>
            <w:r w:rsidR="00EA3F68">
              <w:t>：</w:t>
            </w:r>
            <w:r w:rsidR="003F23F3">
              <w:rPr>
                <w:rFonts w:hint="eastAsia"/>
              </w:rPr>
              <w:t>利用者</w:t>
            </w:r>
            <w:r w:rsidR="0055264C">
              <w:rPr>
                <w:rFonts w:hint="eastAsia"/>
              </w:rPr>
              <w:t>の</w:t>
            </w:r>
            <w:r w:rsidR="003F23F3">
              <w:rPr>
                <w:rFonts w:hint="eastAsia"/>
              </w:rPr>
              <w:t>状況</w:t>
            </w:r>
            <w:r w:rsidR="00EA3F68">
              <w:t>の調査不足</w:t>
            </w:r>
            <w:r w:rsidR="007A38B3">
              <w:rPr>
                <w:rFonts w:hint="eastAsia"/>
              </w:rPr>
              <w:t>でシステム</w:t>
            </w:r>
            <w:r w:rsidR="003F23F3">
              <w:rPr>
                <w:rFonts w:hint="eastAsia"/>
              </w:rPr>
              <w:t>改善</w:t>
            </w:r>
            <w:r w:rsidR="007A38B3">
              <w:rPr>
                <w:rFonts w:hint="eastAsia"/>
              </w:rPr>
              <w:t>が迷惑</w:t>
            </w:r>
            <w:r w:rsidR="003F23F3">
              <w:rPr>
                <w:rFonts w:hint="eastAsia"/>
              </w:rPr>
              <w:t>化</w:t>
            </w:r>
            <w:bookmarkEnd w:id="153"/>
            <w:bookmarkEnd w:id="154"/>
          </w:p>
          <w:p w14:paraId="54CBBBC8" w14:textId="2A749652" w:rsidR="003F23F3" w:rsidRDefault="003F23F3" w:rsidP="00C31A91">
            <w:pPr>
              <w:pStyle w:val="ConsultationBody"/>
              <w:spacing w:after="150"/>
              <w:ind w:firstLine="200"/>
            </w:pPr>
            <w:r>
              <w:rPr>
                <w:rFonts w:hint="eastAsia"/>
              </w:rPr>
              <w:t>利用者や関係者に十分に気を配れていないと、システムを改善することで</w:t>
            </w:r>
            <w:r w:rsidR="00F35BDA">
              <w:rPr>
                <w:rFonts w:hint="eastAsia"/>
              </w:rPr>
              <w:t>かえ</w:t>
            </w:r>
            <w:r>
              <w:rPr>
                <w:rFonts w:hint="eastAsia"/>
              </w:rPr>
              <w:t>って迷惑をかけてしまう結果になることがあります。</w:t>
            </w:r>
          </w:p>
          <w:p w14:paraId="4968205D" w14:textId="55B79C28" w:rsidR="003F23F3" w:rsidRDefault="00EA3F68" w:rsidP="00C31A91">
            <w:pPr>
              <w:pStyle w:val="ConsultationBody"/>
              <w:spacing w:after="150"/>
              <w:ind w:firstLine="200"/>
            </w:pPr>
            <w:r>
              <w:rPr>
                <w:rFonts w:hint="eastAsia"/>
              </w:rPr>
              <w:t>ある</w:t>
            </w:r>
            <w:r w:rsidR="003F23F3">
              <w:rPr>
                <w:rFonts w:hint="eastAsia"/>
              </w:rPr>
              <w:t>プロジェクト</w:t>
            </w:r>
            <w:r>
              <w:rPr>
                <w:rFonts w:hint="eastAsia"/>
              </w:rPr>
              <w:t>では、マークシートを用いた申請受付業務を行ってい</w:t>
            </w:r>
            <w:r w:rsidR="003F23F3">
              <w:rPr>
                <w:rFonts w:hint="eastAsia"/>
              </w:rPr>
              <w:t>ました。ただ、利用者にそれぞれ鉛筆でマークシートを記入してもらうのも手間がかかるため、</w:t>
            </w:r>
            <w:r>
              <w:rPr>
                <w:rFonts w:hint="eastAsia"/>
              </w:rPr>
              <w:t>マークシート</w:t>
            </w:r>
            <w:r w:rsidR="003F23F3">
              <w:rPr>
                <w:rFonts w:hint="eastAsia"/>
              </w:rPr>
              <w:t>での受付</w:t>
            </w:r>
            <w:r>
              <w:rPr>
                <w:rFonts w:hint="eastAsia"/>
              </w:rPr>
              <w:t>を廃止し、</w:t>
            </w:r>
            <w:r w:rsidR="003F23F3">
              <w:rPr>
                <w:rFonts w:hint="eastAsia"/>
              </w:rPr>
              <w:t>インターネット経由での電子申請により</w:t>
            </w:r>
            <w:r>
              <w:rPr>
                <w:rFonts w:hint="eastAsia"/>
              </w:rPr>
              <w:t>受付を</w:t>
            </w:r>
            <w:r w:rsidR="003F23F3">
              <w:rPr>
                <w:rFonts w:hint="eastAsia"/>
              </w:rPr>
              <w:t>実現することとしました。</w:t>
            </w:r>
          </w:p>
          <w:p w14:paraId="0A8E9D97" w14:textId="77777777" w:rsidR="002C130A" w:rsidRDefault="002C130A" w:rsidP="00C31A91">
            <w:pPr>
              <w:pStyle w:val="ConsultationBody"/>
              <w:spacing w:after="150"/>
              <w:ind w:firstLine="200"/>
            </w:pPr>
          </w:p>
          <w:p w14:paraId="15A3A9B4" w14:textId="7FEE9899" w:rsidR="005E2DD4" w:rsidRDefault="003F23F3" w:rsidP="00C31A91">
            <w:pPr>
              <w:pStyle w:val="ConsultationBody"/>
              <w:spacing w:after="150"/>
              <w:ind w:firstLine="200"/>
            </w:pPr>
            <w:r>
              <w:rPr>
                <w:rFonts w:hint="eastAsia"/>
              </w:rPr>
              <w:t>システム</w:t>
            </w:r>
            <w:r w:rsidR="00EA3F68">
              <w:rPr>
                <w:rFonts w:hint="eastAsia"/>
              </w:rPr>
              <w:t>改修が終わり、サービスの切り替えに伴う過渡期を十分に取らないまま、新しい機能をリリースしたところ、</w:t>
            </w:r>
            <w:r w:rsidR="000275B6">
              <w:rPr>
                <w:rFonts w:hint="eastAsia"/>
              </w:rPr>
              <w:t>大量に申請を行う</w:t>
            </w:r>
            <w:r w:rsidR="00EA3F68">
              <w:rPr>
                <w:rFonts w:hint="eastAsia"/>
              </w:rPr>
              <w:t>事業者からクレームが上がりました。この事業者は、</w:t>
            </w:r>
            <w:r w:rsidR="005E2DD4">
              <w:rPr>
                <w:rFonts w:hint="eastAsia"/>
              </w:rPr>
              <w:t>自社内の情報システムから、既存の</w:t>
            </w:r>
            <w:r w:rsidR="00EA3F68">
              <w:rPr>
                <w:rFonts w:hint="eastAsia"/>
              </w:rPr>
              <w:t>マークシート</w:t>
            </w:r>
            <w:r w:rsidR="005E2DD4">
              <w:rPr>
                <w:rFonts w:hint="eastAsia"/>
              </w:rPr>
              <w:t>様式に自動出力できる機能を開発済</w:t>
            </w:r>
            <w:r w:rsidR="00F35BDA">
              <w:rPr>
                <w:rFonts w:hint="eastAsia"/>
              </w:rPr>
              <w:t>み</w:t>
            </w:r>
            <w:r w:rsidR="005E2DD4">
              <w:rPr>
                <w:rFonts w:hint="eastAsia"/>
              </w:rPr>
              <w:t>であり、マークシートであれば効率的に業務を実施することができていました。ところが、今回の電子申請への変更によってマークシートでの受付が廃止されてしまったため、電子申請で１件１件の入力を手作業で行わざるを得なくな</w:t>
            </w:r>
            <w:r w:rsidR="009630FD">
              <w:rPr>
                <w:rFonts w:hint="eastAsia"/>
              </w:rPr>
              <w:t>り</w:t>
            </w:r>
            <w:r w:rsidR="005E2DD4">
              <w:rPr>
                <w:rFonts w:hint="eastAsia"/>
              </w:rPr>
              <w:t>、業務効率が大幅に悪化してしまったとのことです。</w:t>
            </w:r>
          </w:p>
          <w:p w14:paraId="4A76AA00" w14:textId="77777777" w:rsidR="00D87FB1" w:rsidRDefault="00D87FB1" w:rsidP="00C31A91">
            <w:pPr>
              <w:pStyle w:val="ConsultationBody"/>
              <w:spacing w:after="150"/>
              <w:ind w:firstLine="200"/>
            </w:pPr>
          </w:p>
          <w:p w14:paraId="2162B776" w14:textId="2CBB3220" w:rsidR="00EA3F68" w:rsidRDefault="00D87FB1" w:rsidP="00C31A91">
            <w:pPr>
              <w:pStyle w:val="ConsultationBody"/>
              <w:spacing w:after="150"/>
              <w:ind w:firstLine="200"/>
            </w:pPr>
            <w:r>
              <w:rPr>
                <w:rFonts w:hint="eastAsia"/>
              </w:rPr>
              <w:t>マークシートを用いた申請業務が煩雑で手間がかかるということは、多くの利用者に該当することでしたが、一部の利用者には該当しなかったということです。</w:t>
            </w:r>
            <w:r w:rsidR="000823AF">
              <w:rPr>
                <w:rFonts w:hint="eastAsia"/>
              </w:rPr>
              <w:t>企画案</w:t>
            </w:r>
            <w:r w:rsidR="000823AF">
              <w:rPr>
                <w:rFonts w:hint="eastAsia"/>
              </w:rPr>
              <w:lastRenderedPageBreak/>
              <w:t>を作成する段階でこのような利用者の存在に気づけていれば、電子申請の開始後もマークシートでの受付も一定期間継続するなど、利用者の状況に合わせた対応を行うことができます。</w:t>
            </w:r>
          </w:p>
          <w:p w14:paraId="6324F10C" w14:textId="3819D179" w:rsidR="00EA3F68" w:rsidRDefault="00EA3F68" w:rsidP="00C31A91">
            <w:pPr>
              <w:pStyle w:val="ConsultationBody"/>
              <w:spacing w:after="150"/>
              <w:ind w:firstLine="200"/>
            </w:pPr>
          </w:p>
        </w:tc>
      </w:tr>
    </w:tbl>
    <w:p w14:paraId="0C2F1837" w14:textId="77777777" w:rsidR="00EA3F68" w:rsidRDefault="00EA3F68" w:rsidP="00EA3F68">
      <w:pPr>
        <w:pStyle w:val="af9"/>
        <w:ind w:firstLine="200"/>
      </w:pPr>
    </w:p>
    <w:p w14:paraId="01A6E8A3" w14:textId="77777777" w:rsidR="00DA46A8" w:rsidRDefault="00DA46A8" w:rsidP="00DA46A8">
      <w:pPr>
        <w:pStyle w:val="4"/>
        <w:spacing w:before="300" w:after="150"/>
      </w:pPr>
      <w:bookmarkStart w:id="155" w:name="_Toc34938512"/>
      <w:bookmarkStart w:id="156" w:name="_Toc64022323"/>
      <w:r>
        <w:rPr>
          <w:rFonts w:hint="eastAsia"/>
        </w:rPr>
        <w:t>利用者の日常体験に溶け込む</w:t>
      </w:r>
      <w:bookmarkEnd w:id="155"/>
      <w:bookmarkEnd w:id="156"/>
    </w:p>
    <w:p w14:paraId="774BCD2C" w14:textId="7BFBF033" w:rsidR="005252CF" w:rsidRDefault="00DA46A8" w:rsidP="00DA46A8">
      <w:pPr>
        <w:pStyle w:val="23"/>
        <w:ind w:left="210" w:firstLine="200"/>
      </w:pPr>
      <w:r>
        <w:rPr>
          <w:rFonts w:hint="eastAsia"/>
        </w:rPr>
        <w:t>利用者の視点で考えると、行政サービスを受けるためだけにわざわざ行動するのは面倒ですね。利用者の日常の行動の中で何かのついでに行政サービスを受けることができると、とても便利になります。</w:t>
      </w:r>
    </w:p>
    <w:p w14:paraId="0B3ACAC5" w14:textId="7F611F43" w:rsidR="00B67ED2" w:rsidRDefault="00B67ED2" w:rsidP="00DA46A8">
      <w:pPr>
        <w:pStyle w:val="23"/>
        <w:ind w:left="210" w:firstLine="200"/>
      </w:pPr>
      <w:r>
        <w:rPr>
          <w:rFonts w:hint="eastAsia"/>
        </w:rPr>
        <w:t>企画案を作成する際には、</w:t>
      </w:r>
      <w:r w:rsidR="00FB6E3A">
        <w:rPr>
          <w:rFonts w:hint="eastAsia"/>
        </w:rPr>
        <w:t>利用者に新たな手間を増やすという方向でなく、新たに手間を増やさなくても既存の活動の中で</w:t>
      </w:r>
      <w:r w:rsidR="001135EA">
        <w:rPr>
          <w:rFonts w:hint="eastAsia"/>
        </w:rPr>
        <w:t>完結できる方策を検討してみましょう。</w:t>
      </w:r>
    </w:p>
    <w:p w14:paraId="7C1BBD84" w14:textId="45FFB36B" w:rsidR="005252CF" w:rsidRPr="00BD2E29" w:rsidRDefault="005252CF" w:rsidP="00C147C8">
      <w:pPr>
        <w:pStyle w:val="FigureTitle"/>
      </w:pPr>
      <w:r w:rsidRPr="00BD2E29">
        <w:rPr>
          <w:noProof/>
        </w:rPr>
        <mc:AlternateContent>
          <mc:Choice Requires="wps">
            <w:drawing>
              <wp:anchor distT="0" distB="0" distL="114300" distR="114300" simplePos="0" relativeHeight="251988992" behindDoc="0" locked="0" layoutInCell="1" allowOverlap="1" wp14:anchorId="307E209F" wp14:editId="609D31A2">
                <wp:simplePos x="0" y="0"/>
                <wp:positionH relativeFrom="page">
                  <wp:posOffset>5955030</wp:posOffset>
                </wp:positionH>
                <wp:positionV relativeFrom="paragraph">
                  <wp:posOffset>360045</wp:posOffset>
                </wp:positionV>
                <wp:extent cx="1429560" cy="469440"/>
                <wp:effectExtent l="0" t="0" r="0" b="6985"/>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09DCDEA6" w14:textId="0EF868E3" w:rsidR="00DA4CFF" w:rsidRDefault="00DA4CFF" w:rsidP="005252CF">
                            <w:pPr>
                              <w:pStyle w:val="a"/>
                            </w:pPr>
                            <w:r>
                              <w:rPr>
                                <w:rFonts w:hint="eastAsia"/>
                              </w:rPr>
                              <w:t>事例</w:t>
                            </w:r>
                            <w:r>
                              <w:t>4-</w:t>
                            </w:r>
                            <w:r>
                              <w:rPr>
                                <w:rFonts w:hint="eastAsia"/>
                              </w:rPr>
                              <w:t>10</w:t>
                            </w:r>
                          </w:p>
                          <w:p w14:paraId="79563AD4" w14:textId="6ADC8542" w:rsidR="00DA4CFF" w:rsidRPr="00C439B7" w:rsidRDefault="00DA4CFF" w:rsidP="005252CF">
                            <w:pPr>
                              <w:pStyle w:val="af7"/>
                              <w:pBdr>
                                <w:left w:val="single" w:sz="4" w:space="4" w:color="auto"/>
                              </w:pBdr>
                              <w:rPr>
                                <w:rFonts w:ascii="ＭＳ Ｐゴシック" w:eastAsia="ＭＳ Ｐゴシック" w:hAnsi="ＭＳ Ｐゴシック"/>
                                <w:noProof/>
                              </w:rPr>
                            </w:pPr>
                            <w:r w:rsidRPr="00F81F96">
                              <w:rPr>
                                <w:rFonts w:ascii="ＭＳ Ｐゴシック" w:eastAsia="ＭＳ Ｐゴシック" w:hAnsi="ＭＳ Ｐゴシック" w:hint="eastAsia"/>
                              </w:rPr>
                              <w:t>利用者が日常的に使用するソフトウェアからの</w:t>
                            </w:r>
                            <w:r>
                              <w:rPr>
                                <w:rFonts w:ascii="ＭＳ Ｐゴシック" w:eastAsia="ＭＳ Ｐゴシック" w:hAnsi="ＭＳ Ｐゴシック" w:hint="eastAsia"/>
                              </w:rPr>
                              <w:t>ＡＰＩ</w:t>
                            </w:r>
                            <w:r w:rsidRPr="00F81F96">
                              <w:rPr>
                                <w:rFonts w:ascii="ＭＳ Ｐゴシック" w:eastAsia="ＭＳ Ｐゴシック" w:hAnsi="ＭＳ Ｐゴシック"/>
                              </w:rPr>
                              <w:t>申請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7E209F" id="テキスト ボックス 35" o:spid="_x0000_s1063" type="#_x0000_t202" style="position:absolute;margin-left:468.9pt;margin-top:28.35pt;width:112.55pt;height:36.95pt;z-index:25198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" stroked="f">
                <v:textbox style="mso-fit-shape-to-text:t" inset="0,0,0,0">
                  <w:txbxContent>
                    <w:p w14:paraId="09DCDEA6" w14:textId="0EF868E3" w:rsidR="00DA4CFF" w:rsidRDefault="00DA4CFF" w:rsidP="005252CF">
                      <w:pPr>
                        <w:pStyle w:val="a"/>
                      </w:pPr>
                      <w:r>
                        <w:rPr>
                          <w:rFonts w:hint="eastAsia"/>
                        </w:rPr>
                        <w:t>事例</w:t>
                      </w:r>
                      <w:r>
                        <w:t>4-</w:t>
                      </w:r>
                      <w:r>
                        <w:rPr>
                          <w:rFonts w:hint="eastAsia"/>
                        </w:rPr>
                        <w:t>10</w:t>
                      </w:r>
                    </w:p>
                    <w:p w14:paraId="79563AD4" w14:textId="6ADC8542" w:rsidR="00DA4CFF" w:rsidRPr="00C439B7" w:rsidRDefault="00DA4CFF" w:rsidP="005252CF">
                      <w:pPr>
                        <w:pStyle w:val="af7"/>
                        <w:pBdr>
                          <w:left w:val="single" w:sz="4" w:space="4" w:color="auto"/>
                        </w:pBdr>
                        <w:rPr>
                          <w:rFonts w:ascii="ＭＳ Ｐゴシック" w:eastAsia="ＭＳ Ｐゴシック" w:hAnsi="ＭＳ Ｐゴシック"/>
                          <w:noProof/>
                        </w:rPr>
                      </w:pPr>
                      <w:r w:rsidRPr="00F81F96">
                        <w:rPr>
                          <w:rFonts w:ascii="ＭＳ Ｐゴシック" w:eastAsia="ＭＳ Ｐゴシック" w:hAnsi="ＭＳ Ｐゴシック" w:hint="eastAsia"/>
                        </w:rPr>
                        <w:t>利用者が日常的に使用するソフトウェアからの</w:t>
                      </w:r>
                      <w:r>
                        <w:rPr>
                          <w:rFonts w:ascii="ＭＳ Ｐゴシック" w:eastAsia="ＭＳ Ｐゴシック" w:hAnsi="ＭＳ Ｐゴシック" w:hint="eastAsia"/>
                        </w:rPr>
                        <w:t>ＡＰＩ</w:t>
                      </w:r>
                      <w:r w:rsidRPr="00F81F96">
                        <w:rPr>
                          <w:rFonts w:ascii="ＭＳ Ｐゴシック" w:eastAsia="ＭＳ Ｐゴシック" w:hAnsi="ＭＳ Ｐゴシック"/>
                        </w:rPr>
                        <w:t>申請</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5252CF" w14:paraId="6A393A4A" w14:textId="77777777" w:rsidTr="00C147C8">
        <w:trPr>
          <w:trHeight w:val="268"/>
        </w:trPr>
        <w:tc>
          <w:tcPr>
            <w:tcW w:w="5000" w:type="pct"/>
            <w:shd w:val="clear" w:color="auto" w:fill="EEECE1" w:themeFill="background2"/>
          </w:tcPr>
          <w:p w14:paraId="4F425D60" w14:textId="4BF94CF1" w:rsidR="005252CF" w:rsidRDefault="00C079BD" w:rsidP="00C147C8">
            <w:pPr>
              <w:pStyle w:val="ConsultationTitleExample"/>
            </w:pPr>
            <w:bookmarkStart w:id="157" w:name="_Toc34938543"/>
            <w:bookmarkStart w:id="158" w:name="_Toc64022286"/>
            <w:r>
              <w:rPr>
                <w:rFonts w:hint="eastAsia"/>
              </w:rPr>
              <w:t>事例</w:t>
            </w:r>
            <w:r w:rsidR="005252CF">
              <w:t>：</w:t>
            </w:r>
            <w:r>
              <w:rPr>
                <w:rFonts w:hint="eastAsia"/>
              </w:rPr>
              <w:t>利用者が日常</w:t>
            </w:r>
            <w:r w:rsidR="000C781C">
              <w:rPr>
                <w:rFonts w:hint="eastAsia"/>
              </w:rPr>
              <w:t>的に</w:t>
            </w:r>
            <w:r>
              <w:rPr>
                <w:rFonts w:hint="eastAsia"/>
              </w:rPr>
              <w:t>使用するソフトウェアからの</w:t>
            </w:r>
            <w:r w:rsidR="00032E56">
              <w:rPr>
                <w:rFonts w:hint="eastAsia"/>
              </w:rPr>
              <w:t>ＡＰＩ</w:t>
            </w:r>
            <w:r>
              <w:rPr>
                <w:rFonts w:hint="eastAsia"/>
              </w:rPr>
              <w:t>申請</w:t>
            </w:r>
            <w:bookmarkEnd w:id="157"/>
            <w:bookmarkEnd w:id="158"/>
          </w:p>
          <w:p w14:paraId="6510524F" w14:textId="3609A047" w:rsidR="00C079BD" w:rsidRDefault="00C079BD" w:rsidP="00C079BD">
            <w:pPr>
              <w:pStyle w:val="ConsultationBody"/>
              <w:spacing w:after="150"/>
              <w:ind w:firstLine="200"/>
            </w:pPr>
            <w:r>
              <w:rPr>
                <w:rFonts w:hint="eastAsia"/>
              </w:rPr>
              <w:t>電子政府の総合窓口（</w:t>
            </w:r>
            <w:r>
              <w:t>e-Gov）では、その機能の１つとして自宅や職場のパソコンから行政機関に対する申請・届出等の手続を行うことができます。</w:t>
            </w:r>
          </w:p>
          <w:p w14:paraId="3E329B0F" w14:textId="56586389" w:rsidR="00C079BD" w:rsidRDefault="00C079BD" w:rsidP="00C079BD">
            <w:pPr>
              <w:pStyle w:val="ConsultationBody"/>
              <w:spacing w:after="150"/>
              <w:ind w:firstLine="200"/>
            </w:pPr>
            <w:r>
              <w:rPr>
                <w:rFonts w:hint="eastAsia"/>
              </w:rPr>
              <w:t>従来は、利用者が</w:t>
            </w:r>
            <w:r>
              <w:t>Webサイト</w:t>
            </w:r>
            <w:r w:rsidR="00782EC3">
              <w:rPr>
                <w:rFonts w:hint="eastAsia"/>
              </w:rPr>
              <w:t>を開いてそこで</w:t>
            </w:r>
            <w:r>
              <w:rPr>
                <w:rFonts w:hint="eastAsia"/>
              </w:rPr>
              <w:t>電子申請</w:t>
            </w:r>
            <w:r w:rsidR="00782EC3">
              <w:rPr>
                <w:rFonts w:hint="eastAsia"/>
              </w:rPr>
              <w:t>を行う方法しか提供していませんでした。</w:t>
            </w:r>
            <w:r w:rsidR="00995558">
              <w:rPr>
                <w:rFonts w:hint="eastAsia"/>
              </w:rPr>
              <w:t>そのため、</w:t>
            </w:r>
            <w:r w:rsidR="00782EC3">
              <w:rPr>
                <w:rFonts w:hint="eastAsia"/>
              </w:rPr>
              <w:t>多くの利用者は、日常的に利用している労務会計ソフトウェア等で</w:t>
            </w:r>
            <w:r w:rsidR="00995558">
              <w:rPr>
                <w:rFonts w:hint="eastAsia"/>
              </w:rPr>
              <w:t>計算等の業務処理を行った上で、その処理結果をe-GovのWebサイトに再度入力するという二度手間をかける必要がありました。</w:t>
            </w:r>
          </w:p>
          <w:p w14:paraId="367359AE" w14:textId="77777777" w:rsidR="00C079BD" w:rsidRDefault="00C079BD" w:rsidP="00C079BD">
            <w:pPr>
              <w:pStyle w:val="ConsultationBody"/>
              <w:spacing w:after="150"/>
              <w:ind w:firstLine="200"/>
            </w:pPr>
          </w:p>
          <w:p w14:paraId="19EC044F" w14:textId="42351F6E" w:rsidR="000C781C" w:rsidRDefault="000C781C" w:rsidP="000C781C">
            <w:pPr>
              <w:pStyle w:val="ConsultationBody"/>
              <w:spacing w:after="150"/>
              <w:ind w:firstLine="200"/>
            </w:pPr>
            <w:r>
              <w:rPr>
                <w:rFonts w:hint="eastAsia"/>
              </w:rPr>
              <w:t>この二度手間をなくすために検討を行った結果、外部連携</w:t>
            </w:r>
            <w:r w:rsidR="00EB2413">
              <w:rPr>
                <w:rFonts w:hint="eastAsia"/>
              </w:rPr>
              <w:t>ＡＰＩ</w:t>
            </w:r>
            <w:r>
              <w:t>を利用したオンライン申請</w:t>
            </w:r>
            <w:r>
              <w:rPr>
                <w:rFonts w:hint="eastAsia"/>
              </w:rPr>
              <w:t>を実現することとしました。</w:t>
            </w:r>
            <w:r w:rsidR="00EB2413">
              <w:rPr>
                <w:rFonts w:hint="eastAsia"/>
              </w:rPr>
              <w:t>ＡＰＩ</w:t>
            </w:r>
            <w:r>
              <w:t>(Application Programming Interface)とは、</w:t>
            </w:r>
            <w:r w:rsidR="002B2FAF" w:rsidRPr="002B2FAF">
              <w:rPr>
                <w:rFonts w:hint="eastAsia"/>
              </w:rPr>
              <w:t>複数のアプリケーション等を接続（連携）するために必要なプログラムを定めた規約のこと</w:t>
            </w:r>
            <w:r w:rsidR="002B2FAF">
              <w:rPr>
                <w:rFonts w:hint="eastAsia"/>
              </w:rPr>
              <w:t>です</w:t>
            </w:r>
            <w:r w:rsidR="002B2FAF" w:rsidRPr="002B2FAF">
              <w:rPr>
                <w:rFonts w:hint="eastAsia"/>
              </w:rPr>
              <w:t>。</w:t>
            </w:r>
            <w:r>
              <w:t>この規約に従うように作られたソフトウェアは、e-Gov電子申請システムと申請データのやり取りを直接行うことができるようになります。</w:t>
            </w:r>
          </w:p>
          <w:p w14:paraId="0E6DFBEE" w14:textId="2323CC7E" w:rsidR="000C781C" w:rsidRDefault="00631A14" w:rsidP="000C781C">
            <w:pPr>
              <w:pStyle w:val="ConsultationBody"/>
              <w:spacing w:after="150"/>
              <w:ind w:firstLine="200"/>
            </w:pPr>
            <w:r>
              <w:rPr>
                <w:rFonts w:hint="eastAsia"/>
              </w:rPr>
              <w:t>外部連携</w:t>
            </w:r>
            <w:r w:rsidR="00EB2413">
              <w:rPr>
                <w:rFonts w:hint="eastAsia"/>
              </w:rPr>
              <w:t>ＡＰＩ</w:t>
            </w:r>
            <w:r>
              <w:t>を利用したオンライン申請を行うことにより、申請データの作成から、申請、公文書取得までの電子申請に係る全ての機能について、</w:t>
            </w:r>
            <w:r>
              <w:rPr>
                <w:rFonts w:hint="eastAsia"/>
              </w:rPr>
              <w:t>利用者が日常的に利用する労務会計ソフトウェア等</w:t>
            </w:r>
            <w:r w:rsidR="009630FD">
              <w:rPr>
                <w:rFonts w:hint="eastAsia"/>
              </w:rPr>
              <w:t>で</w:t>
            </w:r>
            <w:r>
              <w:rPr>
                <w:rFonts w:hint="eastAsia"/>
              </w:rPr>
              <w:t>一元的に操作を行えるようになるとともに、</w:t>
            </w:r>
            <w:r w:rsidR="000C781C">
              <w:t>進捗管理</w:t>
            </w:r>
            <w:r>
              <w:rPr>
                <w:rFonts w:hint="eastAsia"/>
              </w:rPr>
              <w:t>も</w:t>
            </w:r>
            <w:r w:rsidR="000C781C">
              <w:t>簡便に行えるようになり、</w:t>
            </w:r>
            <w:r>
              <w:rPr>
                <w:rFonts w:hint="eastAsia"/>
              </w:rPr>
              <w:t>利用者にとって</w:t>
            </w:r>
            <w:r w:rsidR="000C781C">
              <w:t>効率的な申請・届出業務が行えるようにな</w:t>
            </w:r>
            <w:r>
              <w:rPr>
                <w:rFonts w:hint="eastAsia"/>
              </w:rPr>
              <w:t>りました。</w:t>
            </w:r>
          </w:p>
          <w:p w14:paraId="79B58C0E" w14:textId="771E50DE" w:rsidR="000C781C" w:rsidRPr="000C781C" w:rsidRDefault="000C781C" w:rsidP="00C079BD">
            <w:pPr>
              <w:pStyle w:val="ConsultationBody"/>
              <w:spacing w:after="150"/>
              <w:ind w:firstLine="200"/>
            </w:pPr>
          </w:p>
          <w:p w14:paraId="03849897" w14:textId="6395E0E6" w:rsidR="00995558" w:rsidRDefault="00995558" w:rsidP="00C079BD">
            <w:pPr>
              <w:pStyle w:val="ConsultationBody"/>
              <w:spacing w:after="150"/>
              <w:ind w:firstLine="200"/>
            </w:pPr>
            <w:r>
              <w:rPr>
                <w:noProof/>
              </w:rPr>
              <w:drawing>
                <wp:inline distT="0" distB="0" distL="0" distR="0" wp14:anchorId="199EF20C" wp14:editId="01B8863D">
                  <wp:extent cx="4144488" cy="1227314"/>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80760" cy="1238055"/>
                          </a:xfrm>
                          <a:prstGeom prst="rect">
                            <a:avLst/>
                          </a:prstGeom>
                          <a:noFill/>
                          <a:ln>
                            <a:noFill/>
                          </a:ln>
                        </pic:spPr>
                      </pic:pic>
                    </a:graphicData>
                  </a:graphic>
                </wp:inline>
              </w:drawing>
            </w:r>
          </w:p>
          <w:p w14:paraId="1075AFC4" w14:textId="0E987FBF" w:rsidR="005252CF" w:rsidRDefault="002F6D4F" w:rsidP="00D9674E">
            <w:pPr>
              <w:pStyle w:val="ConsultationBody"/>
              <w:spacing w:after="150"/>
              <w:ind w:firstLine="200"/>
              <w:jc w:val="right"/>
            </w:pPr>
            <w:hyperlink r:id="rId38" w:history="1">
              <w:r w:rsidR="00C079BD" w:rsidRPr="009A5260">
                <w:rPr>
                  <w:rStyle w:val="af0"/>
                </w:rPr>
                <w:t>http://www.e-gov.go.jp/help/shinsei/api_software/index.html</w:t>
              </w:r>
            </w:hyperlink>
          </w:p>
          <w:p w14:paraId="6A08AF48" w14:textId="1CEECE86" w:rsidR="005252CF" w:rsidRDefault="005252CF" w:rsidP="005252CF">
            <w:pPr>
              <w:pStyle w:val="ConsultationBody"/>
              <w:spacing w:after="150"/>
              <w:ind w:firstLine="200"/>
            </w:pPr>
          </w:p>
        </w:tc>
      </w:tr>
    </w:tbl>
    <w:p w14:paraId="29F6B639" w14:textId="77777777" w:rsidR="005252CF" w:rsidRPr="005252CF" w:rsidRDefault="005252CF" w:rsidP="00DA46A8">
      <w:pPr>
        <w:pStyle w:val="23"/>
        <w:ind w:left="210" w:firstLine="200"/>
      </w:pPr>
    </w:p>
    <w:p w14:paraId="48A44F73" w14:textId="77777777" w:rsidR="00F87880" w:rsidRDefault="00F87880" w:rsidP="00F87880">
      <w:pPr>
        <w:pStyle w:val="4"/>
        <w:spacing w:before="300" w:after="150"/>
      </w:pPr>
      <w:bookmarkStart w:id="159" w:name="_Toc34938513"/>
      <w:bookmarkStart w:id="160" w:name="_Toc64022324"/>
      <w:r>
        <w:rPr>
          <w:rFonts w:hint="eastAsia"/>
        </w:rPr>
        <w:t>縦割り組織にやわらかく横串を刺す</w:t>
      </w:r>
      <w:bookmarkEnd w:id="159"/>
      <w:bookmarkEnd w:id="160"/>
    </w:p>
    <w:p w14:paraId="6288CE89" w14:textId="16ACA101" w:rsidR="00F87880" w:rsidRDefault="00F87880" w:rsidP="00F87880">
      <w:pPr>
        <w:pStyle w:val="af9"/>
        <w:ind w:firstLine="200"/>
      </w:pPr>
      <w:r w:rsidRPr="00936E46">
        <w:t>他の行政機関や民間企業が担うサービスの利用まで含め</w:t>
      </w:r>
      <w:r w:rsidR="001135EA">
        <w:rPr>
          <w:rFonts w:hint="eastAsia"/>
        </w:rPr>
        <w:t>て、</w:t>
      </w:r>
      <w:r w:rsidRPr="00936E46">
        <w:t>利用者の行動全体を一連の流れとして考え</w:t>
      </w:r>
      <w:r>
        <w:rPr>
          <w:rFonts w:hint="eastAsia"/>
        </w:rPr>
        <w:t>ることの重要性を</w:t>
      </w:r>
      <w:r w:rsidR="001135EA">
        <w:rPr>
          <w:rFonts w:hint="eastAsia"/>
        </w:rPr>
        <w:t>前段で</w:t>
      </w:r>
      <w:r>
        <w:rPr>
          <w:rFonts w:hint="eastAsia"/>
        </w:rPr>
        <w:t>述べました。このようにエンドツーエンドの視野で</w:t>
      </w:r>
      <w:r>
        <w:rPr>
          <w:rFonts w:hint="eastAsia"/>
        </w:rPr>
        <w:lastRenderedPageBreak/>
        <w:t>分析を行うと、新しい企画案を作成するためには、他の行政組織や民間サービスとの連携が必要となることに気づきます。</w:t>
      </w:r>
    </w:p>
    <w:p w14:paraId="35683CDB" w14:textId="40F65189" w:rsidR="00F87880" w:rsidRDefault="001135EA" w:rsidP="00F87880">
      <w:pPr>
        <w:pStyle w:val="af9"/>
        <w:ind w:firstLine="200"/>
      </w:pPr>
      <w:r>
        <w:rPr>
          <w:rFonts w:hint="eastAsia"/>
        </w:rPr>
        <w:t>さて、</w:t>
      </w:r>
      <w:r w:rsidR="00F87880">
        <w:rPr>
          <w:rFonts w:hint="eastAsia"/>
        </w:rPr>
        <w:t>ここで大きな分岐点があります。あなたは、どちらの方向性で検討を進めていくでしょうか。</w:t>
      </w:r>
    </w:p>
    <w:p w14:paraId="7AF3644A" w14:textId="77777777" w:rsidR="00F87880" w:rsidRDefault="00F87880" w:rsidP="00F87880">
      <w:pPr>
        <w:pStyle w:val="af9"/>
        <w:ind w:firstLine="200"/>
      </w:pPr>
    </w:p>
    <w:p w14:paraId="665B56B4" w14:textId="77777777" w:rsidR="00F87880" w:rsidRDefault="00F87880" w:rsidP="00F87880">
      <w:pPr>
        <w:pStyle w:val="af9"/>
        <w:numPr>
          <w:ilvl w:val="0"/>
          <w:numId w:val="41"/>
        </w:numPr>
        <w:ind w:leftChars="0" w:firstLineChars="0"/>
      </w:pPr>
      <w:r>
        <w:rPr>
          <w:rFonts w:hint="eastAsia"/>
        </w:rPr>
        <w:t>他組織の所掌範囲に踏み込むことは越権行為になる。他組織へもこれまでの検討結果の情報提供は行うが、その上で自分自身は自組織の範囲内で検討を進める。</w:t>
      </w:r>
    </w:p>
    <w:p w14:paraId="591A1FEA" w14:textId="77777777" w:rsidR="00F87880" w:rsidRDefault="00F87880" w:rsidP="00F87880">
      <w:pPr>
        <w:pStyle w:val="af9"/>
        <w:numPr>
          <w:ilvl w:val="0"/>
          <w:numId w:val="41"/>
        </w:numPr>
        <w:spacing w:beforeLines="50" w:before="150"/>
        <w:ind w:leftChars="0" w:left="765" w:firstLineChars="0" w:hanging="357"/>
      </w:pPr>
      <w:r>
        <w:rPr>
          <w:rFonts w:hint="eastAsia"/>
        </w:rPr>
        <w:t>自らが主体となり他組織を巻き込んで組織横断的な検討組織を立ち上げる。その検討組織で全体的な方向性や各組織の実施事項をまとめる。</w:t>
      </w:r>
    </w:p>
    <w:p w14:paraId="5A473CC2" w14:textId="77777777" w:rsidR="00F87880" w:rsidRDefault="00F87880" w:rsidP="00F87880">
      <w:pPr>
        <w:pStyle w:val="af9"/>
        <w:ind w:leftChars="0" w:firstLineChars="0"/>
      </w:pPr>
    </w:p>
    <w:p w14:paraId="79F2B5C4" w14:textId="2F68C794" w:rsidR="00F87880" w:rsidRPr="005A1209" w:rsidRDefault="00F87880" w:rsidP="00C147C8">
      <w:pPr>
        <w:pStyle w:val="af9"/>
        <w:ind w:firstLine="200"/>
      </w:pPr>
      <w:r w:rsidRPr="005A1209">
        <w:rPr>
          <w:rFonts w:hint="eastAsia"/>
        </w:rPr>
        <w:t>残念ながら、実際の検討の現場の中では、</w:t>
      </w:r>
      <w:r w:rsidR="005A1209" w:rsidRPr="00B55C6C">
        <w:rPr>
          <w:rFonts w:hint="eastAsia"/>
        </w:rPr>
        <w:t>(</w:t>
      </w:r>
      <w:r w:rsidR="005A1209" w:rsidRPr="00B55C6C">
        <w:t>1)</w:t>
      </w:r>
      <w:r w:rsidRPr="00B55C6C">
        <w:rPr>
          <w:rFonts w:hint="eastAsia"/>
        </w:rPr>
        <w:t>に近い発言をする人が目立ちます。もちろん、行政組織の成り立ち上、他組織の所掌範囲に踏み込んで指示をするようなことになれば確かに越権行為と言われかねません。</w:t>
      </w:r>
    </w:p>
    <w:p w14:paraId="6F34117E" w14:textId="77777777" w:rsidR="00F87880" w:rsidRPr="005A1209" w:rsidRDefault="00F87880" w:rsidP="00C147C8">
      <w:pPr>
        <w:pStyle w:val="af9"/>
        <w:ind w:firstLine="200"/>
      </w:pPr>
      <w:r w:rsidRPr="005A1209">
        <w:rPr>
          <w:rFonts w:hint="eastAsia"/>
        </w:rPr>
        <w:t>ただ、他組織の中の職員も、自発的に同じ方向性で検討を進めるようになったのならば、全く問題はありません。そういう状態になるように、周りを巻き込みながら調整を進めること、このことこそ縦割り組織の弊害が激しい現状の中で、一番求められている行動です。</w:t>
      </w:r>
    </w:p>
    <w:p w14:paraId="3B900131" w14:textId="369B3B8B" w:rsidR="00F87880" w:rsidRPr="005A1209" w:rsidRDefault="00F87880" w:rsidP="00C147C8">
      <w:pPr>
        <w:pStyle w:val="af9"/>
        <w:ind w:firstLine="200"/>
      </w:pPr>
      <w:r w:rsidRPr="005A1209">
        <w:rPr>
          <w:rFonts w:hint="eastAsia"/>
        </w:rPr>
        <w:t>言うまでもありませんが、このような調整に高圧的、感情的な発言は全く不要です。また、書面での一方的な連絡を</w:t>
      </w:r>
      <w:r w:rsidR="00F35BDA">
        <w:rPr>
          <w:rFonts w:hint="eastAsia"/>
        </w:rPr>
        <w:t>も</w:t>
      </w:r>
      <w:r w:rsidRPr="005A1209">
        <w:rPr>
          <w:rFonts w:hint="eastAsia"/>
        </w:rPr>
        <w:t>って他組織との調整を実施した証跡を作るといった小細工も全く不要です。縦割り組織の中に力</w:t>
      </w:r>
      <w:r w:rsidR="009630FD">
        <w:rPr>
          <w:rFonts w:hint="eastAsia"/>
        </w:rPr>
        <w:t>ず</w:t>
      </w:r>
      <w:r w:rsidRPr="005A1209">
        <w:rPr>
          <w:rFonts w:hint="eastAsia"/>
        </w:rPr>
        <w:t>くで横串を突き刺しても、組織にヒビが入るだけで組織の連携にはつながりません。</w:t>
      </w:r>
    </w:p>
    <w:p w14:paraId="1E8A765E" w14:textId="18C45B30" w:rsidR="00F87880" w:rsidRDefault="00F87880" w:rsidP="00C147C8">
      <w:pPr>
        <w:pStyle w:val="af9"/>
        <w:ind w:firstLine="200"/>
      </w:pPr>
      <w:r w:rsidRPr="005A1209">
        <w:rPr>
          <w:rFonts w:hint="eastAsia"/>
        </w:rPr>
        <w:t>まずは、自らが調査、分析してきたこと、そして企画の方向性について</w:t>
      </w:r>
      <w:r w:rsidR="00B4612C">
        <w:rPr>
          <w:rFonts w:hint="eastAsia"/>
        </w:rPr>
        <w:t>わ</w:t>
      </w:r>
      <w:r w:rsidRPr="005A1209">
        <w:rPr>
          <w:rFonts w:hint="eastAsia"/>
        </w:rPr>
        <w:t>かりやすく説明する資料を作成した上で、関係する組織の職員とフェースツーフェースで話をする。課題が出れば持ち帰って、また話をする。そうやって関係する組織の職員と方向性が合ってきた段階で、関係者を集めた会議を組織する。そのように、丁寧に時間をかけながら段階的に調整を進めていくというのが、調整巧者の王道であるように思います。</w:t>
      </w:r>
    </w:p>
    <w:p w14:paraId="431CBF85" w14:textId="50AE117F" w:rsidR="00573668" w:rsidRDefault="00573668" w:rsidP="00573668">
      <w:pPr>
        <w:pStyle w:val="4"/>
        <w:spacing w:before="300" w:after="150"/>
      </w:pPr>
      <w:bookmarkStart w:id="161" w:name="_Toc35255061"/>
      <w:bookmarkStart w:id="162" w:name="_Toc35255062"/>
      <w:bookmarkStart w:id="163" w:name="_Toc35255063"/>
      <w:bookmarkStart w:id="164" w:name="_Toc35255064"/>
      <w:bookmarkStart w:id="165" w:name="_Toc35255065"/>
      <w:bookmarkStart w:id="166" w:name="_Toc35255066"/>
      <w:bookmarkStart w:id="167" w:name="_Toc35255067"/>
      <w:bookmarkStart w:id="168" w:name="_Toc35255068"/>
      <w:bookmarkStart w:id="169" w:name="_Toc35255069"/>
      <w:bookmarkStart w:id="170" w:name="_Toc35255070"/>
      <w:bookmarkStart w:id="171" w:name="_Toc35255071"/>
      <w:bookmarkStart w:id="172" w:name="_Toc35255072"/>
      <w:bookmarkStart w:id="173" w:name="_Toc35255073"/>
      <w:bookmarkStart w:id="174" w:name="_Toc35255074"/>
      <w:bookmarkStart w:id="175" w:name="_Toc35255075"/>
      <w:bookmarkStart w:id="176" w:name="_Toc35255076"/>
      <w:bookmarkStart w:id="177" w:name="_Toc35255077"/>
      <w:bookmarkStart w:id="178" w:name="_Toc35255078"/>
      <w:bookmarkStart w:id="179" w:name="_Toc35255079"/>
      <w:bookmarkStart w:id="180" w:name="_Toc35255080"/>
      <w:bookmarkStart w:id="181" w:name="_Toc35255081"/>
      <w:bookmarkStart w:id="182" w:name="_Toc34938514"/>
      <w:bookmarkStart w:id="183" w:name="_Toc64022325"/>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090912">
        <w:rPr>
          <w:rFonts w:hint="eastAsia"/>
        </w:rPr>
        <w:t>必要に応じて制度自体を見直す</w:t>
      </w:r>
      <w:bookmarkEnd w:id="182"/>
      <w:bookmarkEnd w:id="183"/>
    </w:p>
    <w:p w14:paraId="21CA5948" w14:textId="77777777" w:rsidR="008F2F07" w:rsidRDefault="008F2F07" w:rsidP="008F2F07">
      <w:pPr>
        <w:pStyle w:val="af9"/>
        <w:ind w:firstLine="200"/>
      </w:pPr>
      <w:r>
        <w:rPr>
          <w:rFonts w:hint="eastAsia"/>
        </w:rPr>
        <w:t>サービス・業務を利用者視点で見直す際に、既存の制度やルールが制約になることがあります。</w:t>
      </w:r>
    </w:p>
    <w:p w14:paraId="6ACFEDC1" w14:textId="77777777" w:rsidR="008F2F07" w:rsidRDefault="008F2F07" w:rsidP="008F2F07">
      <w:pPr>
        <w:pStyle w:val="af9"/>
        <w:ind w:firstLine="200"/>
      </w:pPr>
      <w:r>
        <w:rPr>
          <w:rFonts w:hint="eastAsia"/>
        </w:rPr>
        <w:t>既存のルールを変えることには、大きな労力を伴います。組織内部で定めたルールであっても、変更する理由を関係者に理解してもらうには時間がかかるでしょう。まして、法律、政令、省令等の変更が必要とならば、改正に向けた体制を確立することから始めて相当な準備、調整を行うことが必要です。</w:t>
      </w:r>
    </w:p>
    <w:p w14:paraId="45E0F3B5" w14:textId="2AEA8B5B" w:rsidR="008F2F07" w:rsidRDefault="008F2F07" w:rsidP="008F2F07">
      <w:pPr>
        <w:pStyle w:val="af9"/>
        <w:ind w:firstLine="200"/>
      </w:pPr>
      <w:r>
        <w:rPr>
          <w:rFonts w:hint="eastAsia"/>
        </w:rPr>
        <w:t>そういったことが見えているので、多くの人は既存のルールには手をつけないでおこうと考えてしまいます。利用者に回り道のような面倒な手続をさせることで既存のルールを回避したり、利用者が不満に感じていることについてもルールがあるから仕方がないと</w:t>
      </w:r>
      <w:r w:rsidR="00FE398C">
        <w:rPr>
          <w:rFonts w:hint="eastAsia"/>
        </w:rPr>
        <w:t>諦めたり</w:t>
      </w:r>
      <w:r>
        <w:rPr>
          <w:rFonts w:hint="eastAsia"/>
        </w:rPr>
        <w:t>といった事態になりがちです。残念ながら時々耳にしてしまうのが、「私の仕事は定められたルールに則って実施するもの。ルールを決めるのは私の仕事ではない」といった開き直った言葉です。もちろん定められたルールに</w:t>
      </w:r>
      <w:r w:rsidR="00166633">
        <w:rPr>
          <w:rFonts w:hint="eastAsia"/>
        </w:rPr>
        <w:t>のっとる</w:t>
      </w:r>
      <w:r>
        <w:rPr>
          <w:rFonts w:hint="eastAsia"/>
        </w:rPr>
        <w:t>ことは大前提ですが、その業務の中で問題があることを把握したときに、どうすべきかを考えるのか、それとも考えるのを放棄してしまうのか・・・。先ほどの言葉は、後者を選んだ人の自己弁護のための言い訳のように聞こえます。</w:t>
      </w:r>
    </w:p>
    <w:p w14:paraId="61F2447D" w14:textId="77777777" w:rsidR="008F2F07" w:rsidRDefault="008F2F07" w:rsidP="008F2F07">
      <w:pPr>
        <w:pStyle w:val="af9"/>
        <w:ind w:firstLine="200"/>
      </w:pPr>
      <w:r>
        <w:rPr>
          <w:rFonts w:hint="eastAsia"/>
        </w:rPr>
        <w:t>「でも、私だけではどうしようもできない」。業務実施部門の一担当者、情報システム部門の一担当者だけでルールを見直すことは確かに困難です。</w:t>
      </w:r>
    </w:p>
    <w:p w14:paraId="15A51064" w14:textId="02F0EF77" w:rsidR="00817D3F" w:rsidRDefault="008F2F07" w:rsidP="008F2F07">
      <w:pPr>
        <w:pStyle w:val="af9"/>
        <w:ind w:firstLine="200"/>
      </w:pPr>
      <w:r>
        <w:rPr>
          <w:rFonts w:hint="eastAsia"/>
        </w:rPr>
        <w:t>まずは、問題を可視化することです。利用者に対してどのような不便をかけてしまっているのか、その問題はどれくらいの頻度で発生しているのか、利用者がそのためにどんな苦</w:t>
      </w:r>
      <w:r>
        <w:rPr>
          <w:rFonts w:hint="eastAsia"/>
        </w:rPr>
        <w:lastRenderedPageBreak/>
        <w:t>労をしてしまっているのか、事実に基づいて問題状況を可視化します。現実に発生している問題を端的に可視化することができれば、その資料は関係者の間に自然と伝播していきます。この資料は関係者の注意を引き付け、そして関係者を団結させて、意思決定に至るための重要なツールになります。</w:t>
      </w:r>
    </w:p>
    <w:p w14:paraId="05084865" w14:textId="77777777" w:rsidR="00E378F7" w:rsidRDefault="008F2F07" w:rsidP="00817D3F">
      <w:pPr>
        <w:pStyle w:val="af9"/>
        <w:ind w:firstLine="200"/>
        <w:rPr>
          <w:kern w:val="0"/>
        </w:rPr>
      </w:pPr>
      <w:r>
        <w:rPr>
          <w:rFonts w:hint="eastAsia"/>
          <w:kern w:val="0"/>
        </w:rPr>
        <w:t>そして、問題が関係者で認識された後は、プロジェクトの体制を確立することです。本書の第２章（プロジェクト管理）でも三位一体の体制として、制度所管部門、業務実施部門、情報システム部門でPJMOの体制をつくることを挙げています。</w:t>
      </w:r>
    </w:p>
    <w:p w14:paraId="0068E0D5" w14:textId="701F4DB1" w:rsidR="002401C0" w:rsidRPr="007A4FA8" w:rsidRDefault="00E378F7" w:rsidP="00817D3F">
      <w:pPr>
        <w:pStyle w:val="af9"/>
        <w:ind w:firstLine="200"/>
        <w:rPr>
          <w:kern w:val="0"/>
          <w:u w:val="single"/>
        </w:rPr>
      </w:pPr>
      <w:r w:rsidRPr="00E378F7">
        <w:rPr>
          <w:rFonts w:hint="eastAsia"/>
          <w:kern w:val="0"/>
        </w:rPr>
        <w:t>現実社会において、制度が正しく運用されるようにするところまでが制度所管部門の重要な役割です。これらの部門が一体となり、真に必要性が高いのであれば法律、政令、省令等の変更も含めて対応を行っていくことが、利用者視点でのサービス・業務改革の真骨頂と言えます。</w:t>
      </w:r>
    </w:p>
    <w:p w14:paraId="06A18699" w14:textId="77777777" w:rsidR="00EA3F68" w:rsidRDefault="00EA3F68" w:rsidP="00DA46A8">
      <w:pPr>
        <w:pStyle w:val="4"/>
        <w:spacing w:before="300" w:after="150"/>
      </w:pPr>
      <w:bookmarkStart w:id="184" w:name="_Toc511596987"/>
      <w:bookmarkStart w:id="185" w:name="_Toc527928806"/>
      <w:bookmarkStart w:id="186" w:name="_Toc34938515"/>
      <w:bookmarkStart w:id="187" w:name="_Toc64022326"/>
      <w:bookmarkEnd w:id="184"/>
      <w:bookmarkEnd w:id="185"/>
      <w:r>
        <w:rPr>
          <w:rFonts w:hint="eastAsia"/>
        </w:rPr>
        <w:t>システムを作る前に、業務を標準化する</w:t>
      </w:r>
      <w:bookmarkEnd w:id="186"/>
      <w:bookmarkEnd w:id="187"/>
    </w:p>
    <w:p w14:paraId="01E576A2" w14:textId="77777777" w:rsidR="00B43792" w:rsidRDefault="00B43792" w:rsidP="00EA3F68">
      <w:pPr>
        <w:pStyle w:val="af9"/>
        <w:ind w:firstLine="200"/>
      </w:pPr>
      <w:r>
        <w:rPr>
          <w:rFonts w:hint="eastAsia"/>
        </w:rPr>
        <w:t>システムを作った後でよくトラブルになるのが、ローカルルールの存在です。</w:t>
      </w:r>
    </w:p>
    <w:p w14:paraId="3A1BD8F6" w14:textId="7BF4789C" w:rsidR="00B43792" w:rsidRDefault="00B43792" w:rsidP="00EA3F68">
      <w:pPr>
        <w:pStyle w:val="af9"/>
        <w:ind w:firstLine="200"/>
      </w:pPr>
      <w:r>
        <w:rPr>
          <w:rFonts w:hint="eastAsia"/>
        </w:rPr>
        <w:t>書類の審査</w:t>
      </w:r>
      <w:r w:rsidR="003511EA">
        <w:rPr>
          <w:rFonts w:hint="eastAsia"/>
        </w:rPr>
        <w:t>１</w:t>
      </w:r>
      <w:r>
        <w:rPr>
          <w:rFonts w:hint="eastAsia"/>
        </w:rPr>
        <w:t>つをとっても、業務マニュアルに書いている審査手順や審査項目はあくまで基本形に過ぎず、いろいろな拠点で審査項目を追加したり審査手順すら変更されてい</w:t>
      </w:r>
      <w:r w:rsidR="00F47099">
        <w:rPr>
          <w:rFonts w:hint="eastAsia"/>
        </w:rPr>
        <w:t>たりし</w:t>
      </w:r>
      <w:r>
        <w:rPr>
          <w:rFonts w:hint="eastAsia"/>
        </w:rPr>
        <w:t>ます。このような状態のままで業務マニュアルを前提にシステムを作っても、うちの現場では使えないといった</w:t>
      </w:r>
      <w:r w:rsidR="00F47099">
        <w:rPr>
          <w:rFonts w:hint="eastAsia"/>
        </w:rPr>
        <w:t>反発が多発してしまいます。</w:t>
      </w:r>
    </w:p>
    <w:p w14:paraId="5B400A10" w14:textId="77777777" w:rsidR="003511EA" w:rsidRDefault="00F47099" w:rsidP="00EA3F68">
      <w:pPr>
        <w:pStyle w:val="af9"/>
        <w:ind w:firstLine="200"/>
      </w:pPr>
      <w:r>
        <w:rPr>
          <w:rFonts w:hint="eastAsia"/>
        </w:rPr>
        <w:t>前段で説明したように、現場へ行き、</w:t>
      </w:r>
    </w:p>
    <w:p w14:paraId="5A2257BB" w14:textId="5862A425" w:rsidR="00F47099" w:rsidRDefault="00F47099" w:rsidP="00EA3F68">
      <w:pPr>
        <w:pStyle w:val="af9"/>
        <w:ind w:firstLine="200"/>
      </w:pPr>
      <w:r>
        <w:rPr>
          <w:rFonts w:hint="eastAsia"/>
        </w:rPr>
        <w:t>現場の業務マニュアルや引継書等のドキュメントを入手すると、このようなローカルルールの実態をよく把握することができます。その</w:t>
      </w:r>
      <w:r w:rsidR="008C5D2E">
        <w:rPr>
          <w:rFonts w:hint="eastAsia"/>
        </w:rPr>
        <w:t>上</w:t>
      </w:r>
      <w:r>
        <w:rPr>
          <w:rFonts w:hint="eastAsia"/>
        </w:rPr>
        <w:t>で、これらのローカルルールをそのままにするのではなく、業務を標準化することを検討します。</w:t>
      </w:r>
    </w:p>
    <w:p w14:paraId="3F7AAD38" w14:textId="397AE578" w:rsidR="00F47099" w:rsidRDefault="00FF4653" w:rsidP="00EA3F68">
      <w:pPr>
        <w:pStyle w:val="af9"/>
        <w:ind w:firstLine="200"/>
      </w:pPr>
      <w:r>
        <w:rPr>
          <w:rFonts w:hint="eastAsia"/>
        </w:rPr>
        <w:t>ただし、ここで注意すべきポイントがあります。「標準化」と、</w:t>
      </w:r>
      <w:r w:rsidR="00F35BDA">
        <w:rPr>
          <w:rFonts w:hint="eastAsia"/>
        </w:rPr>
        <w:t>かたく</w:t>
      </w:r>
      <w:r>
        <w:rPr>
          <w:rFonts w:hint="eastAsia"/>
        </w:rPr>
        <w:t>なな「一本化」は異なるということです。標準化とは、何が何でも１つに統一することではありません。ローカルルールが発生した背景を調べた上で、それが組織全体に横展開すべき工夫であれば全体ルールに取り込むべきです。しかし、ローカルルールが発生した背景が、その現場でのサービス内容、地域特性、規模特性、利用者特性等、その現場だけの特性に基づくものであれば、</w:t>
      </w:r>
      <w:r w:rsidR="001C0CF8">
        <w:rPr>
          <w:rFonts w:hint="eastAsia"/>
        </w:rPr>
        <w:t>それを無理やり全体ルールに合わせると</w:t>
      </w:r>
      <w:r w:rsidR="00F35BDA">
        <w:rPr>
          <w:rFonts w:hint="eastAsia"/>
        </w:rPr>
        <w:t>かえ</w:t>
      </w:r>
      <w:r w:rsidR="001C0CF8">
        <w:rPr>
          <w:rFonts w:hint="eastAsia"/>
        </w:rPr>
        <w:t>って不都合が発生してしまいます。そのような場合は、全体ルールだけでなく必要に応じた個別ルールも設定するといった複層的な対応を行います。これが</w:t>
      </w:r>
      <w:r w:rsidR="000F0D9F">
        <w:rPr>
          <w:rFonts w:hint="eastAsia"/>
        </w:rPr>
        <w:t>、</w:t>
      </w:r>
      <w:r w:rsidR="001C0CF8">
        <w:rPr>
          <w:rFonts w:hint="eastAsia"/>
        </w:rPr>
        <w:t>標準化の考え方です。</w:t>
      </w:r>
    </w:p>
    <w:p w14:paraId="419A7C19" w14:textId="65A6BAA5" w:rsidR="00D1059E" w:rsidRDefault="001C0CF8" w:rsidP="00EA3F68">
      <w:pPr>
        <w:pStyle w:val="af9"/>
        <w:ind w:firstLine="200"/>
      </w:pPr>
      <w:r>
        <w:rPr>
          <w:rFonts w:hint="eastAsia"/>
        </w:rPr>
        <w:t>システム開発の工数、費用を抑制する観点からも、システムを導入する前には業務を標準化することが必要です。ただし、ここで標準化の意味を取り違え、何が何でも統一するという一本化の考えに立ってしまうと、</w:t>
      </w:r>
      <w:r w:rsidR="005E66FE">
        <w:rPr>
          <w:rFonts w:hint="eastAsia"/>
        </w:rPr>
        <w:t>現場</w:t>
      </w:r>
      <w:r w:rsidR="000F0D9F">
        <w:rPr>
          <w:rFonts w:hint="eastAsia"/>
        </w:rPr>
        <w:t>に役立つシステムはできません。</w:t>
      </w:r>
      <w:r w:rsidR="00223971">
        <w:rPr>
          <w:rFonts w:hint="eastAsia"/>
        </w:rPr>
        <w:t>似て非なる両者の違いに留意して、本当の</w:t>
      </w:r>
      <w:r w:rsidR="00681EC8">
        <w:rPr>
          <w:rFonts w:hint="eastAsia"/>
        </w:rPr>
        <w:t>標準化を目指してください。</w:t>
      </w:r>
    </w:p>
    <w:p w14:paraId="1C2D220A" w14:textId="77777777" w:rsidR="00EA3F68" w:rsidRDefault="00EA3F68" w:rsidP="00EA3F68">
      <w:pPr>
        <w:pStyle w:val="4"/>
        <w:spacing w:before="300" w:after="150"/>
      </w:pPr>
      <w:bookmarkStart w:id="188" w:name="_Toc34938516"/>
      <w:bookmarkStart w:id="189" w:name="_Toc64022327"/>
      <w:r>
        <w:rPr>
          <w:rFonts w:hint="eastAsia"/>
        </w:rPr>
        <w:t>将来の業務フローには、効果を紐づける</w:t>
      </w:r>
      <w:bookmarkEnd w:id="188"/>
      <w:bookmarkEnd w:id="189"/>
    </w:p>
    <w:p w14:paraId="51ED8327" w14:textId="75B69A0F" w:rsidR="001C5834" w:rsidRDefault="001C5834" w:rsidP="00EA3F68">
      <w:pPr>
        <w:pStyle w:val="af9"/>
        <w:ind w:firstLine="200"/>
      </w:pPr>
      <w:r>
        <w:rPr>
          <w:rFonts w:hint="eastAsia"/>
        </w:rPr>
        <w:t>企画案についてある程度の方向性が見えれば、その案をプロジェクト内外の関係者に</w:t>
      </w:r>
      <w:r w:rsidR="00B4612C">
        <w:rPr>
          <w:rFonts w:hint="eastAsia"/>
        </w:rPr>
        <w:t>わ</w:t>
      </w:r>
      <w:r>
        <w:rPr>
          <w:rFonts w:hint="eastAsia"/>
        </w:rPr>
        <w:t>かりやすく説明して、さらに改善点等のフィードバックを受けたいですね。</w:t>
      </w:r>
    </w:p>
    <w:p w14:paraId="3983C01A" w14:textId="3AC20C81" w:rsidR="001C5834" w:rsidRDefault="001C5834" w:rsidP="00EA3F68">
      <w:pPr>
        <w:pStyle w:val="af9"/>
        <w:ind w:firstLine="200"/>
      </w:pPr>
      <w:r>
        <w:rPr>
          <w:rFonts w:hint="eastAsia"/>
        </w:rPr>
        <w:t>その際の最も有用なツールが、将来（</w:t>
      </w:r>
      <w:proofErr w:type="spellStart"/>
      <w:r w:rsidR="004E7D8A">
        <w:rPr>
          <w:rFonts w:hint="eastAsia"/>
        </w:rPr>
        <w:t>ToBe</w:t>
      </w:r>
      <w:proofErr w:type="spellEnd"/>
      <w:r>
        <w:rPr>
          <w:rFonts w:hint="eastAsia"/>
        </w:rPr>
        <w:t>）の業務フローです。</w:t>
      </w:r>
    </w:p>
    <w:p w14:paraId="41D5A651" w14:textId="13040E2C" w:rsidR="001C5834" w:rsidRDefault="001C5834" w:rsidP="00EA3F68">
      <w:pPr>
        <w:pStyle w:val="af9"/>
        <w:ind w:firstLine="200"/>
      </w:pPr>
      <w:r>
        <w:rPr>
          <w:rFonts w:hint="eastAsia"/>
        </w:rPr>
        <w:t>前段の作業で、現行（</w:t>
      </w:r>
      <w:proofErr w:type="spellStart"/>
      <w:r w:rsidR="004E7D8A">
        <w:t>AsIs</w:t>
      </w:r>
      <w:proofErr w:type="spellEnd"/>
      <w:r>
        <w:rPr>
          <w:rFonts w:hint="eastAsia"/>
        </w:rPr>
        <w:t>）の業務フローについては準備ができています。</w:t>
      </w:r>
      <w:r w:rsidR="00BC20F8">
        <w:rPr>
          <w:rFonts w:hint="eastAsia"/>
        </w:rPr>
        <w:t>この現行業務フローをベースにしながら、将来ではどこがどう変わるのか、その変更点を明確にプロットしていきます。</w:t>
      </w:r>
      <w:r w:rsidR="00046FE4">
        <w:rPr>
          <w:rFonts w:hint="eastAsia"/>
        </w:rPr>
        <w:t>システム化により業務</w:t>
      </w:r>
      <w:r w:rsidR="00E41C27" w:rsidRPr="00E41C27">
        <w:rPr>
          <w:rFonts w:hint="eastAsia"/>
        </w:rPr>
        <w:t>効率の向上や負荷が軽減される</w:t>
      </w:r>
      <w:r w:rsidR="00046FE4">
        <w:rPr>
          <w:rFonts w:hint="eastAsia"/>
        </w:rPr>
        <w:t>、システム化により場所的な移動を伴わずに業務ができるようになる、システム化により事前準備していた添付書類が不要になる、このように業務フローの様々なポイントで、変更する点を記載できます。</w:t>
      </w:r>
    </w:p>
    <w:p w14:paraId="7FB978F0" w14:textId="3E9B3946" w:rsidR="00093F3C" w:rsidRDefault="00BC20F8" w:rsidP="00EA3F68">
      <w:pPr>
        <w:pStyle w:val="af9"/>
        <w:ind w:firstLine="200"/>
      </w:pPr>
      <w:r>
        <w:rPr>
          <w:rFonts w:hint="eastAsia"/>
        </w:rPr>
        <w:t>このように将来の業務フローを作成する際には、変更点を淡々と記載するだけではなく、</w:t>
      </w:r>
      <w:r>
        <w:rPr>
          <w:rFonts w:hint="eastAsia"/>
        </w:rPr>
        <w:lastRenderedPageBreak/>
        <w:t>その変更によってどのような効果が生まれるかを</w:t>
      </w:r>
      <w:r w:rsidR="00B4612C">
        <w:rPr>
          <w:rFonts w:hint="eastAsia"/>
        </w:rPr>
        <w:t>わ</w:t>
      </w:r>
      <w:r>
        <w:rPr>
          <w:rFonts w:hint="eastAsia"/>
        </w:rPr>
        <w:t>かりやすく記載することをお勧めします。</w:t>
      </w:r>
      <w:r w:rsidR="00046FE4">
        <w:rPr>
          <w:rFonts w:hint="eastAsia"/>
        </w:rPr>
        <w:t>以下のサンプルでは、吹き出しの形式で効果を示しています。このように想定効果を業務フローに紐づけることによって、効果積算の根拠が明確になるとともに、関係者に対しても目指す姿を</w:t>
      </w:r>
      <w:r w:rsidR="00B4612C">
        <w:rPr>
          <w:rFonts w:hint="eastAsia"/>
        </w:rPr>
        <w:t>わ</w:t>
      </w:r>
      <w:r w:rsidR="00046FE4">
        <w:rPr>
          <w:rFonts w:hint="eastAsia"/>
        </w:rPr>
        <w:t>かりやすく共有することができるようになります。</w:t>
      </w:r>
    </w:p>
    <w:p w14:paraId="02FB179A" w14:textId="03EBE83C" w:rsidR="00EA3F68" w:rsidRDefault="009F7C54" w:rsidP="00C03FB9">
      <w:pPr>
        <w:pStyle w:val="FigureTitle"/>
        <w:ind w:firstLineChars="67" w:firstLine="141"/>
      </w:pPr>
      <w:r>
        <w:rPr>
          <w:noProof/>
        </w:rPr>
        <mc:AlternateContent>
          <mc:Choice Requires="wps">
            <w:drawing>
              <wp:anchor distT="0" distB="0" distL="114300" distR="114300" simplePos="0" relativeHeight="251978752" behindDoc="0" locked="0" layoutInCell="1" allowOverlap="1" wp14:anchorId="7B3D15CC" wp14:editId="3D8404A0">
                <wp:simplePos x="0" y="0"/>
                <wp:positionH relativeFrom="page">
                  <wp:posOffset>5955030</wp:posOffset>
                </wp:positionH>
                <wp:positionV relativeFrom="paragraph">
                  <wp:posOffset>360045</wp:posOffset>
                </wp:positionV>
                <wp:extent cx="1429560" cy="324360"/>
                <wp:effectExtent l="0" t="0" r="0" b="0"/>
                <wp:wrapNone/>
                <wp:docPr id="159" name="テキスト ボックス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324360"/>
                        </a:xfrm>
                        <a:prstGeom prst="rect">
                          <a:avLst/>
                        </a:prstGeom>
                        <a:solidFill>
                          <a:prstClr val="white"/>
                        </a:solidFill>
                        <a:ln>
                          <a:noFill/>
                        </a:ln>
                        <a:effectLst/>
                      </wps:spPr>
                      <wps:txbx>
                        <w:txbxContent>
                          <w:p w14:paraId="2C80333E" w14:textId="1BFC9719" w:rsidR="00DA4CFF" w:rsidRDefault="00DA4CFF" w:rsidP="00EA3F68">
                            <w:pPr>
                              <w:pStyle w:val="a"/>
                            </w:pPr>
                            <w:r>
                              <w:rPr>
                                <w:rFonts w:hint="eastAsia"/>
                              </w:rPr>
                              <w:t>図</w:t>
                            </w:r>
                            <w:r>
                              <w:t>4-9</w:t>
                            </w:r>
                          </w:p>
                          <w:p w14:paraId="4D3A9E79" w14:textId="33E750F2" w:rsidR="00DA4CFF" w:rsidRPr="00C439B7" w:rsidRDefault="00DA4CFF" w:rsidP="00EA3F68">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業務フロー(将来)の定義例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3D15CC" id="テキスト ボックス 159" o:spid="_x0000_s1064" type="#_x0000_t202" style="position:absolute;left:0;text-align:left;margin-left:468.9pt;margin-top:28.35pt;width:112.55pt;height:25.55pt;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" stroked="f">
                <v:textbox style="mso-fit-shape-to-text:t" inset="0,0,0,0">
                  <w:txbxContent>
                    <w:p w14:paraId="2C80333E" w14:textId="1BFC9719" w:rsidR="00DA4CFF" w:rsidRDefault="00DA4CFF" w:rsidP="00EA3F68">
                      <w:pPr>
                        <w:pStyle w:val="a"/>
                      </w:pPr>
                      <w:r>
                        <w:rPr>
                          <w:rFonts w:hint="eastAsia"/>
                        </w:rPr>
                        <w:t>図</w:t>
                      </w:r>
                      <w:r>
                        <w:t>4-9</w:t>
                      </w:r>
                    </w:p>
                    <w:p w14:paraId="4D3A9E79" w14:textId="33E750F2" w:rsidR="00DA4CFF" w:rsidRPr="00C439B7" w:rsidRDefault="00DA4CFF" w:rsidP="00EA3F68">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業務フロー(将来)の定義例</w:t>
                      </w:r>
                    </w:p>
                  </w:txbxContent>
                </v:textbox>
                <w10:wrap anchorx="page"/>
              </v:shape>
            </w:pict>
          </mc:Fallback>
        </mc:AlternateContent>
      </w:r>
    </w:p>
    <w:p w14:paraId="40E39930" w14:textId="181D6F9F" w:rsidR="00EA3F68" w:rsidRDefault="006B1497" w:rsidP="00EA3F68">
      <w:pPr>
        <w:pStyle w:val="af9"/>
        <w:ind w:firstLine="200"/>
      </w:pPr>
      <w:r>
        <w:rPr>
          <w:noProof/>
        </w:rPr>
        <w:drawing>
          <wp:inline distT="0" distB="0" distL="0" distR="0" wp14:anchorId="4123D6AB" wp14:editId="35F03C7F">
            <wp:extent cx="4572000" cy="3156990"/>
            <wp:effectExtent l="0" t="0" r="0" b="5715"/>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4390" cy="3158640"/>
                    </a:xfrm>
                    <a:prstGeom prst="rect">
                      <a:avLst/>
                    </a:prstGeom>
                    <a:noFill/>
                    <a:ln>
                      <a:noFill/>
                    </a:ln>
                  </pic:spPr>
                </pic:pic>
              </a:graphicData>
            </a:graphic>
          </wp:inline>
        </w:drawing>
      </w:r>
    </w:p>
    <w:p w14:paraId="4302774C" w14:textId="7C2F3420" w:rsidR="00EA3F68" w:rsidRDefault="00EA3F68" w:rsidP="00681EC8">
      <w:pPr>
        <w:pStyle w:val="4"/>
        <w:spacing w:before="300" w:after="150"/>
      </w:pPr>
      <w:bookmarkStart w:id="190" w:name="_Toc34938517"/>
      <w:bookmarkStart w:id="191" w:name="_Toc64022328"/>
      <w:r>
        <w:t>精緻に</w:t>
      </w:r>
      <w:r w:rsidR="00FE20D2">
        <w:rPr>
          <w:rFonts w:hint="eastAsia"/>
        </w:rPr>
        <w:t>効果を積算し</w:t>
      </w:r>
      <w:r>
        <w:t>、主要な効果を実感可能なものとする</w:t>
      </w:r>
      <w:bookmarkEnd w:id="190"/>
      <w:bookmarkEnd w:id="191"/>
    </w:p>
    <w:p w14:paraId="27E86E87" w14:textId="7620745C" w:rsidR="00046FE4" w:rsidRDefault="00046FE4" w:rsidP="00C147C8">
      <w:pPr>
        <w:pStyle w:val="af9"/>
        <w:ind w:firstLine="200"/>
      </w:pPr>
      <w:r>
        <w:rPr>
          <w:rFonts w:hint="eastAsia"/>
        </w:rPr>
        <w:t>効果は業務フローに紐づけると</w:t>
      </w:r>
      <w:r w:rsidR="00B4612C">
        <w:rPr>
          <w:rFonts w:hint="eastAsia"/>
        </w:rPr>
        <w:t>わ</w:t>
      </w:r>
      <w:r>
        <w:rPr>
          <w:rFonts w:hint="eastAsia"/>
        </w:rPr>
        <w:t>かりやすくなると</w:t>
      </w:r>
      <w:r w:rsidR="007B4309">
        <w:rPr>
          <w:rFonts w:hint="eastAsia"/>
        </w:rPr>
        <w:t>説明しました。</w:t>
      </w:r>
    </w:p>
    <w:p w14:paraId="739C1714" w14:textId="286AE030" w:rsidR="007B4309" w:rsidRDefault="007B4309" w:rsidP="00C147C8">
      <w:pPr>
        <w:pStyle w:val="af9"/>
        <w:ind w:firstLine="200"/>
      </w:pPr>
      <w:r>
        <w:rPr>
          <w:rFonts w:hint="eastAsia"/>
        </w:rPr>
        <w:t>では、紐づけられたそれぞれの効果の大小を定量的に示すには、どのような積算を行えばよいでしょうか。</w:t>
      </w:r>
    </w:p>
    <w:p w14:paraId="466D2E1D" w14:textId="7394DC5F" w:rsidR="007B4309" w:rsidRDefault="00423AF5" w:rsidP="00C147C8">
      <w:pPr>
        <w:pStyle w:val="af9"/>
        <w:ind w:firstLine="200"/>
      </w:pPr>
      <w:r>
        <w:rPr>
          <w:rFonts w:hint="eastAsia"/>
        </w:rPr>
        <w:t>効果算定の基本となるのは、「１件あたりの効果」×「件数」という掛け算です。業務時間の削減効果であれば、「業務１件あたりの削減時間」×「業務件数」や、「職員１人あたりの削減時間」×「職員数」といった掛け算になるでしょう。</w:t>
      </w:r>
    </w:p>
    <w:p w14:paraId="2C22EAAA" w14:textId="1EF314F8" w:rsidR="00157DE9" w:rsidRDefault="00423AF5" w:rsidP="00C147C8">
      <w:pPr>
        <w:pStyle w:val="af9"/>
        <w:ind w:firstLine="200"/>
      </w:pPr>
      <w:r>
        <w:rPr>
          <w:rFonts w:hint="eastAsia"/>
        </w:rPr>
        <w:t>ただし、この掛け算を安易に実施してしまうと、積算された効果が過大</w:t>
      </w:r>
      <w:r w:rsidR="004C0164">
        <w:rPr>
          <w:rFonts w:hint="eastAsia"/>
        </w:rPr>
        <w:t>（</w:t>
      </w:r>
      <w:r w:rsidR="002A7B9C">
        <w:rPr>
          <w:rFonts w:hint="eastAsia"/>
        </w:rPr>
        <w:t>又は</w:t>
      </w:r>
      <w:r w:rsidR="004C0164">
        <w:rPr>
          <w:rFonts w:hint="eastAsia"/>
        </w:rPr>
        <w:t>過小）</w:t>
      </w:r>
      <w:r>
        <w:rPr>
          <w:rFonts w:hint="eastAsia"/>
        </w:rPr>
        <w:t>になってしまうことがあるので要注意です。</w:t>
      </w:r>
      <w:r w:rsidR="006B48B4">
        <w:rPr>
          <w:rFonts w:hint="eastAsia"/>
        </w:rPr>
        <w:t>効果を積算する過程では、業務の全件を調査することは難しいので、サンプリングを行うことが多いでしょう。このとき、母集団を正しく分類しないままサンプリング対象を選ぶと、その調査で得られた効果想定（１件あたりの平均効果）は全体を正しく代表していません。その状態のままで「件数」を掛け算すると、調査で発生した誤差が大きく引き伸ばされることになり、結果として積算された効果が実態と大きくかい離してしまいます。</w:t>
      </w:r>
    </w:p>
    <w:p w14:paraId="43FA7326" w14:textId="54B167CE" w:rsidR="001211AA" w:rsidRDefault="003F502A" w:rsidP="00443B15">
      <w:pPr>
        <w:pStyle w:val="af9"/>
        <w:ind w:firstLine="200"/>
      </w:pPr>
      <w:r>
        <w:rPr>
          <w:rFonts w:hint="eastAsia"/>
        </w:rPr>
        <w:t>では、</w:t>
      </w:r>
      <w:r w:rsidR="002E7535">
        <w:rPr>
          <w:rFonts w:hint="eastAsia"/>
        </w:rPr>
        <w:t>良い例は、どのようなものでしょうか。</w:t>
      </w:r>
      <w:r w:rsidR="00E06CE5">
        <w:rPr>
          <w:rFonts w:hint="eastAsia"/>
        </w:rPr>
        <w:t>それは、</w:t>
      </w:r>
      <w:r w:rsidR="00197FDE">
        <w:rPr>
          <w:rFonts w:hint="eastAsia"/>
        </w:rPr>
        <w:t>効果積算に用いる原単位</w:t>
      </w:r>
      <w:r w:rsidR="00E06CE5">
        <w:rPr>
          <w:rFonts w:hint="eastAsia"/>
        </w:rPr>
        <w:t>が</w:t>
      </w:r>
      <w:r w:rsidR="00197FDE">
        <w:rPr>
          <w:rFonts w:hint="eastAsia"/>
        </w:rPr>
        <w:t>、全体を正しく代表する単位となっていることです。</w:t>
      </w:r>
      <w:r w:rsidR="006B48B4">
        <w:rPr>
          <w:rFonts w:hint="eastAsia"/>
        </w:rPr>
        <w:t>業務の中で、効果の観点から特徴が大きく異なるグループがあるのであれば、</w:t>
      </w:r>
      <w:r w:rsidR="00197FDE">
        <w:rPr>
          <w:rFonts w:hint="eastAsia"/>
        </w:rPr>
        <w:t>それぞれの</w:t>
      </w:r>
      <w:r w:rsidR="00E06CE5">
        <w:rPr>
          <w:rFonts w:hint="eastAsia"/>
        </w:rPr>
        <w:t>グループで</w:t>
      </w:r>
      <w:r w:rsidR="009F005B">
        <w:rPr>
          <w:rFonts w:hint="eastAsia"/>
        </w:rPr>
        <w:t>サンプリング調査と効果積算</w:t>
      </w:r>
      <w:r w:rsidR="00E06CE5">
        <w:rPr>
          <w:rFonts w:hint="eastAsia"/>
        </w:rPr>
        <w:t>を行い、それらの数値を合計することで正しい数値を積算しま</w:t>
      </w:r>
      <w:r w:rsidR="009F005B">
        <w:rPr>
          <w:rFonts w:hint="eastAsia"/>
        </w:rPr>
        <w:t>す</w:t>
      </w:r>
      <w:r w:rsidR="00E06CE5">
        <w:rPr>
          <w:rFonts w:hint="eastAsia"/>
        </w:rPr>
        <w:t>。</w:t>
      </w:r>
    </w:p>
    <w:p w14:paraId="12EA56A9" w14:textId="34E83D4D" w:rsidR="00314505" w:rsidRDefault="00157DE9" w:rsidP="00C03FB9">
      <w:pPr>
        <w:pStyle w:val="af9"/>
        <w:ind w:leftChars="68" w:left="211" w:hangingChars="34" w:hanging="68"/>
      </w:pPr>
      <w:r>
        <w:rPr>
          <w:noProof/>
        </w:rPr>
        <w:lastRenderedPageBreak/>
        <mc:AlternateContent>
          <mc:Choice Requires="wps">
            <w:drawing>
              <wp:anchor distT="0" distB="0" distL="114300" distR="114300" simplePos="0" relativeHeight="252037120" behindDoc="0" locked="0" layoutInCell="1" allowOverlap="1" wp14:anchorId="4D4EF7E4" wp14:editId="75F2BB91">
                <wp:simplePos x="0" y="0"/>
                <wp:positionH relativeFrom="page">
                  <wp:posOffset>5899371</wp:posOffset>
                </wp:positionH>
                <wp:positionV relativeFrom="paragraph">
                  <wp:posOffset>127856</wp:posOffset>
                </wp:positionV>
                <wp:extent cx="1429560" cy="324360"/>
                <wp:effectExtent l="0" t="0" r="0" b="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324360"/>
                        </a:xfrm>
                        <a:prstGeom prst="rect">
                          <a:avLst/>
                        </a:prstGeom>
                        <a:solidFill>
                          <a:prstClr val="white"/>
                        </a:solidFill>
                        <a:ln>
                          <a:noFill/>
                        </a:ln>
                        <a:effectLst/>
                      </wps:spPr>
                      <wps:txbx>
                        <w:txbxContent>
                          <w:p w14:paraId="7761EDBC" w14:textId="443D5A86" w:rsidR="00DA4CFF" w:rsidRDefault="00DA4CFF" w:rsidP="00314505">
                            <w:pPr>
                              <w:pStyle w:val="a"/>
                            </w:pPr>
                            <w:r>
                              <w:rPr>
                                <w:rFonts w:hint="eastAsia"/>
                              </w:rPr>
                              <w:t>図</w:t>
                            </w:r>
                            <w:r>
                              <w:t>4-10</w:t>
                            </w:r>
                          </w:p>
                          <w:p w14:paraId="02EA432E" w14:textId="3E0C854E" w:rsidR="00DA4CFF" w:rsidRPr="00C439B7" w:rsidRDefault="00DA4CFF" w:rsidP="00314505">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実態を</w:t>
                            </w:r>
                            <w:r>
                              <w:rPr>
                                <w:rFonts w:ascii="ＭＳ Ｐゴシック" w:eastAsia="ＭＳ Ｐゴシック" w:hAnsi="ＭＳ Ｐゴシック"/>
                              </w:rPr>
                              <w:t>つかむサンプリング調査</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D4EF7E4" id="テキスト ボックス 28" o:spid="_x0000_s1065" type="#_x0000_t202" style="position:absolute;left:0;text-align:left;margin-left:464.5pt;margin-top:10.05pt;width:112.55pt;height:25.55pt;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" stroked="f">
                <v:textbox style="mso-fit-shape-to-text:t" inset="0,0,0,0">
                  <w:txbxContent>
                    <w:p w14:paraId="7761EDBC" w14:textId="443D5A86" w:rsidR="00DA4CFF" w:rsidRDefault="00DA4CFF" w:rsidP="00314505">
                      <w:pPr>
                        <w:pStyle w:val="a"/>
                      </w:pPr>
                      <w:r>
                        <w:rPr>
                          <w:rFonts w:hint="eastAsia"/>
                        </w:rPr>
                        <w:t>図</w:t>
                      </w:r>
                      <w:r>
                        <w:t>4-10</w:t>
                      </w:r>
                    </w:p>
                    <w:p w14:paraId="02EA432E" w14:textId="3E0C854E" w:rsidR="00DA4CFF" w:rsidRPr="00C439B7" w:rsidRDefault="00DA4CFF" w:rsidP="00314505">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実態を</w:t>
                      </w:r>
                      <w:r>
                        <w:rPr>
                          <w:rFonts w:ascii="ＭＳ Ｐゴシック" w:eastAsia="ＭＳ Ｐゴシック" w:hAnsi="ＭＳ Ｐゴシック"/>
                        </w:rPr>
                        <w:t>つかむサンプリング調査</w:t>
                      </w:r>
                    </w:p>
                  </w:txbxContent>
                </v:textbox>
                <w10:wrap anchorx="page"/>
              </v:shape>
            </w:pict>
          </mc:Fallback>
        </mc:AlternateContent>
      </w:r>
      <w:r w:rsidR="00221B38" w:rsidRPr="00221B38">
        <w:rPr>
          <w:noProof/>
        </w:rPr>
        <w:drawing>
          <wp:inline distT="0" distB="0" distL="0" distR="0" wp14:anchorId="1551B34F" wp14:editId="5EB1910D">
            <wp:extent cx="4859655" cy="3915924"/>
            <wp:effectExtent l="0" t="0" r="0" b="889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59655" cy="3915924"/>
                    </a:xfrm>
                    <a:prstGeom prst="rect">
                      <a:avLst/>
                    </a:prstGeom>
                    <a:noFill/>
                    <a:ln>
                      <a:noFill/>
                    </a:ln>
                  </pic:spPr>
                </pic:pic>
              </a:graphicData>
            </a:graphic>
          </wp:inline>
        </w:drawing>
      </w:r>
    </w:p>
    <w:p w14:paraId="2121F3FC" w14:textId="77777777" w:rsidR="00423AF5" w:rsidRDefault="00423AF5" w:rsidP="00423AF5">
      <w:pPr>
        <w:pStyle w:val="af9"/>
        <w:ind w:firstLine="200"/>
      </w:pPr>
    </w:p>
    <w:p w14:paraId="5588FF03" w14:textId="3E914FD1" w:rsidR="001211AA" w:rsidRDefault="00423AF5" w:rsidP="00C147C8">
      <w:pPr>
        <w:pStyle w:val="af9"/>
        <w:ind w:firstLine="200"/>
      </w:pPr>
      <w:r>
        <w:rPr>
          <w:rFonts w:hint="eastAsia"/>
        </w:rPr>
        <w:t>このように、</w:t>
      </w:r>
      <w:r>
        <w:t>サービス・業務の処理単位、実施担当</w:t>
      </w:r>
      <w:r>
        <w:rPr>
          <w:rFonts w:hint="eastAsia"/>
        </w:rPr>
        <w:t>部門、</w:t>
      </w:r>
      <w:r>
        <w:t>処理する場所等で対象を分類した</w:t>
      </w:r>
      <w:r>
        <w:rPr>
          <w:rFonts w:hint="eastAsia"/>
        </w:rPr>
        <w:t>上</w:t>
      </w:r>
      <w:r>
        <w:t>で</w:t>
      </w:r>
      <w:r>
        <w:rPr>
          <w:rFonts w:hint="eastAsia"/>
        </w:rPr>
        <w:t>、可能な範囲で詳細な</w:t>
      </w:r>
      <w:r>
        <w:t>積み上げを行うようにしてください。</w:t>
      </w:r>
      <w:r>
        <w:rPr>
          <w:rFonts w:hint="eastAsia"/>
        </w:rPr>
        <w:t>例えば全国規模で多拠点の業務窓口を持っているところであれば、都市部、地方、山間離島等といったグループに分けて積算することが良いかもしれません。若しくは、利用者向けのサービスメニューで分ける方法もあるかもしれません。効果を積算するに当たって、条件がほぼ同じと考えられるグループに分けて、それぞれのグループで</w:t>
      </w:r>
      <w:r w:rsidR="00FE20D2">
        <w:rPr>
          <w:rFonts w:hint="eastAsia"/>
        </w:rPr>
        <w:t>調査と</w:t>
      </w:r>
      <w:r>
        <w:rPr>
          <w:rFonts w:hint="eastAsia"/>
        </w:rPr>
        <w:t>積算を行うことが重要なポイントです。</w:t>
      </w:r>
      <w:r w:rsidR="001211AA">
        <w:rPr>
          <w:rFonts w:hint="eastAsia"/>
        </w:rPr>
        <w:t>詳細な単位で効果を積み上げることによって、実際にサービスを開始した後のモニタリングにおいても、効果の計画と実績の差を精緻に管理することができるようになります。</w:t>
      </w:r>
    </w:p>
    <w:p w14:paraId="682965EB" w14:textId="77777777" w:rsidR="00FE20D2" w:rsidRDefault="00FE20D2" w:rsidP="00C147C8">
      <w:pPr>
        <w:pStyle w:val="af9"/>
        <w:ind w:firstLine="200"/>
      </w:pPr>
    </w:p>
    <w:p w14:paraId="64A654A8" w14:textId="33525097" w:rsidR="00FE20D2" w:rsidRDefault="00FE20D2" w:rsidP="00C147C8">
      <w:pPr>
        <w:pStyle w:val="af9"/>
        <w:ind w:firstLine="200"/>
      </w:pPr>
      <w:r>
        <w:rPr>
          <w:rFonts w:hint="eastAsia"/>
        </w:rPr>
        <w:t>また、もう１つ重要なことがあります。精緻に効果を積み上げていくと、効果の小さなものから大きなものまでが</w:t>
      </w:r>
      <w:r w:rsidR="003E31A1">
        <w:rPr>
          <w:rFonts w:hint="eastAsia"/>
        </w:rPr>
        <w:t>合わさり</w:t>
      </w:r>
      <w:r>
        <w:rPr>
          <w:rFonts w:hint="eastAsia"/>
        </w:rPr>
        <w:t>、複雑な計算</w:t>
      </w:r>
      <w:r w:rsidR="003E31A1">
        <w:rPr>
          <w:rFonts w:hint="eastAsia"/>
        </w:rPr>
        <w:t>過程</w:t>
      </w:r>
      <w:r>
        <w:rPr>
          <w:rFonts w:hint="eastAsia"/>
        </w:rPr>
        <w:t>を経て、第三者に</w:t>
      </w:r>
      <w:r w:rsidR="00767495">
        <w:rPr>
          <w:rFonts w:hint="eastAsia"/>
        </w:rPr>
        <w:t>わ</w:t>
      </w:r>
      <w:r>
        <w:rPr>
          <w:rFonts w:hint="eastAsia"/>
        </w:rPr>
        <w:t>かりにくくなることがあります。</w:t>
      </w:r>
    </w:p>
    <w:p w14:paraId="7DCC5102" w14:textId="77777777" w:rsidR="00767495" w:rsidRDefault="00FE20D2" w:rsidP="00C147C8">
      <w:pPr>
        <w:pStyle w:val="af9"/>
        <w:ind w:firstLine="200"/>
      </w:pPr>
      <w:r>
        <w:rPr>
          <w:rFonts w:hint="eastAsia"/>
        </w:rPr>
        <w:t>効果の積算結果を多くの関係者から理解してもらうためには、効果全体の</w:t>
      </w:r>
    </w:p>
    <w:p w14:paraId="0B657256" w14:textId="77EA8AD7" w:rsidR="00FE20D2" w:rsidRDefault="00FE20D2" w:rsidP="00C147C8">
      <w:pPr>
        <w:pStyle w:val="af9"/>
        <w:ind w:firstLine="200"/>
      </w:pPr>
      <w:r>
        <w:rPr>
          <w:rFonts w:hint="eastAsia"/>
        </w:rPr>
        <w:t>中で特に大きな比率を占める主要部分について、その積算方法をわかりやすく示すとともに、確かにそれだけの効果が出そうであると実感できるような補強材料（別観点からの検証や実例等）を準備する</w:t>
      </w:r>
      <w:r w:rsidR="005E0371">
        <w:rPr>
          <w:rFonts w:hint="eastAsia"/>
        </w:rPr>
        <w:t>ことが大事です</w:t>
      </w:r>
      <w:r>
        <w:rPr>
          <w:rFonts w:hint="eastAsia"/>
        </w:rPr>
        <w:t>。例えば、ある地方拠点では利用者が手続をするためだけに</w:t>
      </w:r>
      <w:r w:rsidR="00673A9F">
        <w:rPr>
          <w:rFonts w:hint="eastAsia"/>
        </w:rPr>
        <w:t>週１回、往復３時間をかけて施設へ来所する必要があり大きな負担になっているが、システムを整備することでそれが不要になるとすれば、利用者にとって大きな効果です。このようなリアルな実態を踏まえた事例を効果積算の説明として加えることで、関係者の理解を</w:t>
      </w:r>
      <w:r w:rsidR="005E0371">
        <w:rPr>
          <w:rFonts w:hint="eastAsia"/>
        </w:rPr>
        <w:t>より</w:t>
      </w:r>
      <w:r w:rsidR="00673A9F">
        <w:rPr>
          <w:rFonts w:hint="eastAsia"/>
        </w:rPr>
        <w:t>深めることができます。</w:t>
      </w:r>
    </w:p>
    <w:p w14:paraId="09B16A43" w14:textId="7C6F5125" w:rsidR="00EA3F68" w:rsidRDefault="00EA3F68" w:rsidP="00C147C8">
      <w:pPr>
        <w:pStyle w:val="FigureTitle"/>
      </w:pPr>
      <w:r>
        <w:rPr>
          <w:noProof/>
        </w:rPr>
        <mc:AlternateContent>
          <mc:Choice Requires="wps">
            <w:drawing>
              <wp:anchor distT="0" distB="0" distL="114300" distR="114300" simplePos="0" relativeHeight="251977728" behindDoc="0" locked="0" layoutInCell="1" allowOverlap="1" wp14:anchorId="09BE458F" wp14:editId="5CEE73EA">
                <wp:simplePos x="0" y="0"/>
                <wp:positionH relativeFrom="page">
                  <wp:posOffset>5955030</wp:posOffset>
                </wp:positionH>
                <wp:positionV relativeFrom="paragraph">
                  <wp:posOffset>360045</wp:posOffset>
                </wp:positionV>
                <wp:extent cx="1429560" cy="469440"/>
                <wp:effectExtent l="0" t="0" r="0" b="6985"/>
                <wp:wrapNone/>
                <wp:docPr id="156"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1094598B" w14:textId="6954DE8A" w:rsidR="00DA4CFF" w:rsidRDefault="00DA4CFF" w:rsidP="00EA3F68">
                            <w:pPr>
                              <w:pStyle w:val="a"/>
                            </w:pPr>
                            <w:r>
                              <w:rPr>
                                <w:rFonts w:hint="eastAsia"/>
                              </w:rPr>
                              <w:t>事例</w:t>
                            </w:r>
                            <w:r>
                              <w:t>4-1</w:t>
                            </w:r>
                            <w:r>
                              <w:rPr>
                                <w:rFonts w:hint="eastAsia"/>
                              </w:rPr>
                              <w:t>1</w:t>
                            </w:r>
                          </w:p>
                          <w:p w14:paraId="263BED29" w14:textId="54C143B2" w:rsidR="00DA4CFF" w:rsidRPr="00C439B7" w:rsidRDefault="00DA4CFF" w:rsidP="00EA3F68">
                            <w:pPr>
                              <w:pStyle w:val="af7"/>
                              <w:pBdr>
                                <w:left w:val="single" w:sz="4" w:space="4" w:color="auto"/>
                              </w:pBdr>
                              <w:rPr>
                                <w:rFonts w:ascii="ＭＳ Ｐゴシック" w:eastAsia="ＭＳ Ｐゴシック" w:hAnsi="ＭＳ Ｐゴシック"/>
                                <w:noProof/>
                              </w:rPr>
                            </w:pPr>
                            <w:r w:rsidRPr="00F81F96">
                              <w:rPr>
                                <w:rFonts w:ascii="ＭＳ Ｐゴシック" w:eastAsia="ＭＳ Ｐゴシック" w:hAnsi="ＭＳ Ｐゴシック" w:hint="eastAsia"/>
                              </w:rPr>
                              <w:t>業務削減効果の積算方法の見直し</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BE458F" id="テキスト ボックス 156" o:spid="_x0000_s1066" type="#_x0000_t202" style="position:absolute;margin-left:468.9pt;margin-top:28.35pt;width:112.55pt;height:36.95pt;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" stroked="f">
                <v:textbox style="mso-fit-shape-to-text:t" inset="0,0,0,0">
                  <w:txbxContent>
                    <w:p w14:paraId="1094598B" w14:textId="6954DE8A" w:rsidR="00DA4CFF" w:rsidRDefault="00DA4CFF" w:rsidP="00EA3F68">
                      <w:pPr>
                        <w:pStyle w:val="a"/>
                      </w:pPr>
                      <w:r>
                        <w:rPr>
                          <w:rFonts w:hint="eastAsia"/>
                        </w:rPr>
                        <w:t>事例</w:t>
                      </w:r>
                      <w:r>
                        <w:t>4-1</w:t>
                      </w:r>
                      <w:r>
                        <w:rPr>
                          <w:rFonts w:hint="eastAsia"/>
                        </w:rPr>
                        <w:t>1</w:t>
                      </w:r>
                    </w:p>
                    <w:p w14:paraId="263BED29" w14:textId="54C143B2" w:rsidR="00DA4CFF" w:rsidRPr="00C439B7" w:rsidRDefault="00DA4CFF" w:rsidP="00EA3F68">
                      <w:pPr>
                        <w:pStyle w:val="af7"/>
                        <w:pBdr>
                          <w:left w:val="single" w:sz="4" w:space="4" w:color="auto"/>
                        </w:pBdr>
                        <w:rPr>
                          <w:rFonts w:ascii="ＭＳ Ｐゴシック" w:eastAsia="ＭＳ Ｐゴシック" w:hAnsi="ＭＳ Ｐゴシック"/>
                          <w:noProof/>
                        </w:rPr>
                      </w:pPr>
                      <w:r w:rsidRPr="00F81F96">
                        <w:rPr>
                          <w:rFonts w:ascii="ＭＳ Ｐゴシック" w:eastAsia="ＭＳ Ｐゴシック" w:hAnsi="ＭＳ Ｐゴシック" w:hint="eastAsia"/>
                        </w:rPr>
                        <w:t>業務削減効果の積算方法の見直し</w:t>
                      </w:r>
                    </w:p>
                  </w:txbxContent>
                </v:textbox>
                <w10:wrap anchorx="page"/>
              </v:shape>
            </w:pict>
          </mc:Fallback>
        </mc:AlternateContent>
      </w:r>
      <w:r>
        <w:t xml:space="preserve"> </w: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EA3F68" w14:paraId="7AD52C5C" w14:textId="77777777" w:rsidTr="00C147C8">
        <w:trPr>
          <w:trHeight w:val="268"/>
        </w:trPr>
        <w:tc>
          <w:tcPr>
            <w:tcW w:w="5000" w:type="pct"/>
            <w:shd w:val="clear" w:color="auto" w:fill="EEECE1" w:themeFill="background2"/>
          </w:tcPr>
          <w:p w14:paraId="76463ED7" w14:textId="16B5DC8D" w:rsidR="00EA3F68" w:rsidRDefault="004E3466" w:rsidP="00C147C8">
            <w:pPr>
              <w:pStyle w:val="ConsultationTitleExample"/>
            </w:pPr>
            <w:bookmarkStart w:id="192" w:name="_Toc34938544"/>
            <w:bookmarkStart w:id="193" w:name="_Toc64022287"/>
            <w:r>
              <w:rPr>
                <w:rFonts w:hint="eastAsia"/>
              </w:rPr>
              <w:t>事例</w:t>
            </w:r>
            <w:r w:rsidR="00EA3F68">
              <w:t>：</w:t>
            </w:r>
            <w:r w:rsidR="00EA3F68" w:rsidRPr="00655409">
              <w:rPr>
                <w:rFonts w:hint="eastAsia"/>
              </w:rPr>
              <w:t>業務削減効果の積算方法</w:t>
            </w:r>
            <w:r w:rsidR="00EA3F68">
              <w:rPr>
                <w:rFonts w:hint="eastAsia"/>
              </w:rPr>
              <w:t>の見直し</w:t>
            </w:r>
            <w:bookmarkEnd w:id="192"/>
            <w:bookmarkEnd w:id="193"/>
          </w:p>
          <w:p w14:paraId="7FE5A846" w14:textId="5903D8C1" w:rsidR="00EA3F68" w:rsidRDefault="00EA3F68" w:rsidP="00C31A91">
            <w:pPr>
              <w:pStyle w:val="ConsultationBody"/>
              <w:spacing w:after="150"/>
              <w:ind w:firstLine="200"/>
            </w:pPr>
            <w:r>
              <w:rPr>
                <w:rFonts w:hint="eastAsia"/>
              </w:rPr>
              <w:lastRenderedPageBreak/>
              <w:t>あ</w:t>
            </w:r>
            <w:r w:rsidR="007B4309">
              <w:rPr>
                <w:rFonts w:hint="eastAsia"/>
              </w:rPr>
              <w:t>るプロジェクトでは内部事務の</w:t>
            </w:r>
            <w:r>
              <w:rPr>
                <w:rFonts w:hint="eastAsia"/>
              </w:rPr>
              <w:t>システム導入</w:t>
            </w:r>
            <w:r w:rsidR="00F35BDA">
              <w:rPr>
                <w:rFonts w:hint="eastAsia"/>
              </w:rPr>
              <w:t>を</w:t>
            </w:r>
            <w:r>
              <w:rPr>
                <w:rFonts w:hint="eastAsia"/>
              </w:rPr>
              <w:t>企画</w:t>
            </w:r>
            <w:r w:rsidR="00F35BDA">
              <w:rPr>
                <w:rFonts w:hint="eastAsia"/>
              </w:rPr>
              <w:t>する</w:t>
            </w:r>
            <w:r>
              <w:rPr>
                <w:rFonts w:hint="eastAsia"/>
              </w:rPr>
              <w:t>に</w:t>
            </w:r>
            <w:r w:rsidR="00F35BDA">
              <w:rPr>
                <w:rFonts w:hint="eastAsia"/>
              </w:rPr>
              <w:t>当</w:t>
            </w:r>
            <w:r>
              <w:rPr>
                <w:rFonts w:hint="eastAsia"/>
              </w:rPr>
              <w:t>たり、投資対効果を検討するために、導入後の業務削減効果について試算を行いました。</w:t>
            </w:r>
          </w:p>
          <w:p w14:paraId="28759478" w14:textId="77777777" w:rsidR="00EA3F68" w:rsidRDefault="00EA3F68" w:rsidP="00C31A91">
            <w:pPr>
              <w:pStyle w:val="ConsultationBody"/>
              <w:spacing w:after="150"/>
              <w:ind w:firstLine="200"/>
            </w:pPr>
          </w:p>
          <w:p w14:paraId="41CD8FFE" w14:textId="59D04B12" w:rsidR="00EA3F68" w:rsidRDefault="00EA3F68" w:rsidP="00C31A91">
            <w:pPr>
              <w:pStyle w:val="ConsultationBody"/>
              <w:spacing w:after="150"/>
              <w:ind w:firstLine="200"/>
            </w:pPr>
            <w:r>
              <w:rPr>
                <w:rFonts w:hint="eastAsia"/>
              </w:rPr>
              <w:t>当初はサンプルとして</w:t>
            </w:r>
            <w:r w:rsidR="00EF6D7A">
              <w:rPr>
                <w:rFonts w:hint="eastAsia"/>
              </w:rPr>
              <w:t>ある組織</w:t>
            </w:r>
            <w:r>
              <w:rPr>
                <w:rFonts w:hint="eastAsia"/>
              </w:rPr>
              <w:t>を対象に調査を行い、大まかな業務単位で一人当たりの業務量を推算し、単純人数比で</w:t>
            </w:r>
            <w:r w:rsidR="00EF6D7A">
              <w:rPr>
                <w:rFonts w:hint="eastAsia"/>
              </w:rPr>
              <w:t>全組織の</w:t>
            </w:r>
            <w:r>
              <w:rPr>
                <w:rFonts w:hint="eastAsia"/>
              </w:rPr>
              <w:t>業務量として計算、全</w:t>
            </w:r>
            <w:r w:rsidR="00EF6D7A">
              <w:rPr>
                <w:rFonts w:hint="eastAsia"/>
              </w:rPr>
              <w:t>組織の</w:t>
            </w:r>
            <w:r>
              <w:rPr>
                <w:rFonts w:hint="eastAsia"/>
              </w:rPr>
              <w:t>業務量に一定削減率を乗じて効果を算出しました。その結果、業務に費やす時間は</w:t>
            </w:r>
            <w:r w:rsidR="00EF6D7A">
              <w:rPr>
                <w:rFonts w:hint="eastAsia"/>
              </w:rPr>
              <w:t>組織</w:t>
            </w:r>
            <w:r>
              <w:rPr>
                <w:rFonts w:hint="eastAsia"/>
              </w:rPr>
              <w:t>全体で約</w:t>
            </w:r>
            <w:r w:rsidR="00FD719A">
              <w:rPr>
                <w:rFonts w:hint="eastAsia"/>
              </w:rPr>
              <w:t>３</w:t>
            </w:r>
            <w:r>
              <w:t>/</w:t>
            </w:r>
            <w:r w:rsidR="00FD719A">
              <w:rPr>
                <w:rFonts w:hint="eastAsia"/>
              </w:rPr>
              <w:t>４</w:t>
            </w:r>
            <w:r>
              <w:t>に短縮されると試算されました。（下図）</w:t>
            </w:r>
          </w:p>
          <w:p w14:paraId="0619D94C" w14:textId="77777777" w:rsidR="00EA3F68" w:rsidRDefault="00EA3F68" w:rsidP="00C31A91">
            <w:pPr>
              <w:pStyle w:val="ConsultationBody"/>
              <w:spacing w:after="150"/>
              <w:ind w:firstLine="200"/>
            </w:pPr>
          </w:p>
          <w:p w14:paraId="28B1D9CE" w14:textId="26DCD439" w:rsidR="00EA3F68" w:rsidRDefault="00073548" w:rsidP="00C31A91">
            <w:pPr>
              <w:pStyle w:val="ConsultationBody"/>
              <w:spacing w:after="150"/>
              <w:ind w:firstLine="200"/>
            </w:pPr>
            <w:r>
              <w:rPr>
                <w:noProof/>
              </w:rPr>
              <w:drawing>
                <wp:inline distT="0" distB="0" distL="0" distR="0" wp14:anchorId="1004E813" wp14:editId="2B5170E3">
                  <wp:extent cx="4191000" cy="2118611"/>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99161" cy="2122736"/>
                          </a:xfrm>
                          <a:prstGeom prst="rect">
                            <a:avLst/>
                          </a:prstGeom>
                          <a:noFill/>
                          <a:ln>
                            <a:noFill/>
                          </a:ln>
                        </pic:spPr>
                      </pic:pic>
                    </a:graphicData>
                  </a:graphic>
                </wp:inline>
              </w:drawing>
            </w:r>
          </w:p>
          <w:p w14:paraId="49FD7938" w14:textId="77777777" w:rsidR="00EA3F68" w:rsidRDefault="00EA3F68" w:rsidP="00C31A91">
            <w:pPr>
              <w:pStyle w:val="ConsultationBody"/>
              <w:spacing w:after="150"/>
              <w:ind w:firstLine="200"/>
            </w:pPr>
          </w:p>
          <w:p w14:paraId="1C203AD4" w14:textId="522AA822" w:rsidR="00EA3F68" w:rsidRDefault="00EF6D7A" w:rsidP="00C31A91">
            <w:pPr>
              <w:pStyle w:val="ConsultationBody"/>
              <w:spacing w:after="150"/>
              <w:ind w:firstLine="200"/>
            </w:pPr>
            <w:r>
              <w:rPr>
                <w:rFonts w:hint="eastAsia"/>
              </w:rPr>
              <w:t>この情報</w:t>
            </w:r>
            <w:r w:rsidR="00EA3F68">
              <w:rPr>
                <w:rFonts w:hint="eastAsia"/>
              </w:rPr>
              <w:t>システムを導入してから数年が経過し、業務削減効果について実態を踏まえた調査を行いました。</w:t>
            </w:r>
          </w:p>
          <w:p w14:paraId="1B7D968F" w14:textId="77777777" w:rsidR="00EA3F68" w:rsidRDefault="00EA3F68" w:rsidP="00C31A91">
            <w:pPr>
              <w:pStyle w:val="ConsultationBody"/>
              <w:spacing w:after="150"/>
              <w:ind w:firstLine="200"/>
            </w:pPr>
          </w:p>
          <w:p w14:paraId="3C05A0A0" w14:textId="228D5E38" w:rsidR="00EA3F68" w:rsidRDefault="00EA3F68" w:rsidP="00C31A91">
            <w:pPr>
              <w:pStyle w:val="ConsultationBody"/>
              <w:spacing w:after="150"/>
              <w:ind w:firstLine="200"/>
              <w:rPr>
                <w:rFonts w:asciiTheme="minorHAnsi" w:hAnsiTheme="minorHAnsi"/>
                <w:sz w:val="21"/>
              </w:rPr>
            </w:pPr>
            <w:r>
              <w:rPr>
                <w:rFonts w:hint="eastAsia"/>
              </w:rPr>
              <w:t>最初に</w:t>
            </w:r>
            <w:r w:rsidR="00EF6D7A">
              <w:rPr>
                <w:rFonts w:hint="eastAsia"/>
              </w:rPr>
              <w:t>組織</w:t>
            </w:r>
            <w:r w:rsidR="00372B06">
              <w:rPr>
                <w:rFonts w:hint="eastAsia"/>
              </w:rPr>
              <w:t>ごと</w:t>
            </w:r>
            <w:r>
              <w:rPr>
                <w:rFonts w:hint="eastAsia"/>
              </w:rPr>
              <w:t>に異なる業務単位を詳細に把握した</w:t>
            </w:r>
            <w:r w:rsidR="008C5D2E">
              <w:rPr>
                <w:rFonts w:hint="eastAsia"/>
              </w:rPr>
              <w:t>上</w:t>
            </w:r>
            <w:r>
              <w:rPr>
                <w:rFonts w:hint="eastAsia"/>
              </w:rPr>
              <w:t>で、</w:t>
            </w:r>
            <w:r w:rsidR="00EF6D7A">
              <w:rPr>
                <w:rFonts w:hint="eastAsia"/>
              </w:rPr>
              <w:t>組織</w:t>
            </w:r>
            <w:r w:rsidR="00372B06">
              <w:rPr>
                <w:rFonts w:hint="eastAsia"/>
              </w:rPr>
              <w:t>ごと</w:t>
            </w:r>
            <w:r>
              <w:rPr>
                <w:rFonts w:hint="eastAsia"/>
              </w:rPr>
              <w:t>の件数、回数等を積算し、それらを合算して全</w:t>
            </w:r>
            <w:r w:rsidR="00EF6D7A">
              <w:rPr>
                <w:rFonts w:hint="eastAsia"/>
              </w:rPr>
              <w:t>組織の</w:t>
            </w:r>
            <w:r>
              <w:rPr>
                <w:rFonts w:hint="eastAsia"/>
              </w:rPr>
              <w:t>業務量として計算し、</w:t>
            </w:r>
            <w:r w:rsidR="00EF6D7A">
              <w:rPr>
                <w:rFonts w:hint="eastAsia"/>
              </w:rPr>
              <w:t>この情報</w:t>
            </w:r>
            <w:r>
              <w:rPr>
                <w:rFonts w:hint="eastAsia"/>
              </w:rPr>
              <w:t>システム導入前・導入済</w:t>
            </w:r>
            <w:r w:rsidR="00EF6D7A">
              <w:rPr>
                <w:rFonts w:hint="eastAsia"/>
              </w:rPr>
              <w:t>組織</w:t>
            </w:r>
            <w:r>
              <w:rPr>
                <w:rFonts w:hint="eastAsia"/>
              </w:rPr>
              <w:t>の実測により業務量を調査し、その差分で効果を算出しました。（下図）</w:t>
            </w:r>
          </w:p>
          <w:p w14:paraId="3EEFE833" w14:textId="77777777" w:rsidR="00EA3F68" w:rsidRDefault="00EA3F68" w:rsidP="00C31A91">
            <w:pPr>
              <w:pStyle w:val="ConsultationBody"/>
              <w:spacing w:after="150"/>
              <w:ind w:firstLine="210"/>
              <w:rPr>
                <w:rFonts w:asciiTheme="minorHAnsi" w:hAnsiTheme="minorHAnsi"/>
                <w:sz w:val="21"/>
              </w:rPr>
            </w:pPr>
          </w:p>
          <w:p w14:paraId="14ABD0B6" w14:textId="39503D29" w:rsidR="00EA3F68" w:rsidRDefault="006A7675" w:rsidP="00C31A91">
            <w:pPr>
              <w:pStyle w:val="ConsultationBody"/>
              <w:spacing w:after="150"/>
              <w:ind w:firstLine="210"/>
              <w:rPr>
                <w:rFonts w:asciiTheme="minorHAnsi" w:hAnsiTheme="minorHAnsi"/>
                <w:sz w:val="21"/>
              </w:rPr>
            </w:pPr>
            <w:r w:rsidRPr="00C147C8">
              <w:rPr>
                <w:rFonts w:asciiTheme="minorHAnsi" w:hAnsiTheme="minorHAnsi"/>
                <w:noProof/>
                <w:sz w:val="21"/>
              </w:rPr>
              <w:drawing>
                <wp:inline distT="0" distB="0" distL="0" distR="0" wp14:anchorId="08F1D51A" wp14:editId="383F71AA">
                  <wp:extent cx="4181475" cy="2907854"/>
                  <wp:effectExtent l="0" t="0" r="0" b="698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4-n-n_事例_業務削減効果の積算方法の見直し.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87303" cy="2911907"/>
                          </a:xfrm>
                          <a:prstGeom prst="rect">
                            <a:avLst/>
                          </a:prstGeom>
                        </pic:spPr>
                      </pic:pic>
                    </a:graphicData>
                  </a:graphic>
                </wp:inline>
              </w:drawing>
            </w:r>
          </w:p>
          <w:p w14:paraId="1E7283FA" w14:textId="77777777" w:rsidR="00EA3F68" w:rsidRPr="00C147C8" w:rsidRDefault="00EA3F68" w:rsidP="00C147C8">
            <w:pPr>
              <w:pStyle w:val="ConsultationBody"/>
              <w:spacing w:after="150"/>
            </w:pPr>
          </w:p>
          <w:p w14:paraId="2A3DC797" w14:textId="6FF5E684" w:rsidR="00EA3F68" w:rsidRPr="00C147C8" w:rsidRDefault="006A7675" w:rsidP="00C147C8">
            <w:pPr>
              <w:pStyle w:val="ConsultationBody"/>
              <w:spacing w:after="150"/>
            </w:pPr>
            <w:r w:rsidRPr="00C147C8">
              <w:rPr>
                <w:rFonts w:hint="eastAsia"/>
              </w:rPr>
              <w:t>また、当初、業務処理時間として積算していた時間の中には、システムに馴染まない業務の時間を含めていたり、当該府省共通システムを導入する予定がない府省分を含めてい</w:t>
            </w:r>
            <w:r w:rsidR="006B48B4">
              <w:rPr>
                <w:rFonts w:hint="eastAsia"/>
              </w:rPr>
              <w:t>たりし</w:t>
            </w:r>
            <w:r w:rsidRPr="00C147C8">
              <w:rPr>
                <w:rFonts w:hint="eastAsia"/>
              </w:rPr>
              <w:t>たことから、その分を差し引くと、業務処理時間は導入前に試算した値から大幅に減少し、それに伴い、業務削減効果も減少しました。その結果、大まかな積算では見えていなかった数字も明確になりました。</w:t>
            </w:r>
          </w:p>
          <w:p w14:paraId="1F1EC76C" w14:textId="77777777" w:rsidR="00EA3F68" w:rsidRDefault="00EA3F68" w:rsidP="00C31A91">
            <w:pPr>
              <w:pStyle w:val="ConsultationBody"/>
              <w:spacing w:after="150"/>
              <w:ind w:firstLine="200"/>
            </w:pPr>
          </w:p>
        </w:tc>
      </w:tr>
    </w:tbl>
    <w:p w14:paraId="3F422793" w14:textId="1EADCFE8" w:rsidR="00B67ED2" w:rsidRDefault="00B67ED2" w:rsidP="00B67ED2">
      <w:pPr>
        <w:pStyle w:val="a6"/>
        <w:ind w:firstLine="200"/>
      </w:pPr>
    </w:p>
    <w:p w14:paraId="7EED0F0C" w14:textId="77777777" w:rsidR="00E57534" w:rsidRDefault="00E57534" w:rsidP="00E57534">
      <w:pPr>
        <w:pStyle w:val="4"/>
        <w:spacing w:before="300" w:after="150"/>
      </w:pPr>
      <w:bookmarkStart w:id="194" w:name="_Toc34938518"/>
      <w:bookmarkStart w:id="195" w:name="_Toc64022329"/>
      <w:bookmarkEnd w:id="150"/>
      <w:r>
        <w:rPr>
          <w:rFonts w:hint="eastAsia"/>
        </w:rPr>
        <w:t>オープンにサービスを作る</w:t>
      </w:r>
      <w:bookmarkEnd w:id="194"/>
      <w:bookmarkEnd w:id="195"/>
    </w:p>
    <w:p w14:paraId="7FF85DE1" w14:textId="710DEF63" w:rsidR="00E57534" w:rsidRDefault="0013511B" w:rsidP="00E57534">
      <w:pPr>
        <w:pStyle w:val="af9"/>
        <w:ind w:firstLine="200"/>
      </w:pPr>
      <w:r>
        <w:rPr>
          <w:rFonts w:hint="eastAsia"/>
        </w:rPr>
        <w:t>内部の職員だけで企画案の全てをまとめ上げる必要はありません。</w:t>
      </w:r>
      <w:r w:rsidR="00877537">
        <w:rPr>
          <w:rFonts w:hint="eastAsia"/>
        </w:rPr>
        <w:t>むしろ、</w:t>
      </w:r>
      <w:r w:rsidR="00E57534">
        <w:rPr>
          <w:rFonts w:hint="eastAsia"/>
        </w:rPr>
        <w:t>検討段階から</w:t>
      </w:r>
      <w:r w:rsidR="00877537">
        <w:rPr>
          <w:rFonts w:hint="eastAsia"/>
        </w:rPr>
        <w:t>積極的に</w:t>
      </w:r>
      <w:r w:rsidR="00E57534">
        <w:rPr>
          <w:rFonts w:hint="eastAsia"/>
        </w:rPr>
        <w:t>利用者を巻き込んで</w:t>
      </w:r>
      <w:r w:rsidR="00877537">
        <w:rPr>
          <w:rFonts w:hint="eastAsia"/>
        </w:rPr>
        <w:t>オープンにサービスの在り方を議論した</w:t>
      </w:r>
      <w:r w:rsidR="00C927BC">
        <w:rPr>
          <w:rFonts w:hint="eastAsia"/>
        </w:rPr>
        <w:t>方</w:t>
      </w:r>
      <w:r w:rsidR="00877537">
        <w:rPr>
          <w:rFonts w:hint="eastAsia"/>
        </w:rPr>
        <w:t>が、内部職員だけでは気づけない利用者視点でのニーズを拾いやすくなります。</w:t>
      </w:r>
    </w:p>
    <w:p w14:paraId="50874CF0" w14:textId="20C015E5" w:rsidR="00FE355C" w:rsidRDefault="003A09E9" w:rsidP="00E57534">
      <w:pPr>
        <w:pStyle w:val="af9"/>
        <w:ind w:firstLine="200"/>
      </w:pPr>
      <w:r>
        <w:rPr>
          <w:rFonts w:hint="eastAsia"/>
        </w:rPr>
        <w:t>制度変更等も視野に入れた</w:t>
      </w:r>
      <w:r w:rsidR="00FE355C">
        <w:rPr>
          <w:rFonts w:hint="eastAsia"/>
        </w:rPr>
        <w:t>比較的</w:t>
      </w:r>
      <w:r>
        <w:rPr>
          <w:rFonts w:hint="eastAsia"/>
        </w:rPr>
        <w:t>大規模な</w:t>
      </w:r>
      <w:r w:rsidR="00FE355C">
        <w:rPr>
          <w:rFonts w:hint="eastAsia"/>
        </w:rPr>
        <w:t>検討を行う</w:t>
      </w:r>
      <w:r>
        <w:rPr>
          <w:rFonts w:hint="eastAsia"/>
        </w:rPr>
        <w:t>場合は、外部有識者を交えた検討会を開催</w:t>
      </w:r>
      <w:r w:rsidR="00FE355C">
        <w:rPr>
          <w:rFonts w:hint="eastAsia"/>
        </w:rPr>
        <w:t>する形が一般的な進め方です。検討会の資料や議事等を適時に公開することで、検討会の出席者以外にも広く検討状況を共有します。</w:t>
      </w:r>
    </w:p>
    <w:p w14:paraId="0414BBDA" w14:textId="016B3F28" w:rsidR="00FE355C" w:rsidRDefault="00FE355C" w:rsidP="00E57534">
      <w:pPr>
        <w:pStyle w:val="af9"/>
        <w:ind w:firstLine="200"/>
      </w:pPr>
      <w:r>
        <w:rPr>
          <w:rFonts w:hint="eastAsia"/>
        </w:rPr>
        <w:t>また、パブリックコメントを実施することも一般的な進め方です。</w:t>
      </w:r>
      <w:r w:rsidR="00B75287">
        <w:rPr>
          <w:rFonts w:hint="eastAsia"/>
        </w:rPr>
        <w:t>企画案</w:t>
      </w:r>
      <w:r>
        <w:rPr>
          <w:rFonts w:hint="eastAsia"/>
        </w:rPr>
        <w:t>がある程度まとまった段階で</w:t>
      </w:r>
      <w:r w:rsidR="00B75287">
        <w:rPr>
          <w:rFonts w:hint="eastAsia"/>
        </w:rPr>
        <w:t>企画案を公開し、国民からの意見を募集した上で企画案を再検討します。</w:t>
      </w:r>
    </w:p>
    <w:p w14:paraId="0A628C05" w14:textId="76D09A47" w:rsidR="00B75287" w:rsidRDefault="00B75287" w:rsidP="00E57534">
      <w:pPr>
        <w:pStyle w:val="af9"/>
        <w:ind w:firstLine="200"/>
      </w:pPr>
    </w:p>
    <w:p w14:paraId="0D59F4AB" w14:textId="4119C144" w:rsidR="00B75287" w:rsidRDefault="00B75287" w:rsidP="00E57534">
      <w:pPr>
        <w:pStyle w:val="af9"/>
        <w:ind w:firstLine="200"/>
      </w:pPr>
      <w:r>
        <w:rPr>
          <w:rFonts w:hint="eastAsia"/>
        </w:rPr>
        <w:t>ただ、このような検討会やパブリックコメントといった進め方だけでなく、さらに現場に近いレベルで</w:t>
      </w:r>
      <w:r w:rsidR="008C7C37">
        <w:rPr>
          <w:rFonts w:hint="eastAsia"/>
        </w:rPr>
        <w:t>検討の早期段階から</w:t>
      </w:r>
      <w:r>
        <w:rPr>
          <w:rFonts w:hint="eastAsia"/>
        </w:rPr>
        <w:t>利用者の意見を取り入れる方法もあります。</w:t>
      </w:r>
    </w:p>
    <w:p w14:paraId="09ABC828" w14:textId="3EA5AD24" w:rsidR="00877537" w:rsidRDefault="00B75287" w:rsidP="00E57534">
      <w:pPr>
        <w:pStyle w:val="af9"/>
        <w:ind w:firstLine="200"/>
      </w:pPr>
      <w:r>
        <w:rPr>
          <w:rFonts w:hint="eastAsia"/>
        </w:rPr>
        <w:t>その一</w:t>
      </w:r>
      <w:r w:rsidR="00877537">
        <w:rPr>
          <w:rFonts w:hint="eastAsia"/>
        </w:rPr>
        <w:t>例</w:t>
      </w:r>
      <w:r>
        <w:rPr>
          <w:rFonts w:hint="eastAsia"/>
        </w:rPr>
        <w:t>が</w:t>
      </w:r>
      <w:r w:rsidR="00877537">
        <w:rPr>
          <w:rFonts w:hint="eastAsia"/>
        </w:rPr>
        <w:t>、ワークショップ</w:t>
      </w:r>
      <w:r>
        <w:rPr>
          <w:rFonts w:hint="eastAsia"/>
        </w:rPr>
        <w:t>の</w:t>
      </w:r>
      <w:r w:rsidR="00877537">
        <w:rPr>
          <w:rFonts w:hint="eastAsia"/>
        </w:rPr>
        <w:t>開催</w:t>
      </w:r>
      <w:r>
        <w:rPr>
          <w:rFonts w:hint="eastAsia"/>
        </w:rPr>
        <w:t>です。</w:t>
      </w:r>
      <w:r w:rsidR="00877537">
        <w:rPr>
          <w:rFonts w:hint="eastAsia"/>
        </w:rPr>
        <w:t>サービスに関係する様々な立場の利用者</w:t>
      </w:r>
      <w:r w:rsidR="00D94C9F">
        <w:rPr>
          <w:rFonts w:hint="eastAsia"/>
        </w:rPr>
        <w:t>、関係者</w:t>
      </w:r>
      <w:r w:rsidR="00877537">
        <w:rPr>
          <w:rFonts w:hint="eastAsia"/>
        </w:rPr>
        <w:t>を集めて、現状の問題点を共有した</w:t>
      </w:r>
      <w:r w:rsidR="008C5D2E">
        <w:rPr>
          <w:rFonts w:hint="eastAsia"/>
        </w:rPr>
        <w:t>上</w:t>
      </w:r>
      <w:r w:rsidR="00877537">
        <w:rPr>
          <w:rFonts w:hint="eastAsia"/>
        </w:rPr>
        <w:t>で、今後のサービス改善の方向性等について意見交換を行います。</w:t>
      </w:r>
    </w:p>
    <w:p w14:paraId="02E3A2DF" w14:textId="3ADB32CD" w:rsidR="00E42999" w:rsidRDefault="00D94C9F" w:rsidP="00E57534">
      <w:pPr>
        <w:pStyle w:val="af9"/>
        <w:ind w:firstLine="200"/>
      </w:pPr>
      <w:r>
        <w:rPr>
          <w:rFonts w:hint="eastAsia"/>
        </w:rPr>
        <w:t>ワークショップで参加者</w:t>
      </w:r>
      <w:r w:rsidR="00E42999">
        <w:rPr>
          <w:rFonts w:hint="eastAsia"/>
        </w:rPr>
        <w:t>が意見を出しやすくするためには、ワークショップ開催までの準備も大切です。前述の利用者視点での分析（ペルソナ分析、ジャーニーマップ等）</w:t>
      </w:r>
      <w:r w:rsidR="003A09E9">
        <w:rPr>
          <w:rFonts w:hint="eastAsia"/>
        </w:rPr>
        <w:t>やサービス・業務の基礎的な情報（サービス概要、利用量等）を</w:t>
      </w:r>
      <w:r w:rsidR="00E42999">
        <w:rPr>
          <w:rFonts w:hint="eastAsia"/>
        </w:rPr>
        <w:t>あらかじめ提示しておけば、</w:t>
      </w:r>
      <w:r w:rsidR="003A09E9">
        <w:rPr>
          <w:rFonts w:hint="eastAsia"/>
        </w:rPr>
        <w:t>基本的な前提を共有した上で現状の問題点等について効率的に意見の整理を行いやすくなります。</w:t>
      </w:r>
    </w:p>
    <w:p w14:paraId="2030FF63" w14:textId="77777777" w:rsidR="00E57534" w:rsidRDefault="00E57534" w:rsidP="00E57534">
      <w:pPr>
        <w:pStyle w:val="af9"/>
        <w:ind w:firstLine="200"/>
      </w:pPr>
    </w:p>
    <w:p w14:paraId="0E45FBE6" w14:textId="3BF18991" w:rsidR="00407874" w:rsidRDefault="003A09E9" w:rsidP="00E57534">
      <w:pPr>
        <w:pStyle w:val="af9"/>
        <w:ind w:firstLine="200"/>
      </w:pPr>
      <w:r>
        <w:rPr>
          <w:rFonts w:hint="eastAsia"/>
        </w:rPr>
        <w:t>また、</w:t>
      </w:r>
      <w:r w:rsidR="008C7C37">
        <w:rPr>
          <w:rFonts w:hint="eastAsia"/>
        </w:rPr>
        <w:t>パブリックコメントといった正式な手続だけでなく</w:t>
      </w:r>
      <w:r>
        <w:rPr>
          <w:rFonts w:hint="eastAsia"/>
        </w:rPr>
        <w:t>、Webサイト等で適時に検討状況を</w:t>
      </w:r>
      <w:r w:rsidR="008C7C37">
        <w:rPr>
          <w:rFonts w:hint="eastAsia"/>
        </w:rPr>
        <w:t>公開</w:t>
      </w:r>
      <w:r w:rsidR="00011F3B">
        <w:rPr>
          <w:rFonts w:hint="eastAsia"/>
        </w:rPr>
        <w:t>している例もあります。検討案が固まりきった段階で初めて内容を公開するのではなく、検討を進める過程の中で段階的に内容を公開することで、検討経緯や方針決定理由が明確になりますし、利用者や関係者の意見を十分に取り入れることが可能になります。</w:t>
      </w:r>
    </w:p>
    <w:p w14:paraId="12C2404D" w14:textId="6120DCFF" w:rsidR="00E57534" w:rsidRDefault="00407874" w:rsidP="00E57534">
      <w:pPr>
        <w:pStyle w:val="af9"/>
        <w:ind w:firstLine="200"/>
      </w:pPr>
      <w:r>
        <w:rPr>
          <w:rFonts w:hint="eastAsia"/>
        </w:rPr>
        <w:t>このようにプロジェクトの状況を公開することは、企画時点だけでなく、システム開発を行っている時や、サービス開始後でも同様に重要になります。特に、国民全般、企業全般、自治体等の関係組織全般に関わるようなプロジェクトについては、プロジェクトの方針、進捗状況、サービス提供状況等について適時に公開するとともに、利用者や関係者の意見を収集できるように考慮してください。</w:t>
      </w:r>
    </w:p>
    <w:p w14:paraId="6F4B7B9F" w14:textId="77777777" w:rsidR="00E57534" w:rsidRDefault="00E57534" w:rsidP="00C147C8">
      <w:pPr>
        <w:pStyle w:val="FigureTitle"/>
      </w:pPr>
      <w:r>
        <w:rPr>
          <w:noProof/>
        </w:rPr>
        <mc:AlternateContent>
          <mc:Choice Requires="wps">
            <w:drawing>
              <wp:anchor distT="0" distB="0" distL="114300" distR="114300" simplePos="0" relativeHeight="251994112" behindDoc="0" locked="0" layoutInCell="1" allowOverlap="1" wp14:anchorId="06E68887" wp14:editId="594FC55E">
                <wp:simplePos x="0" y="0"/>
                <wp:positionH relativeFrom="page">
                  <wp:posOffset>5955030</wp:posOffset>
                </wp:positionH>
                <wp:positionV relativeFrom="paragraph">
                  <wp:posOffset>360045</wp:posOffset>
                </wp:positionV>
                <wp:extent cx="1429560" cy="469440"/>
                <wp:effectExtent l="0" t="0" r="0" b="6985"/>
                <wp:wrapNone/>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7FF0DB2B" w14:textId="0E2F9DF3" w:rsidR="00DA4CFF" w:rsidRDefault="00DA4CFF" w:rsidP="00E57534">
                            <w:pPr>
                              <w:pStyle w:val="a"/>
                            </w:pPr>
                            <w:r>
                              <w:rPr>
                                <w:rFonts w:hint="eastAsia"/>
                              </w:rPr>
                              <w:t>事例</w:t>
                            </w:r>
                            <w:r>
                              <w:t>4-1</w:t>
                            </w:r>
                            <w:r>
                              <w:rPr>
                                <w:rFonts w:hint="eastAsia"/>
                              </w:rPr>
                              <w:t>2</w:t>
                            </w:r>
                          </w:p>
                          <w:p w14:paraId="561501A6" w14:textId="6724B041" w:rsidR="00DA4CFF" w:rsidRPr="00C439B7" w:rsidRDefault="00DA4CFF" w:rsidP="00E57534">
                            <w:pPr>
                              <w:pStyle w:val="af7"/>
                              <w:pBdr>
                                <w:left w:val="single" w:sz="4" w:space="4" w:color="auto"/>
                              </w:pBdr>
                              <w:rPr>
                                <w:rFonts w:ascii="ＭＳ Ｐゴシック" w:eastAsia="ＭＳ Ｐゴシック" w:hAnsi="ＭＳ Ｐゴシック"/>
                                <w:noProof/>
                              </w:rPr>
                            </w:pPr>
                            <w:r w:rsidRPr="00F81F96">
                              <w:rPr>
                                <w:rFonts w:ascii="ＭＳ Ｐゴシック" w:eastAsia="ＭＳ Ｐゴシック" w:hAnsi="ＭＳ Ｐゴシック" w:hint="eastAsia"/>
                              </w:rPr>
                              <w:t>案段階の企画内容を</w:t>
                            </w:r>
                            <w:r w:rsidRPr="00F81F96">
                              <w:rPr>
                                <w:rFonts w:ascii="ＭＳ Ｐゴシック" w:eastAsia="ＭＳ Ｐゴシック" w:hAnsi="ＭＳ Ｐゴシック"/>
                              </w:rPr>
                              <w:t>Webサイトで公開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6E68887" id="テキスト ボックス 89" o:spid="_x0000_s1067" type="#_x0000_t202" style="position:absolute;margin-left:468.9pt;margin-top:28.35pt;width:112.55pt;height:36.95pt;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" stroked="f">
                <v:textbox style="mso-fit-shape-to-text:t" inset="0,0,0,0">
                  <w:txbxContent>
                    <w:p w14:paraId="7FF0DB2B" w14:textId="0E2F9DF3" w:rsidR="00DA4CFF" w:rsidRDefault="00DA4CFF" w:rsidP="00E57534">
                      <w:pPr>
                        <w:pStyle w:val="a"/>
                      </w:pPr>
                      <w:r>
                        <w:rPr>
                          <w:rFonts w:hint="eastAsia"/>
                        </w:rPr>
                        <w:t>事例</w:t>
                      </w:r>
                      <w:r>
                        <w:t>4-1</w:t>
                      </w:r>
                      <w:r>
                        <w:rPr>
                          <w:rFonts w:hint="eastAsia"/>
                        </w:rPr>
                        <w:t>2</w:t>
                      </w:r>
                    </w:p>
                    <w:p w14:paraId="561501A6" w14:textId="6724B041" w:rsidR="00DA4CFF" w:rsidRPr="00C439B7" w:rsidRDefault="00DA4CFF" w:rsidP="00E57534">
                      <w:pPr>
                        <w:pStyle w:val="af7"/>
                        <w:pBdr>
                          <w:left w:val="single" w:sz="4" w:space="4" w:color="auto"/>
                        </w:pBdr>
                        <w:rPr>
                          <w:rFonts w:ascii="ＭＳ Ｐゴシック" w:eastAsia="ＭＳ Ｐゴシック" w:hAnsi="ＭＳ Ｐゴシック"/>
                          <w:noProof/>
                        </w:rPr>
                      </w:pPr>
                      <w:r w:rsidRPr="00F81F96">
                        <w:rPr>
                          <w:rFonts w:ascii="ＭＳ Ｐゴシック" w:eastAsia="ＭＳ Ｐゴシック" w:hAnsi="ＭＳ Ｐゴシック" w:hint="eastAsia"/>
                        </w:rPr>
                        <w:t>案段階の企画内容を</w:t>
                      </w:r>
                      <w:r w:rsidRPr="00F81F96">
                        <w:rPr>
                          <w:rFonts w:ascii="ＭＳ Ｐゴシック" w:eastAsia="ＭＳ Ｐゴシック" w:hAnsi="ＭＳ Ｐゴシック"/>
                        </w:rPr>
                        <w:t>Webサイトで公開</w:t>
                      </w:r>
                    </w:p>
                  </w:txbxContent>
                </v:textbox>
                <w10:wrap anchorx="page"/>
              </v:shape>
            </w:pict>
          </mc:Fallback>
        </mc:AlternateContent>
      </w:r>
      <w:r>
        <w:t xml:space="preserve"> </w: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E57534" w14:paraId="057B63D7" w14:textId="77777777" w:rsidTr="00C147C8">
        <w:trPr>
          <w:trHeight w:val="268"/>
        </w:trPr>
        <w:tc>
          <w:tcPr>
            <w:tcW w:w="5000" w:type="pct"/>
            <w:shd w:val="clear" w:color="auto" w:fill="EEECE1" w:themeFill="background2"/>
          </w:tcPr>
          <w:p w14:paraId="3DD2678A" w14:textId="3C374C2E" w:rsidR="00E57534" w:rsidRDefault="004E3466" w:rsidP="00C147C8">
            <w:pPr>
              <w:pStyle w:val="ConsultationTitleExample"/>
            </w:pPr>
            <w:bookmarkStart w:id="196" w:name="_Toc34938545"/>
            <w:bookmarkStart w:id="197" w:name="_Toc64022288"/>
            <w:bookmarkStart w:id="198" w:name="個々の領域について見える化する"/>
            <w:r>
              <w:rPr>
                <w:rFonts w:hint="eastAsia"/>
              </w:rPr>
              <w:t>事例</w:t>
            </w:r>
            <w:r w:rsidR="00E57534">
              <w:t>：</w:t>
            </w:r>
            <w:r w:rsidR="001E5C6F">
              <w:rPr>
                <w:rFonts w:hint="eastAsia"/>
              </w:rPr>
              <w:t>案段階の企画内容をWebサイトで公開</w:t>
            </w:r>
            <w:bookmarkEnd w:id="196"/>
            <w:bookmarkEnd w:id="197"/>
          </w:p>
          <w:p w14:paraId="4BDAFECF" w14:textId="53B92CF8" w:rsidR="00E57534" w:rsidRDefault="00E57534" w:rsidP="00F167F6">
            <w:pPr>
              <w:pStyle w:val="ConsultationBody"/>
              <w:spacing w:after="150"/>
              <w:ind w:firstLine="200"/>
            </w:pPr>
            <w:r>
              <w:rPr>
                <w:rFonts w:hint="eastAsia"/>
              </w:rPr>
              <w:t>ある</w:t>
            </w:r>
            <w:r w:rsidR="00C125A5">
              <w:rPr>
                <w:rFonts w:hint="eastAsia"/>
              </w:rPr>
              <w:t>プロジェクト</w:t>
            </w:r>
            <w:r>
              <w:rPr>
                <w:rFonts w:hint="eastAsia"/>
              </w:rPr>
              <w:t>では、国民</w:t>
            </w:r>
            <w:r w:rsidR="00C125A5">
              <w:rPr>
                <w:rFonts w:hint="eastAsia"/>
              </w:rPr>
              <w:t>全般</w:t>
            </w:r>
            <w:r>
              <w:rPr>
                <w:rFonts w:hint="eastAsia"/>
              </w:rPr>
              <w:t>が利用するサービス</w:t>
            </w:r>
            <w:r w:rsidR="00C125A5">
              <w:rPr>
                <w:rFonts w:hint="eastAsia"/>
              </w:rPr>
              <w:t>の改善方法</w:t>
            </w:r>
            <w:r>
              <w:rPr>
                <w:rFonts w:hint="eastAsia"/>
              </w:rPr>
              <w:t>について調査研究を行い、</w:t>
            </w:r>
            <w:r w:rsidR="006A1417">
              <w:rPr>
                <w:rFonts w:hint="eastAsia"/>
              </w:rPr>
              <w:t>企画案としてまとめた段階で</w:t>
            </w:r>
            <w:r>
              <w:rPr>
                <w:rFonts w:hint="eastAsia"/>
              </w:rPr>
              <w:t>その結果を省の</w:t>
            </w:r>
            <w:r w:rsidR="00C125A5">
              <w:rPr>
                <w:rFonts w:hint="eastAsia"/>
              </w:rPr>
              <w:t>Webサイト</w:t>
            </w:r>
            <w:r>
              <w:rPr>
                <w:rFonts w:hint="eastAsia"/>
              </w:rPr>
              <w:t>で公開しました。</w:t>
            </w:r>
          </w:p>
          <w:p w14:paraId="3E5B821A" w14:textId="1A7448AC" w:rsidR="00E57534" w:rsidRDefault="00005C7B" w:rsidP="006A1417">
            <w:pPr>
              <w:pStyle w:val="ConsultationBody"/>
              <w:spacing w:after="150"/>
              <w:ind w:firstLine="200"/>
            </w:pPr>
            <w:r>
              <w:rPr>
                <w:rFonts w:hint="eastAsia"/>
              </w:rPr>
              <w:t>公開</w:t>
            </w:r>
            <w:r w:rsidR="006A1417">
              <w:rPr>
                <w:rFonts w:hint="eastAsia"/>
              </w:rPr>
              <w:t>した内容は</w:t>
            </w:r>
            <w:r w:rsidR="00E57534">
              <w:rPr>
                <w:rFonts w:hint="eastAsia"/>
              </w:rPr>
              <w:t>、制度</w:t>
            </w:r>
            <w:r w:rsidR="001E5C6F">
              <w:rPr>
                <w:rFonts w:hint="eastAsia"/>
              </w:rPr>
              <w:t>やサービス</w:t>
            </w:r>
            <w:r w:rsidR="00E57534">
              <w:rPr>
                <w:rFonts w:hint="eastAsia"/>
              </w:rPr>
              <w:t>の</w:t>
            </w:r>
            <w:r w:rsidR="001E5C6F">
              <w:rPr>
                <w:rFonts w:hint="eastAsia"/>
              </w:rPr>
              <w:t>変更</w:t>
            </w:r>
            <w:r w:rsidR="00E57534">
              <w:rPr>
                <w:rFonts w:hint="eastAsia"/>
              </w:rPr>
              <w:t>内容</w:t>
            </w:r>
            <w:r w:rsidR="001E5C6F">
              <w:rPr>
                <w:rFonts w:hint="eastAsia"/>
              </w:rPr>
              <w:t>だけでなく、</w:t>
            </w:r>
            <w:r w:rsidR="00E57534">
              <w:rPr>
                <w:rFonts w:hint="eastAsia"/>
              </w:rPr>
              <w:t>業務の要件が</w:t>
            </w:r>
            <w:r w:rsidR="00922611">
              <w:rPr>
                <w:rFonts w:hint="eastAsia"/>
              </w:rPr>
              <w:t>わ</w:t>
            </w:r>
            <w:r w:rsidR="00E57534">
              <w:rPr>
                <w:rFonts w:hint="eastAsia"/>
              </w:rPr>
              <w:t>かるもの（業務要件の一覧や業務フロー図等）、</w:t>
            </w:r>
            <w:r w:rsidR="001E5C6F">
              <w:rPr>
                <w:rFonts w:hint="eastAsia"/>
              </w:rPr>
              <w:t>利用するシステムの</w:t>
            </w:r>
            <w:r w:rsidR="00E57534">
              <w:rPr>
                <w:rFonts w:hint="eastAsia"/>
              </w:rPr>
              <w:t>機能の要件が</w:t>
            </w:r>
            <w:r w:rsidR="00922611">
              <w:rPr>
                <w:rFonts w:hint="eastAsia"/>
              </w:rPr>
              <w:t>わ</w:t>
            </w:r>
            <w:r w:rsidR="00E57534">
              <w:rPr>
                <w:rFonts w:hint="eastAsia"/>
              </w:rPr>
              <w:t>かるもの（機能の一覧や情報システムの構成図等）、非機能の要件が</w:t>
            </w:r>
            <w:r w:rsidR="00922611">
              <w:rPr>
                <w:rFonts w:hint="eastAsia"/>
              </w:rPr>
              <w:t>わ</w:t>
            </w:r>
            <w:r w:rsidR="00E57534">
              <w:rPr>
                <w:rFonts w:hint="eastAsia"/>
              </w:rPr>
              <w:t>かるもの</w:t>
            </w:r>
            <w:r w:rsidR="006A1417">
              <w:rPr>
                <w:rFonts w:hint="eastAsia"/>
              </w:rPr>
              <w:t>等です。</w:t>
            </w:r>
          </w:p>
          <w:p w14:paraId="579B0280" w14:textId="77777777" w:rsidR="00E57534" w:rsidRDefault="00E57534" w:rsidP="00F167F6">
            <w:pPr>
              <w:pStyle w:val="ConsultationBody"/>
              <w:spacing w:after="150"/>
              <w:ind w:firstLine="200"/>
            </w:pPr>
          </w:p>
          <w:p w14:paraId="70BBC748" w14:textId="77777777" w:rsidR="00E57534" w:rsidRDefault="00E57534" w:rsidP="00F167F6">
            <w:pPr>
              <w:pStyle w:val="ConsultationBody"/>
              <w:spacing w:after="150"/>
              <w:ind w:firstLine="200"/>
            </w:pPr>
            <w:r>
              <w:rPr>
                <w:noProof/>
              </w:rPr>
              <w:lastRenderedPageBreak/>
              <w:drawing>
                <wp:inline distT="0" distB="0" distL="0" distR="0" wp14:anchorId="6D34A0AC" wp14:editId="5F9C89DD">
                  <wp:extent cx="4136065" cy="2499756"/>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n-n_事例_企画前の意見の公募.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32799" cy="2558220"/>
                          </a:xfrm>
                          <a:prstGeom prst="rect">
                            <a:avLst/>
                          </a:prstGeom>
                        </pic:spPr>
                      </pic:pic>
                    </a:graphicData>
                  </a:graphic>
                </wp:inline>
              </w:drawing>
            </w:r>
          </w:p>
          <w:p w14:paraId="6ED90CBD" w14:textId="77777777" w:rsidR="00E57534" w:rsidRDefault="00E57534" w:rsidP="00F167F6">
            <w:pPr>
              <w:pStyle w:val="ConsultationBody"/>
              <w:spacing w:after="150"/>
              <w:ind w:firstLine="200"/>
            </w:pPr>
          </w:p>
          <w:p w14:paraId="17CAAAF8" w14:textId="59FE54BB" w:rsidR="00E57534" w:rsidRDefault="00E57534" w:rsidP="00F167F6">
            <w:pPr>
              <w:pStyle w:val="ConsultationBody"/>
              <w:spacing w:after="150"/>
              <w:ind w:firstLine="200"/>
            </w:pPr>
            <w:r>
              <w:rPr>
                <w:rFonts w:hint="eastAsia"/>
              </w:rPr>
              <w:t>こ</w:t>
            </w:r>
            <w:r w:rsidR="006A1417">
              <w:rPr>
                <w:rFonts w:hint="eastAsia"/>
              </w:rPr>
              <w:t>のこと</w:t>
            </w:r>
            <w:r>
              <w:rPr>
                <w:rFonts w:hint="eastAsia"/>
              </w:rPr>
              <w:t>によりサービス</w:t>
            </w:r>
            <w:r w:rsidR="006A1417">
              <w:rPr>
                <w:rFonts w:hint="eastAsia"/>
              </w:rPr>
              <w:t>の利用者</w:t>
            </w:r>
            <w:r>
              <w:rPr>
                <w:rFonts w:hint="eastAsia"/>
              </w:rPr>
              <w:t>の声だけでなく、</w:t>
            </w:r>
            <w:r w:rsidR="006A1417">
              <w:rPr>
                <w:rFonts w:hint="eastAsia"/>
              </w:rPr>
              <w:t>業務を実施する上での関係組織や</w:t>
            </w:r>
            <w:r>
              <w:rPr>
                <w:rFonts w:hint="eastAsia"/>
              </w:rPr>
              <w:t>この情報システ</w:t>
            </w:r>
            <w:r w:rsidR="006A1417">
              <w:rPr>
                <w:rFonts w:hint="eastAsia"/>
              </w:rPr>
              <w:t>ムの</w:t>
            </w:r>
            <w:r>
              <w:rPr>
                <w:rFonts w:hint="eastAsia"/>
              </w:rPr>
              <w:t>構築</w:t>
            </w:r>
            <w:r w:rsidR="006A1417">
              <w:rPr>
                <w:rFonts w:hint="eastAsia"/>
              </w:rPr>
              <w:t>を受託</w:t>
            </w:r>
            <w:r>
              <w:rPr>
                <w:rFonts w:hint="eastAsia"/>
              </w:rPr>
              <w:t>する可能性がある事業者</w:t>
            </w:r>
            <w:r w:rsidR="006A1417">
              <w:rPr>
                <w:rFonts w:hint="eastAsia"/>
              </w:rPr>
              <w:t>を含めて、幅</w:t>
            </w:r>
            <w:r>
              <w:rPr>
                <w:rFonts w:hint="eastAsia"/>
              </w:rPr>
              <w:t>広</w:t>
            </w:r>
            <w:r w:rsidR="006A1417">
              <w:rPr>
                <w:rFonts w:hint="eastAsia"/>
              </w:rPr>
              <w:t>い関係者から</w:t>
            </w:r>
            <w:r>
              <w:rPr>
                <w:rFonts w:hint="eastAsia"/>
              </w:rPr>
              <w:t>意見を集められました。</w:t>
            </w:r>
          </w:p>
          <w:p w14:paraId="08A95EF4" w14:textId="41D68FFC" w:rsidR="00E57534" w:rsidRDefault="006A1417" w:rsidP="00F167F6">
            <w:pPr>
              <w:pStyle w:val="ConsultationBody"/>
              <w:spacing w:after="150"/>
              <w:ind w:firstLine="200"/>
            </w:pPr>
            <w:r>
              <w:rPr>
                <w:rFonts w:hint="eastAsia"/>
              </w:rPr>
              <w:t>そして、</w:t>
            </w:r>
            <w:r w:rsidR="00E57534">
              <w:rPr>
                <w:rFonts w:hint="eastAsia"/>
              </w:rPr>
              <w:t>実際に集まった意見を</w:t>
            </w:r>
            <w:r>
              <w:rPr>
                <w:rFonts w:hint="eastAsia"/>
              </w:rPr>
              <w:t>踏まえて</w:t>
            </w:r>
            <w:r w:rsidR="00E57534">
              <w:rPr>
                <w:rFonts w:hint="eastAsia"/>
              </w:rPr>
              <w:t>、制度の内容や業務・システムに求められる要件を見直し、更新しました。</w:t>
            </w:r>
          </w:p>
          <w:p w14:paraId="64AC6D43" w14:textId="2AE6A8FA" w:rsidR="00E57534" w:rsidRPr="00606C4D" w:rsidRDefault="00E57534" w:rsidP="00F167F6">
            <w:pPr>
              <w:pStyle w:val="ConsultationBody"/>
              <w:spacing w:after="150"/>
              <w:ind w:firstLine="200"/>
            </w:pPr>
            <w:r>
              <w:rPr>
                <w:rFonts w:hint="eastAsia"/>
              </w:rPr>
              <w:t>また、どのような制度がいつ頃開始するのか、情報システムの構築がいつ頃行われるのかといった情報を関係者に対して早めに周知することが</w:t>
            </w:r>
            <w:r w:rsidR="00C927BC">
              <w:rPr>
                <w:rFonts w:hint="eastAsia"/>
              </w:rPr>
              <w:t>でき</w:t>
            </w:r>
            <w:r>
              <w:rPr>
                <w:rFonts w:hint="eastAsia"/>
              </w:rPr>
              <w:t>たことで、プロジェクトを</w:t>
            </w:r>
            <w:r w:rsidR="006A1417">
              <w:rPr>
                <w:rFonts w:hint="eastAsia"/>
              </w:rPr>
              <w:t>円滑</w:t>
            </w:r>
            <w:r>
              <w:rPr>
                <w:rFonts w:hint="eastAsia"/>
              </w:rPr>
              <w:t>に進めることが</w:t>
            </w:r>
            <w:r w:rsidR="00C927BC">
              <w:rPr>
                <w:rFonts w:hint="eastAsia"/>
              </w:rPr>
              <w:t>でき</w:t>
            </w:r>
            <w:r>
              <w:rPr>
                <w:rFonts w:hint="eastAsia"/>
              </w:rPr>
              <w:t>ました。</w:t>
            </w:r>
          </w:p>
          <w:p w14:paraId="45E88D23" w14:textId="77777777" w:rsidR="00E57534" w:rsidRDefault="00E57534" w:rsidP="00F167F6">
            <w:pPr>
              <w:pStyle w:val="ConsultationBody"/>
              <w:spacing w:after="150"/>
              <w:ind w:firstLine="0"/>
            </w:pPr>
          </w:p>
        </w:tc>
      </w:tr>
      <w:bookmarkEnd w:id="198"/>
    </w:tbl>
    <w:p w14:paraId="69B1E6B3" w14:textId="77777777" w:rsidR="00E57534" w:rsidRDefault="00E57534" w:rsidP="00E57534">
      <w:pPr>
        <w:pStyle w:val="af9"/>
        <w:ind w:firstLine="200"/>
      </w:pPr>
    </w:p>
    <w:p w14:paraId="2C236BCF" w14:textId="705DCFE4" w:rsidR="00474147" w:rsidRPr="007301B2" w:rsidRDefault="00F62B4F" w:rsidP="00F62B4F">
      <w:pPr>
        <w:pStyle w:val="4"/>
        <w:spacing w:before="300" w:after="150"/>
      </w:pPr>
      <w:bookmarkStart w:id="199" w:name="_Toc34938519"/>
      <w:bookmarkStart w:id="200" w:name="_Toc64022330"/>
      <w:r>
        <w:rPr>
          <w:rFonts w:hint="eastAsia"/>
        </w:rPr>
        <w:t>企画案を客観的に見直してみる</w:t>
      </w:r>
      <w:bookmarkEnd w:id="199"/>
      <w:bookmarkEnd w:id="200"/>
    </w:p>
    <w:p w14:paraId="66F88CAA" w14:textId="61A10642" w:rsidR="00F62B4F" w:rsidRDefault="001E69D4" w:rsidP="00C147C8">
      <w:pPr>
        <w:pStyle w:val="af9"/>
        <w:ind w:firstLine="200"/>
      </w:pPr>
      <w:r>
        <w:rPr>
          <w:rFonts w:hint="eastAsia"/>
        </w:rPr>
        <w:t>企画案の骨子が固まってきたら、</w:t>
      </w:r>
      <w:r w:rsidR="00F62B4F">
        <w:rPr>
          <w:rFonts w:hint="eastAsia"/>
        </w:rPr>
        <w:t>ここで一度、クールダウンしてみることも重要かもしれません。企画を作っている人は、どうしても企画への思い入れが強くなるため、多くの目的を一度に達成しようとしたり、</w:t>
      </w:r>
      <w:r w:rsidR="00E57534">
        <w:rPr>
          <w:rFonts w:hint="eastAsia"/>
        </w:rPr>
        <w:t>自らの力で全てを作ろうとしたり、少し力みの入ったプランになることがあります。</w:t>
      </w:r>
    </w:p>
    <w:p w14:paraId="05F07D05" w14:textId="2C6008CC" w:rsidR="00F62B4F" w:rsidRDefault="00E57534" w:rsidP="00C147C8">
      <w:pPr>
        <w:pStyle w:val="af9"/>
        <w:ind w:firstLine="200"/>
      </w:pPr>
      <w:r>
        <w:rPr>
          <w:rFonts w:hint="eastAsia"/>
        </w:rPr>
        <w:t>外部のサービスもうまく取り入れながら、段階的にバランスよくサービスを作り出すために、次のような観点から企画案を眺め</w:t>
      </w:r>
      <w:r w:rsidR="007477D5">
        <w:rPr>
          <w:rFonts w:hint="eastAsia"/>
        </w:rPr>
        <w:t>直</w:t>
      </w:r>
      <w:r>
        <w:rPr>
          <w:rFonts w:hint="eastAsia"/>
        </w:rPr>
        <w:t>してみて、改善の余地がないか検討してみて</w:t>
      </w:r>
      <w:r w:rsidR="00272E52">
        <w:rPr>
          <w:rFonts w:hint="eastAsia"/>
        </w:rPr>
        <w:t>くだ</w:t>
      </w:r>
      <w:r>
        <w:rPr>
          <w:rFonts w:hint="eastAsia"/>
        </w:rPr>
        <w:t>さい。</w:t>
      </w:r>
    </w:p>
    <w:p w14:paraId="0DE2E063" w14:textId="4EF96F18" w:rsidR="00E24034" w:rsidRDefault="00A9758E" w:rsidP="00F62B4F">
      <w:pPr>
        <w:pStyle w:val="5"/>
        <w:spacing w:before="300" w:after="150"/>
      </w:pPr>
      <w:bookmarkStart w:id="201" w:name="_Toc527928809"/>
      <w:bookmarkStart w:id="202" w:name="_Toc527928810"/>
      <w:bookmarkStart w:id="203" w:name="_Toc527928811"/>
      <w:bookmarkStart w:id="204" w:name="_Toc527928812"/>
      <w:bookmarkStart w:id="205" w:name="_Toc523223530"/>
      <w:bookmarkStart w:id="206" w:name="現状のピークを前提とせずピーク分散を考える"/>
      <w:bookmarkEnd w:id="201"/>
      <w:bookmarkEnd w:id="202"/>
      <w:bookmarkEnd w:id="203"/>
      <w:bookmarkEnd w:id="204"/>
      <w:bookmarkEnd w:id="205"/>
      <w:r>
        <w:rPr>
          <w:rFonts w:hint="eastAsia"/>
        </w:rPr>
        <w:t>サービスはシンプルにする</w:t>
      </w:r>
    </w:p>
    <w:p w14:paraId="23534462" w14:textId="027A6ED1" w:rsidR="001C2FFE" w:rsidRDefault="00F167F6" w:rsidP="002D4D04">
      <w:pPr>
        <w:pStyle w:val="af9"/>
        <w:ind w:firstLine="200"/>
      </w:pPr>
      <w:r>
        <w:rPr>
          <w:rFonts w:hint="eastAsia"/>
        </w:rPr>
        <w:t>複雑なサービスは、利用者が理解できず、サービス利用への大きな障壁になります。</w:t>
      </w:r>
      <w:r w:rsidR="00A87D32">
        <w:rPr>
          <w:rFonts w:hint="eastAsia"/>
        </w:rPr>
        <w:t>既存の制度、ルール、業務分担がある中で新しいサービスを生み出そうとすると、既存の制度等を残存させながら新たなやり方を追加するといった屋上屋（おくじょうおく）を重ねる形になりがちです。</w:t>
      </w:r>
      <w:r w:rsidR="001C2FFE">
        <w:rPr>
          <w:rFonts w:hint="eastAsia"/>
        </w:rPr>
        <w:t>前述の「縦割り組織にやわらかく横串を刺す」に記載したことと重複しますが、利用者の視点から極力シンプルにサービスを利用できるように、既存の制度等の見直しも含めて検討してみてください。</w:t>
      </w:r>
    </w:p>
    <w:p w14:paraId="6B68C959" w14:textId="7B3E45A2" w:rsidR="001C2FFE" w:rsidRDefault="001C2FFE" w:rsidP="002D4D04">
      <w:pPr>
        <w:pStyle w:val="af9"/>
        <w:ind w:firstLine="200"/>
      </w:pPr>
      <w:r>
        <w:rPr>
          <w:rFonts w:hint="eastAsia"/>
        </w:rPr>
        <w:t>特に、利用者に提出や入力を求めるような「手間」が発生することについては、今の企画案で本当に「最小限」になっているか、逆に行政側から提供する情報</w:t>
      </w:r>
      <w:r w:rsidR="00245D10">
        <w:rPr>
          <w:rFonts w:hint="eastAsia"/>
        </w:rPr>
        <w:t>が過多になっていないか、</w:t>
      </w:r>
      <w:r>
        <w:rPr>
          <w:rFonts w:hint="eastAsia"/>
        </w:rPr>
        <w:t>利用者にとって必要性の高い情報を</w:t>
      </w:r>
      <w:r w:rsidR="00B4612C">
        <w:rPr>
          <w:rFonts w:hint="eastAsia"/>
        </w:rPr>
        <w:t>わ</w:t>
      </w:r>
      <w:r>
        <w:rPr>
          <w:rFonts w:hint="eastAsia"/>
        </w:rPr>
        <w:t>かりやすく提供できるようになっているか</w:t>
      </w:r>
      <w:r w:rsidR="00245D10">
        <w:rPr>
          <w:rFonts w:hint="eastAsia"/>
        </w:rPr>
        <w:t>という観点で</w:t>
      </w:r>
      <w:r>
        <w:rPr>
          <w:rFonts w:hint="eastAsia"/>
        </w:rPr>
        <w:t>、確認してください。</w:t>
      </w:r>
    </w:p>
    <w:p w14:paraId="01DAE09B" w14:textId="5ACBFDFD" w:rsidR="001C2FFE" w:rsidRDefault="001C2FFE" w:rsidP="002D4D04">
      <w:pPr>
        <w:pStyle w:val="af9"/>
        <w:ind w:firstLine="200"/>
      </w:pPr>
      <w:r>
        <w:rPr>
          <w:rFonts w:hint="eastAsia"/>
        </w:rPr>
        <w:t>また、システムの使い勝手についても同様です。システムを初めて利用する</w:t>
      </w:r>
      <w:r w:rsidR="002D4D04" w:rsidRPr="002D4D04">
        <w:t>人や</w:t>
      </w:r>
      <w:r w:rsidR="00FB397B">
        <w:rPr>
          <w:rFonts w:hint="eastAsia"/>
        </w:rPr>
        <w:t>ＩＴ</w:t>
      </w:r>
      <w:r w:rsidR="002D4D04" w:rsidRPr="002D4D04">
        <w:t>に詳</w:t>
      </w:r>
      <w:r w:rsidR="002D4D04" w:rsidRPr="002D4D04">
        <w:lastRenderedPageBreak/>
        <w:t>しくない人でも、自力でサービスを利用して完結できる状態</w:t>
      </w:r>
      <w:r>
        <w:rPr>
          <w:rFonts w:hint="eastAsia"/>
        </w:rPr>
        <w:t>が理想的ですね。実際にシステムの画面等を考えるのは設計段階の話になりますが、企画段階においても利用者の操作性について必要な配慮が行われているか、</w:t>
      </w:r>
      <w:r w:rsidR="009630FD">
        <w:rPr>
          <w:rFonts w:hint="eastAsia"/>
        </w:rPr>
        <w:t>今</w:t>
      </w:r>
      <w:r>
        <w:rPr>
          <w:rFonts w:hint="eastAsia"/>
        </w:rPr>
        <w:t>一度確認し</w:t>
      </w:r>
      <w:r w:rsidR="00245D10">
        <w:rPr>
          <w:rFonts w:hint="eastAsia"/>
        </w:rPr>
        <w:t>ましょう</w:t>
      </w:r>
      <w:r>
        <w:rPr>
          <w:rFonts w:hint="eastAsia"/>
        </w:rPr>
        <w:t>。</w:t>
      </w:r>
    </w:p>
    <w:p w14:paraId="20FDAF3B" w14:textId="1563B0C5" w:rsidR="00F9594A" w:rsidRPr="00090912" w:rsidRDefault="00F9594A" w:rsidP="00F62B4F">
      <w:pPr>
        <w:pStyle w:val="5"/>
        <w:spacing w:before="300" w:after="150"/>
      </w:pPr>
      <w:r w:rsidRPr="00090912">
        <w:rPr>
          <w:rFonts w:hint="eastAsia"/>
        </w:rPr>
        <w:t>デジタル技術を徹底的に活用する</w:t>
      </w:r>
    </w:p>
    <w:p w14:paraId="39FBAB7E" w14:textId="4B5C03B1" w:rsidR="00DA6253" w:rsidRDefault="00073011" w:rsidP="004E473F">
      <w:pPr>
        <w:pStyle w:val="af9"/>
        <w:ind w:firstLine="200"/>
      </w:pPr>
      <w:r>
        <w:rPr>
          <w:rFonts w:hint="eastAsia"/>
        </w:rPr>
        <w:t>デジタル技術は日々進化しています。今までは手間を掛けなければできなかったことが、デジタル技術を活用することで飛躍的に効率的に実施する可能性があります。</w:t>
      </w:r>
    </w:p>
    <w:p w14:paraId="0532AC60" w14:textId="77777777" w:rsidR="00DA6253" w:rsidRPr="00DA6253" w:rsidRDefault="00DA6253" w:rsidP="00F9594A">
      <w:pPr>
        <w:pStyle w:val="af9"/>
        <w:ind w:firstLine="200"/>
      </w:pPr>
    </w:p>
    <w:p w14:paraId="5AF5279A" w14:textId="1F025BA7" w:rsidR="00AB3FBD" w:rsidRDefault="00073011" w:rsidP="00F9594A">
      <w:pPr>
        <w:pStyle w:val="af9"/>
        <w:ind w:firstLine="200"/>
      </w:pPr>
      <w:r>
        <w:rPr>
          <w:rFonts w:hint="eastAsia"/>
        </w:rPr>
        <w:t>例えば、このようなキーワードに該当する活動がないでしょうか。</w:t>
      </w:r>
      <w:r w:rsidR="00DA6253">
        <w:rPr>
          <w:rFonts w:hint="eastAsia"/>
        </w:rPr>
        <w:t>企画案や業務内容を見直してみて、デジタル技術をもっと活用できる余地がないか検討してみて</w:t>
      </w:r>
      <w:r w:rsidR="00272E52">
        <w:rPr>
          <w:rFonts w:hint="eastAsia"/>
        </w:rPr>
        <w:t>くだ</w:t>
      </w:r>
      <w:r w:rsidR="00DA6253">
        <w:rPr>
          <w:rFonts w:hint="eastAsia"/>
        </w:rPr>
        <w:t>さい。</w:t>
      </w:r>
    </w:p>
    <w:p w14:paraId="1735C52E" w14:textId="3882DCA0" w:rsidR="003557F0" w:rsidRDefault="00E06586" w:rsidP="007A4FA8">
      <w:pPr>
        <w:pStyle w:val="List3"/>
        <w:numPr>
          <w:ilvl w:val="0"/>
          <w:numId w:val="48"/>
        </w:numPr>
        <w:spacing w:before="150" w:after="150"/>
      </w:pPr>
      <w:r w:rsidRPr="00C147C8">
        <w:rPr>
          <w:noProof/>
        </w:rPr>
        <mc:AlternateContent>
          <mc:Choice Requires="wps">
            <w:drawing>
              <wp:anchor distT="0" distB="0" distL="114300" distR="114300" simplePos="0" relativeHeight="252015616" behindDoc="0" locked="0" layoutInCell="1" allowOverlap="1" wp14:anchorId="5C54597F" wp14:editId="6E4B7EB1">
                <wp:simplePos x="0" y="0"/>
                <wp:positionH relativeFrom="page">
                  <wp:posOffset>5955030</wp:posOffset>
                </wp:positionH>
                <wp:positionV relativeFrom="paragraph">
                  <wp:posOffset>312700</wp:posOffset>
                </wp:positionV>
                <wp:extent cx="1429560" cy="904320"/>
                <wp:effectExtent l="0" t="0" r="0" b="0"/>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904320"/>
                        </a:xfrm>
                        <a:prstGeom prst="rect">
                          <a:avLst/>
                        </a:prstGeom>
                        <a:solidFill>
                          <a:prstClr val="white"/>
                        </a:solidFill>
                        <a:ln>
                          <a:noFill/>
                        </a:ln>
                        <a:effectLst/>
                      </wps:spPr>
                      <wps:txbx>
                        <w:txbxContent>
                          <w:p w14:paraId="2AC1B288" w14:textId="77777777" w:rsidR="00DA4CFF" w:rsidRDefault="00DA4CFF" w:rsidP="00E06586">
                            <w:pPr>
                              <w:pStyle w:val="a"/>
                            </w:pPr>
                            <w:r>
                              <w:rPr>
                                <w:rFonts w:hint="eastAsia"/>
                              </w:rPr>
                              <w:t>注記</w:t>
                            </w:r>
                          </w:p>
                          <w:p w14:paraId="63EACBFE" w14:textId="52C56A89" w:rsidR="00DA4CFF" w:rsidRPr="00C439B7" w:rsidRDefault="00DA4CFF" w:rsidP="00E06586">
                            <w:pPr>
                              <w:pStyle w:val="af7"/>
                              <w:pBdr>
                                <w:left w:val="single" w:sz="4" w:space="4" w:color="auto"/>
                              </w:pBdr>
                              <w:rPr>
                                <w:rFonts w:ascii="ＭＳ Ｐゴシック" w:eastAsia="ＭＳ Ｐゴシック" w:hAnsi="ＭＳ Ｐゴシック"/>
                              </w:rPr>
                            </w:pPr>
                            <w:r>
                              <w:rPr>
                                <w:rFonts w:ascii="ＭＳ Ｐゴシック" w:eastAsia="ＭＳ Ｐゴシック" w:hAnsi="ＭＳ Ｐゴシック" w:hint="eastAsia"/>
                              </w:rPr>
                              <w:t>I</w:t>
                            </w:r>
                            <w:r>
                              <w:rPr>
                                <w:rFonts w:ascii="ＭＳ Ｐゴシック" w:eastAsia="ＭＳ Ｐゴシック" w:hAnsi="ＭＳ Ｐゴシック"/>
                              </w:rPr>
                              <w:t>oT</w:t>
                            </w:r>
                            <w:r>
                              <w:rPr>
                                <w:rFonts w:ascii="ＭＳ Ｐゴシック" w:eastAsia="ＭＳ Ｐゴシック" w:hAnsi="ＭＳ Ｐゴシック" w:hint="eastAsia"/>
                              </w:rPr>
                              <w:t>と</w:t>
                            </w:r>
                            <w:r w:rsidRPr="004E7D8A">
                              <w:rPr>
                                <w:rFonts w:ascii="ＭＳ Ｐゴシック" w:eastAsia="ＭＳ Ｐゴシック" w:hAnsi="ＭＳ Ｐゴシック" w:hint="eastAsia"/>
                              </w:rPr>
                              <w:t>は、</w:t>
                            </w:r>
                            <w:r w:rsidRPr="00E06586">
                              <w:rPr>
                                <w:rFonts w:ascii="ＭＳ Ｐゴシック" w:eastAsia="ＭＳ Ｐゴシック" w:hAnsi="ＭＳ Ｐゴシック" w:hint="eastAsia"/>
                              </w:rPr>
                              <w:t>「</w:t>
                            </w:r>
                            <w:r w:rsidRPr="00E06586">
                              <w:rPr>
                                <w:rFonts w:ascii="ＭＳ Ｐゴシック" w:eastAsia="ＭＳ Ｐゴシック" w:hAnsi="ＭＳ Ｐゴシック"/>
                              </w:rPr>
                              <w:t>Internet of Things」の略称。従来の</w:t>
                            </w:r>
                            <w:r>
                              <w:rPr>
                                <w:rFonts w:ascii="ＭＳ Ｐゴシック" w:eastAsia="ＭＳ Ｐゴシック" w:hAnsi="ＭＳ Ｐゴシック" w:hint="eastAsia"/>
                              </w:rPr>
                              <w:t>ＩＴ</w:t>
                            </w:r>
                            <w:r w:rsidRPr="00E06586">
                              <w:rPr>
                                <w:rFonts w:ascii="ＭＳ Ｐゴシック" w:eastAsia="ＭＳ Ｐゴシック" w:hAnsi="ＭＳ Ｐゴシック"/>
                              </w:rPr>
                              <w:t>関連機器のみならず、家電やセンサーなど、あらゆる物がインターネットにつながる仕組みのこと。</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C54597F" id="テキスト ボックス 45" o:spid="_x0000_s1068" type="#_x0000_t202" style="position:absolute;left:0;text-align:left;margin-left:468.9pt;margin-top:24.6pt;width:112.55pt;height:71.2pt;z-index:25201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" stroked="f">
                <v:textbox style="mso-fit-shape-to-text:t" inset="0,0,0,0">
                  <w:txbxContent>
                    <w:p w14:paraId="2AC1B288" w14:textId="77777777" w:rsidR="00DA4CFF" w:rsidRDefault="00DA4CFF" w:rsidP="00E06586">
                      <w:pPr>
                        <w:pStyle w:val="a"/>
                      </w:pPr>
                      <w:r>
                        <w:rPr>
                          <w:rFonts w:hint="eastAsia"/>
                        </w:rPr>
                        <w:t>注記</w:t>
                      </w:r>
                    </w:p>
                    <w:p w14:paraId="63EACBFE" w14:textId="52C56A89" w:rsidR="00DA4CFF" w:rsidRPr="00C439B7" w:rsidRDefault="00DA4CFF" w:rsidP="00E06586">
                      <w:pPr>
                        <w:pStyle w:val="af7"/>
                        <w:pBdr>
                          <w:left w:val="single" w:sz="4" w:space="4" w:color="auto"/>
                        </w:pBdr>
                        <w:rPr>
                          <w:rFonts w:ascii="ＭＳ Ｐゴシック" w:eastAsia="ＭＳ Ｐゴシック" w:hAnsi="ＭＳ Ｐゴシック"/>
                        </w:rPr>
                      </w:pPr>
                      <w:r>
                        <w:rPr>
                          <w:rFonts w:ascii="ＭＳ Ｐゴシック" w:eastAsia="ＭＳ Ｐゴシック" w:hAnsi="ＭＳ Ｐゴシック" w:hint="eastAsia"/>
                        </w:rPr>
                        <w:t>I</w:t>
                      </w:r>
                      <w:r>
                        <w:rPr>
                          <w:rFonts w:ascii="ＭＳ Ｐゴシック" w:eastAsia="ＭＳ Ｐゴシック" w:hAnsi="ＭＳ Ｐゴシック"/>
                        </w:rPr>
                        <w:t>oT</w:t>
                      </w:r>
                      <w:r>
                        <w:rPr>
                          <w:rFonts w:ascii="ＭＳ Ｐゴシック" w:eastAsia="ＭＳ Ｐゴシック" w:hAnsi="ＭＳ Ｐゴシック" w:hint="eastAsia"/>
                        </w:rPr>
                        <w:t>と</w:t>
                      </w:r>
                      <w:r w:rsidRPr="004E7D8A">
                        <w:rPr>
                          <w:rFonts w:ascii="ＭＳ Ｐゴシック" w:eastAsia="ＭＳ Ｐゴシック" w:hAnsi="ＭＳ Ｐゴシック" w:hint="eastAsia"/>
                        </w:rPr>
                        <w:t>は、</w:t>
                      </w:r>
                      <w:r w:rsidRPr="00E06586">
                        <w:rPr>
                          <w:rFonts w:ascii="ＭＳ Ｐゴシック" w:eastAsia="ＭＳ Ｐゴシック" w:hAnsi="ＭＳ Ｐゴシック" w:hint="eastAsia"/>
                        </w:rPr>
                        <w:t>「</w:t>
                      </w:r>
                      <w:r w:rsidRPr="00E06586">
                        <w:rPr>
                          <w:rFonts w:ascii="ＭＳ Ｐゴシック" w:eastAsia="ＭＳ Ｐゴシック" w:hAnsi="ＭＳ Ｐゴシック"/>
                        </w:rPr>
                        <w:t>Internet of Things」の略称。従来の</w:t>
                      </w:r>
                      <w:r>
                        <w:rPr>
                          <w:rFonts w:ascii="ＭＳ Ｐゴシック" w:eastAsia="ＭＳ Ｐゴシック" w:hAnsi="ＭＳ Ｐゴシック" w:hint="eastAsia"/>
                        </w:rPr>
                        <w:t>ＩＴ</w:t>
                      </w:r>
                      <w:r w:rsidRPr="00E06586">
                        <w:rPr>
                          <w:rFonts w:ascii="ＭＳ Ｐゴシック" w:eastAsia="ＭＳ Ｐゴシック" w:hAnsi="ＭＳ Ｐゴシック"/>
                        </w:rPr>
                        <w:t>関連機器のみならず、家電やセンサーなど、あらゆる物がインターネットにつながる仕組みのこと。</w:t>
                      </w:r>
                    </w:p>
                  </w:txbxContent>
                </v:textbox>
                <w10:wrap anchorx="page"/>
              </v:shape>
            </w:pict>
          </mc:Fallback>
        </mc:AlternateContent>
      </w:r>
      <w:r w:rsidR="003557F0">
        <w:rPr>
          <w:rFonts w:hint="eastAsia"/>
        </w:rPr>
        <w:t>遠隔地からのモニタリングを人手で実施している</w:t>
      </w:r>
      <w:r w:rsidR="003557F0">
        <w:br/>
      </w:r>
      <w:r w:rsidR="003557F0">
        <w:rPr>
          <w:rFonts w:hint="eastAsia"/>
        </w:rPr>
        <w:t>→</w:t>
      </w:r>
      <w:r w:rsidR="003557F0">
        <w:rPr>
          <w:rFonts w:hint="eastAsia"/>
        </w:rPr>
        <w:t xml:space="preserve"> </w:t>
      </w:r>
      <w:r w:rsidR="00DB05D4">
        <w:rPr>
          <w:rFonts w:hint="eastAsia"/>
        </w:rPr>
        <w:t>ＩｏＴ</w:t>
      </w:r>
      <w:r w:rsidR="003557F0">
        <w:rPr>
          <w:rFonts w:hint="eastAsia"/>
        </w:rPr>
        <w:t>技術、センサー技術等</w:t>
      </w:r>
      <w:r w:rsidR="004F572A">
        <w:rPr>
          <w:rFonts w:hint="eastAsia"/>
        </w:rPr>
        <w:t>を活用して</w:t>
      </w:r>
      <w:r w:rsidR="003557F0">
        <w:rPr>
          <w:rFonts w:hint="eastAsia"/>
        </w:rPr>
        <w:t>モニタリングを自動化できないか</w:t>
      </w:r>
    </w:p>
    <w:p w14:paraId="190C2EBA" w14:textId="5EDBA7E1" w:rsidR="004F572A" w:rsidRDefault="004F572A" w:rsidP="007A4FA8">
      <w:pPr>
        <w:pStyle w:val="List3"/>
        <w:numPr>
          <w:ilvl w:val="0"/>
          <w:numId w:val="48"/>
        </w:numPr>
        <w:spacing w:before="150" w:after="150"/>
      </w:pPr>
      <w:r>
        <w:rPr>
          <w:rFonts w:hint="eastAsia"/>
        </w:rPr>
        <w:t>熟練者による目視点検で</w:t>
      </w:r>
      <w:r w:rsidR="004A7C17">
        <w:rPr>
          <w:rFonts w:hint="eastAsia"/>
        </w:rPr>
        <w:t>品質や老朽化状況の</w:t>
      </w:r>
      <w:r>
        <w:rPr>
          <w:rFonts w:hint="eastAsia"/>
        </w:rPr>
        <w:t>確認を行っている。</w:t>
      </w:r>
      <w:r>
        <w:br/>
      </w:r>
      <w:r>
        <w:rPr>
          <w:rFonts w:hint="eastAsia"/>
        </w:rPr>
        <w:t>→</w:t>
      </w:r>
      <w:r>
        <w:rPr>
          <w:rFonts w:hint="eastAsia"/>
        </w:rPr>
        <w:t xml:space="preserve"> </w:t>
      </w:r>
      <w:r w:rsidR="00032E56">
        <w:rPr>
          <w:rFonts w:hint="eastAsia"/>
        </w:rPr>
        <w:t>ＡＩ</w:t>
      </w:r>
      <w:r>
        <w:rPr>
          <w:rFonts w:hint="eastAsia"/>
        </w:rPr>
        <w:t>、画像解析技術等を活用して、効率的かつ高度な確認が行えないか</w:t>
      </w:r>
    </w:p>
    <w:p w14:paraId="2808ABCC" w14:textId="53CB35F6" w:rsidR="003557F0" w:rsidRDefault="003557F0" w:rsidP="007A4FA8">
      <w:pPr>
        <w:pStyle w:val="List3"/>
        <w:numPr>
          <w:ilvl w:val="0"/>
          <w:numId w:val="48"/>
        </w:numPr>
        <w:spacing w:before="150" w:after="150"/>
      </w:pPr>
      <w:r>
        <w:rPr>
          <w:rFonts w:hint="eastAsia"/>
        </w:rPr>
        <w:t>申請内容の形式的なチェックを人手で実施している</w:t>
      </w:r>
      <w:r>
        <w:br/>
      </w:r>
      <w:r>
        <w:rPr>
          <w:rFonts w:hint="eastAsia"/>
        </w:rPr>
        <w:t>→</w:t>
      </w:r>
      <w:r>
        <w:rPr>
          <w:rFonts w:hint="eastAsia"/>
        </w:rPr>
        <w:t xml:space="preserve"> </w:t>
      </w:r>
      <w:r w:rsidR="00032E56">
        <w:rPr>
          <w:rFonts w:hint="eastAsia"/>
        </w:rPr>
        <w:t>ＡＩ</w:t>
      </w:r>
      <w:r>
        <w:rPr>
          <w:rFonts w:hint="eastAsia"/>
        </w:rPr>
        <w:t>等を活用して自動審査できないか</w:t>
      </w:r>
    </w:p>
    <w:p w14:paraId="73C004AA" w14:textId="5B4D3E2B" w:rsidR="003557F0" w:rsidRDefault="003557F0" w:rsidP="007A4FA8">
      <w:pPr>
        <w:pStyle w:val="List3"/>
        <w:numPr>
          <w:ilvl w:val="0"/>
          <w:numId w:val="48"/>
        </w:numPr>
        <w:spacing w:before="150" w:after="150"/>
      </w:pPr>
      <w:r>
        <w:rPr>
          <w:rFonts w:hint="eastAsia"/>
        </w:rPr>
        <w:t>複数のシステムに同じ情報を再入力している</w:t>
      </w:r>
      <w:r>
        <w:br/>
      </w:r>
      <w:r>
        <w:rPr>
          <w:rFonts w:hint="eastAsia"/>
        </w:rPr>
        <w:t>→</w:t>
      </w:r>
      <w:r>
        <w:rPr>
          <w:rFonts w:hint="eastAsia"/>
        </w:rPr>
        <w:t xml:space="preserve"> </w:t>
      </w:r>
      <w:r w:rsidR="00032E56">
        <w:rPr>
          <w:rFonts w:hint="eastAsia"/>
        </w:rPr>
        <w:t>ＲＰＡ</w:t>
      </w:r>
      <w:r>
        <w:rPr>
          <w:rFonts w:hint="eastAsia"/>
        </w:rPr>
        <w:t>等を活用して、作業を自動化できないか</w:t>
      </w:r>
    </w:p>
    <w:p w14:paraId="5B5E13A3" w14:textId="4A20E5D6" w:rsidR="00AB3FBD" w:rsidRDefault="00AB3FBD" w:rsidP="007A4FA8">
      <w:pPr>
        <w:pStyle w:val="List3"/>
        <w:numPr>
          <w:ilvl w:val="0"/>
          <w:numId w:val="48"/>
        </w:numPr>
        <w:spacing w:before="150" w:after="150"/>
      </w:pPr>
      <w:r>
        <w:rPr>
          <w:rFonts w:hint="eastAsia"/>
        </w:rPr>
        <w:t>電話で問合せへの対応業務を行っている</w:t>
      </w:r>
      <w:r>
        <w:br/>
      </w:r>
      <w:r>
        <w:rPr>
          <w:rFonts w:hint="eastAsia"/>
        </w:rPr>
        <w:t>→</w:t>
      </w:r>
      <w:r>
        <w:rPr>
          <w:rFonts w:hint="eastAsia"/>
        </w:rPr>
        <w:t xml:space="preserve"> </w:t>
      </w:r>
      <w:r>
        <w:rPr>
          <w:rFonts w:hint="eastAsia"/>
        </w:rPr>
        <w:t>定型的な質問へ</w:t>
      </w:r>
      <w:r w:rsidR="003557F0">
        <w:rPr>
          <w:rFonts w:hint="eastAsia"/>
        </w:rPr>
        <w:t>はチャットボット</w:t>
      </w:r>
      <w:r w:rsidR="00BC3649">
        <w:rPr>
          <w:rFonts w:hint="eastAsia"/>
        </w:rPr>
        <w:t>（音声やテキストで自動応答する仕組み）</w:t>
      </w:r>
      <w:r w:rsidR="00BC3649">
        <w:br/>
      </w:r>
      <w:r w:rsidR="00BC3649">
        <w:rPr>
          <w:rFonts w:hint="eastAsia"/>
        </w:rPr>
        <w:t xml:space="preserve">　　</w:t>
      </w:r>
      <w:r w:rsidR="003557F0">
        <w:rPr>
          <w:rFonts w:hint="eastAsia"/>
        </w:rPr>
        <w:t>等で対応できないか</w:t>
      </w:r>
    </w:p>
    <w:p w14:paraId="7FFA50D4" w14:textId="12D94E9B" w:rsidR="003557F0" w:rsidRDefault="00DA6253" w:rsidP="007A4FA8">
      <w:pPr>
        <w:pStyle w:val="List3"/>
        <w:numPr>
          <w:ilvl w:val="0"/>
          <w:numId w:val="48"/>
        </w:numPr>
        <w:spacing w:before="150" w:after="150"/>
      </w:pPr>
      <w:r>
        <w:rPr>
          <w:rFonts w:hint="eastAsia"/>
        </w:rPr>
        <w:t>業務やシステムで収集したデータを十分に分析できていない</w:t>
      </w:r>
      <w:r>
        <w:br/>
      </w:r>
      <w:r>
        <w:rPr>
          <w:rFonts w:hint="eastAsia"/>
        </w:rPr>
        <w:t>→</w:t>
      </w:r>
      <w:r>
        <w:rPr>
          <w:rFonts w:hint="eastAsia"/>
        </w:rPr>
        <w:t xml:space="preserve"> </w:t>
      </w:r>
      <w:r>
        <w:rPr>
          <w:rFonts w:hint="eastAsia"/>
        </w:rPr>
        <w:t>データ分析ツール等を使って、サービス改善への基礎分析を行えないか</w:t>
      </w:r>
    </w:p>
    <w:p w14:paraId="40B9F47B" w14:textId="374C6F0A" w:rsidR="004E473F" w:rsidRDefault="004E473F" w:rsidP="004E473F">
      <w:pPr>
        <w:pStyle w:val="af9"/>
        <w:ind w:firstLine="200"/>
      </w:pPr>
    </w:p>
    <w:p w14:paraId="57AE1710" w14:textId="78175D5B" w:rsidR="004E473F" w:rsidRDefault="004E473F" w:rsidP="004E473F">
      <w:pPr>
        <w:pStyle w:val="af9"/>
        <w:ind w:firstLine="200"/>
      </w:pPr>
      <w:r>
        <w:rPr>
          <w:rFonts w:hint="eastAsia"/>
        </w:rPr>
        <w:t>また、</w:t>
      </w:r>
      <w:r w:rsidRPr="002D4D04">
        <w:t>情報セキュリティとプライバシー</w:t>
      </w:r>
      <w:r>
        <w:rPr>
          <w:rFonts w:hint="eastAsia"/>
        </w:rPr>
        <w:t>を</w:t>
      </w:r>
      <w:r w:rsidRPr="002D4D04">
        <w:t>確保</w:t>
      </w:r>
      <w:r>
        <w:rPr>
          <w:rFonts w:hint="eastAsia"/>
        </w:rPr>
        <w:t>する観点からも、</w:t>
      </w:r>
      <w:r w:rsidR="00640205" w:rsidRPr="00640205">
        <w:t>ITマネジメント全体を通してリスク管理を適切に行い、情報セキュリティ対策を確実に行う</w:t>
      </w:r>
      <w:r w:rsidRPr="002D4D04">
        <w:t>デジタル技術の活用</w:t>
      </w:r>
      <w:r>
        <w:rPr>
          <w:rFonts w:hint="eastAsia"/>
        </w:rPr>
        <w:t>が重要です</w:t>
      </w:r>
      <w:r w:rsidR="00904B07">
        <w:rPr>
          <w:rFonts w:hint="eastAsia"/>
        </w:rPr>
        <w:t>し、自動運転、ドローン等、高度なデジタル技術を前提とした新しい仕組みも活用できる可能性があるかもしれません。</w:t>
      </w:r>
    </w:p>
    <w:p w14:paraId="5050BED6" w14:textId="4FE70E46" w:rsidR="001F61D1" w:rsidRDefault="001F61D1" w:rsidP="004E473F">
      <w:pPr>
        <w:pStyle w:val="af9"/>
        <w:ind w:firstLine="200"/>
      </w:pPr>
      <w:r>
        <w:rPr>
          <w:rFonts w:hint="eastAsia"/>
        </w:rPr>
        <w:t>なお、各府省がデジタル技術を活用することも重要ですが、各府省が保有するデータをオープンデータとして活用し易い形で公開することによって、国民や民間企業等の外部関係者がデジタル技術を効率的に活用できるようにすることも重要です。このことについては、第</w:t>
      </w:r>
      <w:r w:rsidR="00667025">
        <w:rPr>
          <w:rFonts w:hint="eastAsia"/>
        </w:rPr>
        <w:t>５</w:t>
      </w:r>
      <w:r>
        <w:rPr>
          <w:rFonts w:hint="eastAsia"/>
        </w:rPr>
        <w:t>章「要件定義」のデータ・情報に関する事項と併せて十分に検討してください。</w:t>
      </w:r>
    </w:p>
    <w:p w14:paraId="005563E5" w14:textId="77777777" w:rsidR="004F572A" w:rsidRDefault="004F572A" w:rsidP="004F572A">
      <w:pPr>
        <w:pStyle w:val="5"/>
        <w:spacing w:before="300" w:after="150"/>
      </w:pPr>
      <w:r>
        <w:rPr>
          <w:rFonts w:hint="eastAsia"/>
        </w:rPr>
        <w:t>システムではなくサービスを作る</w:t>
      </w:r>
    </w:p>
    <w:p w14:paraId="66E5EFFA" w14:textId="2727679B" w:rsidR="004F572A" w:rsidRDefault="0060440F" w:rsidP="004F572A">
      <w:pPr>
        <w:pStyle w:val="af9"/>
        <w:ind w:firstLine="200"/>
      </w:pPr>
      <w:r>
        <w:rPr>
          <w:rFonts w:hint="eastAsia"/>
        </w:rPr>
        <w:t>「</w:t>
      </w:r>
      <w:r w:rsidR="004E4ECA">
        <w:rPr>
          <w:rFonts w:hint="eastAsia"/>
        </w:rPr>
        <w:t>システムを作ることが目的化する</w:t>
      </w:r>
      <w:r>
        <w:rPr>
          <w:rFonts w:hint="eastAsia"/>
        </w:rPr>
        <w:t>」という言葉がよく聞かれます。</w:t>
      </w:r>
      <w:r w:rsidR="00CE2A47">
        <w:rPr>
          <w:rFonts w:hint="eastAsia"/>
        </w:rPr>
        <w:t>利用者が実感できる効果を達成するといった本来目的を達成するための手段としてシステムを作るはずだったのに、いつのまにかシステムさえ作ればよいと</w:t>
      </w:r>
      <w:r w:rsidR="00D318C9">
        <w:rPr>
          <w:rFonts w:hint="eastAsia"/>
        </w:rPr>
        <w:t>、</w:t>
      </w:r>
      <w:r w:rsidR="00CE2A47">
        <w:rPr>
          <w:rFonts w:hint="eastAsia"/>
        </w:rPr>
        <w:t>システムの整備完了のみが目的化する状態です。</w:t>
      </w:r>
    </w:p>
    <w:p w14:paraId="211949AE" w14:textId="15F715F4" w:rsidR="00630385" w:rsidRDefault="00CE2A47" w:rsidP="00630385">
      <w:pPr>
        <w:pStyle w:val="af9"/>
        <w:ind w:firstLine="200"/>
      </w:pPr>
      <w:r>
        <w:rPr>
          <w:rFonts w:hint="eastAsia"/>
        </w:rPr>
        <w:t>特にシステム整備の中で</w:t>
      </w:r>
      <w:r w:rsidR="00032E56">
        <w:rPr>
          <w:rFonts w:hint="eastAsia"/>
        </w:rPr>
        <w:t>ＡＩ</w:t>
      </w:r>
      <w:r w:rsidR="00630385">
        <w:rPr>
          <w:rFonts w:hint="eastAsia"/>
        </w:rPr>
        <w:t>のような最新のデジタル技術を使うときには、注意すべきことのように思われます。前述したように、デジタル技術を徹底的に活用すると大きな効果を得ることができます。しかし、サービス・業務をどのように変えるかという明確な目的がなく、ただ</w:t>
      </w:r>
      <w:r w:rsidR="00032E56">
        <w:rPr>
          <w:rFonts w:hint="eastAsia"/>
        </w:rPr>
        <w:t>ＡＩ</w:t>
      </w:r>
      <w:r w:rsidR="00630385">
        <w:rPr>
          <w:rFonts w:hint="eastAsia"/>
        </w:rPr>
        <w:t>を導入すれば何とかなるだろうといった進め方では、効果がうまく得られません。</w:t>
      </w:r>
      <w:r w:rsidR="00032E56">
        <w:rPr>
          <w:rFonts w:hint="eastAsia"/>
        </w:rPr>
        <w:t>ＡＩ</w:t>
      </w:r>
      <w:r w:rsidR="00630385">
        <w:rPr>
          <w:rFonts w:hint="eastAsia"/>
        </w:rPr>
        <w:t>を</w:t>
      </w:r>
      <w:r w:rsidR="00630385">
        <w:rPr>
          <w:rFonts w:hint="eastAsia"/>
        </w:rPr>
        <w:lastRenderedPageBreak/>
        <w:t>入れれば業務課題が自動的に解決するわけではなく、</w:t>
      </w:r>
      <w:r w:rsidR="00032E56">
        <w:rPr>
          <w:rFonts w:hint="eastAsia"/>
        </w:rPr>
        <w:t>ＡＩ</w:t>
      </w:r>
      <w:r w:rsidR="00630385">
        <w:rPr>
          <w:rFonts w:hint="eastAsia"/>
        </w:rPr>
        <w:t>を適用すべき範囲に正しく導入してこそ効果を生み出すことができるからです。</w:t>
      </w:r>
    </w:p>
    <w:p w14:paraId="45768A03" w14:textId="4311DF92" w:rsidR="00CE2A47" w:rsidRDefault="00CE2A47" w:rsidP="00630385">
      <w:pPr>
        <w:pStyle w:val="af9"/>
        <w:ind w:firstLine="200"/>
      </w:pPr>
      <w:r>
        <w:rPr>
          <w:rFonts w:hint="eastAsia"/>
        </w:rPr>
        <w:t>むしろ、全ての範囲をシステムが担うのではなく、一部は人手による作業を交えた</w:t>
      </w:r>
      <w:r w:rsidR="00C927BC">
        <w:rPr>
          <w:rFonts w:hint="eastAsia"/>
        </w:rPr>
        <w:t>方</w:t>
      </w:r>
      <w:r>
        <w:rPr>
          <w:rFonts w:hint="eastAsia"/>
        </w:rPr>
        <w:t>が、</w:t>
      </w:r>
      <w:r w:rsidR="00547948">
        <w:rPr>
          <w:rFonts w:hint="eastAsia"/>
        </w:rPr>
        <w:t>サービスの品質を上げられることもあります。</w:t>
      </w:r>
    </w:p>
    <w:p w14:paraId="76E0C57A" w14:textId="14795AF7" w:rsidR="004F572A" w:rsidRDefault="00D96C88" w:rsidP="00D209C7">
      <w:pPr>
        <w:pStyle w:val="af9"/>
        <w:ind w:firstLine="200"/>
      </w:pPr>
      <w:r>
        <w:rPr>
          <w:rFonts w:hint="eastAsia"/>
        </w:rPr>
        <w:t>システムを作ること</w:t>
      </w:r>
      <w:r w:rsidR="00873F12">
        <w:rPr>
          <w:rFonts w:hint="eastAsia"/>
        </w:rPr>
        <w:t>も同じです。システムは、</w:t>
      </w:r>
      <w:r>
        <w:rPr>
          <w:rFonts w:hint="eastAsia"/>
        </w:rPr>
        <w:t>あくまで手段です。</w:t>
      </w:r>
      <w:r w:rsidR="004F572A" w:rsidRPr="000E2A8A">
        <w:t>全てを情報システムで実現するのではなく、必要に応じて人手によるサービス等</w:t>
      </w:r>
      <w:r w:rsidR="00873F12">
        <w:rPr>
          <w:rFonts w:hint="eastAsia"/>
        </w:rPr>
        <w:t>も</w:t>
      </w:r>
      <w:r w:rsidR="004F572A" w:rsidRPr="000E2A8A">
        <w:t>組み合わせ</w:t>
      </w:r>
      <w:r w:rsidR="00873F12">
        <w:rPr>
          <w:rFonts w:hint="eastAsia"/>
        </w:rPr>
        <w:t>て、</w:t>
      </w:r>
      <w:r w:rsidR="004F572A" w:rsidRPr="000E2A8A">
        <w:t>最良のサービスを利用者に提供する</w:t>
      </w:r>
      <w:r w:rsidR="00873F12">
        <w:rPr>
          <w:rFonts w:hint="eastAsia"/>
        </w:rPr>
        <w:t>という本来の</w:t>
      </w:r>
      <w:r w:rsidR="004F572A" w:rsidRPr="000E2A8A">
        <w:t>目的</w:t>
      </w:r>
      <w:r w:rsidR="00873F12">
        <w:rPr>
          <w:rFonts w:hint="eastAsia"/>
        </w:rPr>
        <w:t>を最優先に</w:t>
      </w:r>
      <w:r w:rsidR="00D209C7">
        <w:rPr>
          <w:rFonts w:hint="eastAsia"/>
        </w:rPr>
        <w:t>考えましょう。</w:t>
      </w:r>
      <w:bookmarkStart w:id="207" w:name="問題を解消できるよう見直しの方向性を定める"/>
    </w:p>
    <w:bookmarkEnd w:id="207"/>
    <w:p w14:paraId="40D6F20B" w14:textId="05F44548" w:rsidR="00A9758E" w:rsidRDefault="00A9758E" w:rsidP="00F62B4F">
      <w:pPr>
        <w:pStyle w:val="5"/>
        <w:spacing w:before="300" w:after="150"/>
      </w:pPr>
      <w:r>
        <w:rPr>
          <w:rFonts w:hint="eastAsia"/>
        </w:rPr>
        <w:t>自分で作りすぎない</w:t>
      </w:r>
    </w:p>
    <w:p w14:paraId="09D6F53A" w14:textId="486D227C" w:rsidR="008F4B68" w:rsidRDefault="00446D19" w:rsidP="00A9758E">
      <w:pPr>
        <w:pStyle w:val="af9"/>
        <w:ind w:firstLine="200"/>
      </w:pPr>
      <w:r w:rsidRPr="00446D19">
        <w:rPr>
          <w:rFonts w:hint="eastAsia"/>
        </w:rPr>
        <w:t>サービスを一から自分で作る</w:t>
      </w:r>
      <w:r w:rsidR="008F4B68">
        <w:rPr>
          <w:rFonts w:hint="eastAsia"/>
        </w:rPr>
        <w:t>ことも選択肢ですが、もっと効率的に作る方法はないでしょうか。民間サービスで活用できるものがあれば</w:t>
      </w:r>
      <w:r w:rsidR="00F56F51">
        <w:rPr>
          <w:rFonts w:hint="eastAsia"/>
        </w:rPr>
        <w:t>、そのサービスを活用した方が良いかもしれません。職員採用のWebサイトを立ち上げるなら、民間の人材採用</w:t>
      </w:r>
      <w:r w:rsidR="00032E56">
        <w:rPr>
          <w:rFonts w:hint="eastAsia"/>
        </w:rPr>
        <w:t>Web</w:t>
      </w:r>
      <w:r w:rsidR="00F56F51">
        <w:rPr>
          <w:rFonts w:hint="eastAsia"/>
        </w:rPr>
        <w:t>サイトのサービスを利用した方が良いかもしれません。</w:t>
      </w:r>
    </w:p>
    <w:p w14:paraId="0789C9F8" w14:textId="4A025E88" w:rsidR="004F572A" w:rsidRDefault="00231D37" w:rsidP="00A9758E">
      <w:pPr>
        <w:pStyle w:val="af9"/>
        <w:ind w:firstLine="200"/>
      </w:pPr>
      <w:r>
        <w:rPr>
          <w:rFonts w:hint="eastAsia"/>
        </w:rPr>
        <w:t>また、</w:t>
      </w:r>
      <w:r w:rsidR="00032E56">
        <w:rPr>
          <w:rFonts w:hint="eastAsia"/>
        </w:rPr>
        <w:t>ＡＰＩ</w:t>
      </w:r>
      <w:r>
        <w:rPr>
          <w:rFonts w:hint="eastAsia"/>
        </w:rPr>
        <w:t>連携を使うことも有効です。</w:t>
      </w:r>
      <w:r w:rsidR="001F4429">
        <w:rPr>
          <w:rFonts w:hint="eastAsia"/>
        </w:rPr>
        <w:t>前述の</w:t>
      </w:r>
      <w:r>
        <w:rPr>
          <w:rFonts w:hint="eastAsia"/>
        </w:rPr>
        <w:t>事例（利用者が日常的に使用するソフトウェアからの</w:t>
      </w:r>
      <w:r w:rsidR="00032E56">
        <w:rPr>
          <w:rFonts w:hint="eastAsia"/>
        </w:rPr>
        <w:t>ＡＰＩ</w:t>
      </w:r>
      <w:r>
        <w:rPr>
          <w:rFonts w:hint="eastAsia"/>
        </w:rPr>
        <w:t>申請）で説明したe-Govでは、</w:t>
      </w:r>
      <w:r w:rsidRPr="00231D37">
        <w:rPr>
          <w:rFonts w:hint="eastAsia"/>
        </w:rPr>
        <w:t>利用者が日常的に利用する労務会計ソフトウェア等から</w:t>
      </w:r>
      <w:r>
        <w:rPr>
          <w:rFonts w:hint="eastAsia"/>
        </w:rPr>
        <w:t>電子申請が行えるようにしました。これを可能としたのが、</w:t>
      </w:r>
      <w:r w:rsidR="00032E56">
        <w:rPr>
          <w:rFonts w:hint="eastAsia"/>
        </w:rPr>
        <w:t>ＡＰＩ</w:t>
      </w:r>
      <w:r>
        <w:rPr>
          <w:rFonts w:hint="eastAsia"/>
        </w:rPr>
        <w:t>連携です。</w:t>
      </w:r>
    </w:p>
    <w:p w14:paraId="30CA920D" w14:textId="334DFA2C" w:rsidR="00446D19" w:rsidRDefault="00446D19" w:rsidP="00A9758E">
      <w:pPr>
        <w:pStyle w:val="af9"/>
        <w:ind w:firstLine="200"/>
      </w:pPr>
      <w:r w:rsidRPr="00446D19">
        <w:t>行政自らがサービスを作る</w:t>
      </w:r>
      <w:r w:rsidR="004F572A">
        <w:rPr>
          <w:rFonts w:hint="eastAsia"/>
        </w:rPr>
        <w:t>だけではなく、</w:t>
      </w:r>
      <w:r w:rsidRPr="00446D19">
        <w:t>過剰な機能や独自技術の活用を避け、</w:t>
      </w:r>
      <w:r w:rsidR="004F572A">
        <w:rPr>
          <w:rFonts w:hint="eastAsia"/>
        </w:rPr>
        <w:t>多くの人から利用しやすくするように</w:t>
      </w:r>
      <w:r w:rsidRPr="00446D19">
        <w:t>心掛ける</w:t>
      </w:r>
      <w:r w:rsidR="004F572A">
        <w:rPr>
          <w:rFonts w:hint="eastAsia"/>
        </w:rPr>
        <w:t>ことが重要です。</w:t>
      </w:r>
    </w:p>
    <w:p w14:paraId="6B315AD3" w14:textId="0DC43207" w:rsidR="00E73292" w:rsidRDefault="00E73292" w:rsidP="00F62B4F">
      <w:pPr>
        <w:pStyle w:val="5"/>
        <w:spacing w:before="300" w:after="150"/>
      </w:pPr>
      <w:r>
        <w:rPr>
          <w:rFonts w:hint="eastAsia"/>
        </w:rPr>
        <w:t>外部に丸投げしない</w:t>
      </w:r>
    </w:p>
    <w:p w14:paraId="6DCA0770" w14:textId="581F40D4" w:rsidR="00124C4B" w:rsidRDefault="001F4429" w:rsidP="00124C4B">
      <w:pPr>
        <w:pStyle w:val="af9"/>
        <w:ind w:firstLine="200"/>
      </w:pPr>
      <w:r>
        <w:rPr>
          <w:rFonts w:hint="eastAsia"/>
        </w:rPr>
        <w:t>自分で作りすぎないことを前述しました</w:t>
      </w:r>
      <w:r w:rsidR="00CD1E69">
        <w:rPr>
          <w:rFonts w:hint="eastAsia"/>
        </w:rPr>
        <w:t>。</w:t>
      </w:r>
      <w:r>
        <w:rPr>
          <w:rFonts w:hint="eastAsia"/>
        </w:rPr>
        <w:t>一方で</w:t>
      </w:r>
      <w:r w:rsidR="00CD1E69">
        <w:rPr>
          <w:rFonts w:hint="eastAsia"/>
        </w:rPr>
        <w:t>、</w:t>
      </w:r>
      <w:r>
        <w:rPr>
          <w:rFonts w:hint="eastAsia"/>
        </w:rPr>
        <w:t>自らが責任を持ってプロジェクトを運営することは</w:t>
      </w:r>
      <w:r w:rsidR="00456E64">
        <w:rPr>
          <w:rFonts w:hint="eastAsia"/>
        </w:rPr>
        <w:t>最も基本的な大前提です。自分で作りすぎないという考え方を言葉尻だけで捉えると、必要な予算だけは確保し</w:t>
      </w:r>
      <w:r w:rsidR="00124C4B">
        <w:rPr>
          <w:rFonts w:hint="eastAsia"/>
        </w:rPr>
        <w:t>、あとは委託</w:t>
      </w:r>
      <w:r w:rsidR="008556C0">
        <w:rPr>
          <w:rFonts w:hint="eastAsia"/>
        </w:rPr>
        <w:t>事業者</w:t>
      </w:r>
      <w:r w:rsidR="00124C4B">
        <w:rPr>
          <w:rFonts w:hint="eastAsia"/>
        </w:rPr>
        <w:t>や補助金分配先の関係機関が実施すればよいと強弁する人がいるかもしれませんが、これは全く推奨できない進め方です。</w:t>
      </w:r>
    </w:p>
    <w:p w14:paraId="1BC5E914" w14:textId="1F541C9E" w:rsidR="001F4429" w:rsidRDefault="001F4429" w:rsidP="00E73292">
      <w:pPr>
        <w:pStyle w:val="af9"/>
        <w:ind w:firstLine="200"/>
      </w:pPr>
      <w:r>
        <w:rPr>
          <w:rFonts w:hint="eastAsia"/>
        </w:rPr>
        <w:t>あくまで、サービス、業務、システムを作り運営する主体は</w:t>
      </w:r>
      <w:r w:rsidR="008556C0">
        <w:rPr>
          <w:rFonts w:hint="eastAsia"/>
        </w:rPr>
        <w:t>、プロジェクトの運営を行う</w:t>
      </w:r>
      <w:r w:rsidR="00032E56">
        <w:rPr>
          <w:rFonts w:hint="eastAsia"/>
        </w:rPr>
        <w:t>ＰＪＭＯ</w:t>
      </w:r>
      <w:r w:rsidR="008556C0">
        <w:rPr>
          <w:rFonts w:hint="eastAsia"/>
        </w:rPr>
        <w:t>自身です。もちろん、全ての作業を職員自らが行う必要はなく、委託事業者との契約や、補助金によ</w:t>
      </w:r>
      <w:r w:rsidR="00ED34BA">
        <w:rPr>
          <w:rFonts w:hint="eastAsia"/>
        </w:rPr>
        <w:t>る</w:t>
      </w:r>
      <w:r w:rsidR="008556C0">
        <w:rPr>
          <w:rFonts w:hint="eastAsia"/>
        </w:rPr>
        <w:t>関係機関主体での対応を依頼することもできますが、その際においてもプロジェクト全体としての目的達成のために、サービス・業務の</w:t>
      </w:r>
      <w:r w:rsidR="00ED34BA">
        <w:rPr>
          <w:rFonts w:hint="eastAsia"/>
        </w:rPr>
        <w:t>改革方針を立て、システム整備の方針を立て、プロジェクトの進捗を管理し、サービス開始後も運営状況を確認し改善を続けていくのは</w:t>
      </w:r>
      <w:r w:rsidR="00032E56">
        <w:rPr>
          <w:rFonts w:hint="eastAsia"/>
        </w:rPr>
        <w:t>ＰＪＭＯ</w:t>
      </w:r>
      <w:r w:rsidR="00ED34BA">
        <w:rPr>
          <w:rFonts w:hint="eastAsia"/>
        </w:rPr>
        <w:t>自身です。</w:t>
      </w:r>
    </w:p>
    <w:p w14:paraId="2F22C2AD" w14:textId="78DAA872" w:rsidR="00ED34BA" w:rsidRDefault="00ED34BA" w:rsidP="00E73292">
      <w:pPr>
        <w:pStyle w:val="af9"/>
        <w:ind w:firstLine="200"/>
      </w:pPr>
      <w:r>
        <w:rPr>
          <w:rFonts w:hint="eastAsia"/>
        </w:rPr>
        <w:t>そのため、複数の関係機関が連携して対応を行うプロジェクトについては、</w:t>
      </w:r>
      <w:r w:rsidR="00032E56">
        <w:rPr>
          <w:rFonts w:hint="eastAsia"/>
        </w:rPr>
        <w:t>ＰＪＭＯ</w:t>
      </w:r>
      <w:r>
        <w:rPr>
          <w:rFonts w:hint="eastAsia"/>
        </w:rPr>
        <w:t>自身がプロジェクトの運営を確実に行えるという観点から、システム整備の形態（分散型、集中型等）、システム整備の進め方（仕様の共通化、スケジュールの全体整合等）を検討することが必要です。</w:t>
      </w:r>
    </w:p>
    <w:p w14:paraId="54F26261" w14:textId="77777777" w:rsidR="00E73292" w:rsidRDefault="00E73292" w:rsidP="00C147C8">
      <w:pPr>
        <w:pStyle w:val="FigureTitle"/>
      </w:pPr>
      <w:r>
        <w:rPr>
          <w:noProof/>
        </w:rPr>
        <mc:AlternateContent>
          <mc:Choice Requires="wps">
            <w:drawing>
              <wp:anchor distT="0" distB="0" distL="114300" distR="114300" simplePos="0" relativeHeight="251991040" behindDoc="0" locked="0" layoutInCell="1" allowOverlap="1" wp14:anchorId="466159CA" wp14:editId="340B476B">
                <wp:simplePos x="0" y="0"/>
                <wp:positionH relativeFrom="page">
                  <wp:posOffset>5955030</wp:posOffset>
                </wp:positionH>
                <wp:positionV relativeFrom="paragraph">
                  <wp:posOffset>360045</wp:posOffset>
                </wp:positionV>
                <wp:extent cx="1429560" cy="469440"/>
                <wp:effectExtent l="0" t="0" r="0" b="6985"/>
                <wp:wrapNone/>
                <wp:docPr id="62"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543BCACC" w14:textId="3CC76F37" w:rsidR="00DA4CFF" w:rsidRDefault="00DA4CFF" w:rsidP="00E73292">
                            <w:pPr>
                              <w:pStyle w:val="a"/>
                            </w:pPr>
                            <w:r>
                              <w:rPr>
                                <w:rFonts w:hint="eastAsia"/>
                              </w:rPr>
                              <w:t>事例</w:t>
                            </w:r>
                            <w:r>
                              <w:t>4-1</w:t>
                            </w:r>
                            <w:r>
                              <w:rPr>
                                <w:rFonts w:hint="eastAsia"/>
                              </w:rPr>
                              <w:t>3</w:t>
                            </w:r>
                          </w:p>
                          <w:p w14:paraId="14DFDD16" w14:textId="6DB83803" w:rsidR="00DA4CFF" w:rsidRPr="00C439B7" w:rsidRDefault="00DA4CFF" w:rsidP="00E73292">
                            <w:pPr>
                              <w:pStyle w:val="af7"/>
                              <w:pBdr>
                                <w:left w:val="single" w:sz="4" w:space="4" w:color="auto"/>
                              </w:pBdr>
                              <w:rPr>
                                <w:rFonts w:ascii="ＭＳ Ｐゴシック" w:eastAsia="ＭＳ Ｐゴシック" w:hAnsi="ＭＳ Ｐゴシック"/>
                                <w:noProof/>
                              </w:rPr>
                            </w:pPr>
                            <w:r w:rsidRPr="00F81F96">
                              <w:rPr>
                                <w:rFonts w:ascii="ＭＳ Ｐゴシック" w:eastAsia="ＭＳ Ｐゴシック" w:hAnsi="ＭＳ Ｐゴシック" w:hint="eastAsia"/>
                              </w:rPr>
                              <w:t>個別管理システムを統合してサービス向上とコスト削減を実現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6159CA" id="テキスト ボックス 62" o:spid="_x0000_s1069" type="#_x0000_t202" style="position:absolute;margin-left:468.9pt;margin-top:28.35pt;width:112.55pt;height:36.95pt;z-index:2519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" stroked="f">
                <v:textbox style="mso-fit-shape-to-text:t" inset="0,0,0,0">
                  <w:txbxContent>
                    <w:p w14:paraId="543BCACC" w14:textId="3CC76F37" w:rsidR="00DA4CFF" w:rsidRDefault="00DA4CFF" w:rsidP="00E73292">
                      <w:pPr>
                        <w:pStyle w:val="a"/>
                      </w:pPr>
                      <w:r>
                        <w:rPr>
                          <w:rFonts w:hint="eastAsia"/>
                        </w:rPr>
                        <w:t>事例</w:t>
                      </w:r>
                      <w:r>
                        <w:t>4-1</w:t>
                      </w:r>
                      <w:r>
                        <w:rPr>
                          <w:rFonts w:hint="eastAsia"/>
                        </w:rPr>
                        <w:t>3</w:t>
                      </w:r>
                    </w:p>
                    <w:p w14:paraId="14DFDD16" w14:textId="6DB83803" w:rsidR="00DA4CFF" w:rsidRPr="00C439B7" w:rsidRDefault="00DA4CFF" w:rsidP="00E73292">
                      <w:pPr>
                        <w:pStyle w:val="af7"/>
                        <w:pBdr>
                          <w:left w:val="single" w:sz="4" w:space="4" w:color="auto"/>
                        </w:pBdr>
                        <w:rPr>
                          <w:rFonts w:ascii="ＭＳ Ｐゴシック" w:eastAsia="ＭＳ Ｐゴシック" w:hAnsi="ＭＳ Ｐゴシック"/>
                          <w:noProof/>
                        </w:rPr>
                      </w:pPr>
                      <w:r w:rsidRPr="00F81F96">
                        <w:rPr>
                          <w:rFonts w:ascii="ＭＳ Ｐゴシック" w:eastAsia="ＭＳ Ｐゴシック" w:hAnsi="ＭＳ Ｐゴシック" w:hint="eastAsia"/>
                        </w:rPr>
                        <w:t>個別管理システムを統合してサービス向上とコスト削減を実現</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E73292" w14:paraId="108DF110" w14:textId="77777777" w:rsidTr="00C147C8">
        <w:trPr>
          <w:trHeight w:val="268"/>
        </w:trPr>
        <w:tc>
          <w:tcPr>
            <w:tcW w:w="5000" w:type="pct"/>
            <w:shd w:val="clear" w:color="auto" w:fill="EEECE1" w:themeFill="background2"/>
          </w:tcPr>
          <w:p w14:paraId="71B5077D" w14:textId="777D0F74" w:rsidR="00E73292" w:rsidRDefault="004E3466" w:rsidP="00C147C8">
            <w:pPr>
              <w:pStyle w:val="ConsultationTitleExample"/>
            </w:pPr>
            <w:bookmarkStart w:id="208" w:name="_Toc34938546"/>
            <w:bookmarkStart w:id="209" w:name="_Toc64022289"/>
            <w:r>
              <w:rPr>
                <w:rFonts w:hint="eastAsia"/>
              </w:rPr>
              <w:t>事例</w:t>
            </w:r>
            <w:r w:rsidR="00E73292">
              <w:t>：</w:t>
            </w:r>
            <w:r w:rsidR="00E73292" w:rsidRPr="002513C8">
              <w:rPr>
                <w:rFonts w:hint="eastAsia"/>
              </w:rPr>
              <w:t>個別管理システムを統合してサービス向上とコスト削減を実現</w:t>
            </w:r>
            <w:bookmarkEnd w:id="208"/>
            <w:bookmarkEnd w:id="209"/>
          </w:p>
          <w:p w14:paraId="51EE8474" w14:textId="1036205C" w:rsidR="00E73292" w:rsidRDefault="00E73292" w:rsidP="00E73292">
            <w:pPr>
              <w:pStyle w:val="ConsultationBody"/>
              <w:spacing w:after="150"/>
              <w:ind w:firstLine="200"/>
            </w:pPr>
            <w:r>
              <w:rPr>
                <w:rFonts w:hint="eastAsia"/>
              </w:rPr>
              <w:t>ある</w:t>
            </w:r>
            <w:r w:rsidR="00253ECC">
              <w:rPr>
                <w:rFonts w:hint="eastAsia"/>
              </w:rPr>
              <w:t>プロジェクトで</w:t>
            </w:r>
            <w:r>
              <w:rPr>
                <w:rFonts w:hint="eastAsia"/>
              </w:rPr>
              <w:t>は、</w:t>
            </w:r>
            <w:r w:rsidR="00253ECC">
              <w:rPr>
                <w:rFonts w:hint="eastAsia"/>
              </w:rPr>
              <w:t>全国的に多数存在する関係組織がそれぞれ</w:t>
            </w:r>
            <w:r>
              <w:rPr>
                <w:rFonts w:hint="eastAsia"/>
              </w:rPr>
              <w:t>紙台帳による管理を行っていた情報を電子化</w:t>
            </w:r>
            <w:r w:rsidR="00253ECC">
              <w:rPr>
                <w:rFonts w:hint="eastAsia"/>
              </w:rPr>
              <w:t>してインターネット経由で検索できることを目指して、</w:t>
            </w:r>
            <w:r>
              <w:rPr>
                <w:rFonts w:hint="eastAsia"/>
              </w:rPr>
              <w:t>情報公開システム</w:t>
            </w:r>
            <w:r w:rsidR="001D339D">
              <w:rPr>
                <w:rFonts w:hint="eastAsia"/>
              </w:rPr>
              <w:t>を</w:t>
            </w:r>
            <w:r>
              <w:rPr>
                <w:rFonts w:hint="eastAsia"/>
              </w:rPr>
              <w:t>開発</w:t>
            </w:r>
            <w:r w:rsidR="001D339D">
              <w:rPr>
                <w:rFonts w:hint="eastAsia"/>
              </w:rPr>
              <w:t>することと</w:t>
            </w:r>
            <w:r>
              <w:rPr>
                <w:rFonts w:hint="eastAsia"/>
              </w:rPr>
              <w:t>しました。</w:t>
            </w:r>
          </w:p>
          <w:p w14:paraId="3B275868" w14:textId="77777777" w:rsidR="000F1202" w:rsidRDefault="000F1202" w:rsidP="00E73292">
            <w:pPr>
              <w:pStyle w:val="ConsultationBody"/>
              <w:spacing w:after="150"/>
              <w:ind w:firstLine="200"/>
            </w:pPr>
          </w:p>
          <w:p w14:paraId="5B055235" w14:textId="13C6C0AA" w:rsidR="00E73292" w:rsidRDefault="00E73292" w:rsidP="00E73292">
            <w:pPr>
              <w:pStyle w:val="ConsultationBody"/>
              <w:spacing w:after="150"/>
              <w:ind w:firstLine="200"/>
            </w:pPr>
            <w:r>
              <w:rPr>
                <w:rFonts w:hint="eastAsia"/>
              </w:rPr>
              <w:t>当初の計画では、</w:t>
            </w:r>
            <w:r w:rsidR="00253ECC">
              <w:rPr>
                <w:rFonts w:hint="eastAsia"/>
              </w:rPr>
              <w:t>プロジェクトの中心となる</w:t>
            </w:r>
            <w:r>
              <w:rPr>
                <w:rFonts w:hint="eastAsia"/>
              </w:rPr>
              <w:t>業務取りまとめ組織</w:t>
            </w:r>
            <w:r w:rsidR="00253ECC">
              <w:rPr>
                <w:rFonts w:hint="eastAsia"/>
              </w:rPr>
              <w:t>（</w:t>
            </w:r>
            <w:r w:rsidR="00032E56">
              <w:rPr>
                <w:rFonts w:hint="eastAsia"/>
              </w:rPr>
              <w:t>ＰＪＭＯ</w:t>
            </w:r>
            <w:r w:rsidR="00253ECC">
              <w:rPr>
                <w:rFonts w:hint="eastAsia"/>
              </w:rPr>
              <w:t>）</w:t>
            </w:r>
            <w:r>
              <w:rPr>
                <w:rFonts w:hint="eastAsia"/>
              </w:rPr>
              <w:t>から全国の関連組織に補助金を交付し、各々</w:t>
            </w:r>
            <w:r w:rsidR="00253ECC">
              <w:rPr>
                <w:rFonts w:hint="eastAsia"/>
              </w:rPr>
              <w:t>の組織</w:t>
            </w:r>
            <w:r>
              <w:rPr>
                <w:rFonts w:hint="eastAsia"/>
              </w:rPr>
              <w:t>が</w:t>
            </w:r>
            <w:r w:rsidR="00253ECC">
              <w:rPr>
                <w:rFonts w:hint="eastAsia"/>
              </w:rPr>
              <w:t>個別に情報システムを</w:t>
            </w:r>
            <w:r>
              <w:rPr>
                <w:rFonts w:hint="eastAsia"/>
              </w:rPr>
              <w:t>構築</w:t>
            </w:r>
            <w:r w:rsidR="00253ECC">
              <w:rPr>
                <w:rFonts w:hint="eastAsia"/>
              </w:rPr>
              <w:t>す</w:t>
            </w:r>
            <w:r w:rsidR="000F1202">
              <w:rPr>
                <w:rFonts w:hint="eastAsia"/>
              </w:rPr>
              <w:t>る</w:t>
            </w:r>
            <w:r w:rsidR="00253ECC">
              <w:rPr>
                <w:rFonts w:hint="eastAsia"/>
              </w:rPr>
              <w:t>ことを予定して</w:t>
            </w:r>
            <w:r w:rsidR="000F1202">
              <w:rPr>
                <w:rFonts w:hint="eastAsia"/>
              </w:rPr>
              <w:t>い</w:t>
            </w:r>
            <w:r w:rsidR="00253ECC">
              <w:rPr>
                <w:rFonts w:hint="eastAsia"/>
              </w:rPr>
              <w:t>ました。</w:t>
            </w:r>
          </w:p>
          <w:p w14:paraId="4A4DAB2A" w14:textId="4ADA0669" w:rsidR="00AC56B1" w:rsidRDefault="00E73292" w:rsidP="00E73292">
            <w:pPr>
              <w:pStyle w:val="ConsultationBody"/>
              <w:spacing w:after="150"/>
              <w:ind w:firstLine="200"/>
            </w:pPr>
            <w:r>
              <w:rPr>
                <w:rFonts w:hint="eastAsia"/>
              </w:rPr>
              <w:t>しかし、この計画</w:t>
            </w:r>
            <w:r w:rsidR="000F1202">
              <w:rPr>
                <w:rFonts w:hint="eastAsia"/>
              </w:rPr>
              <w:t>のままプロジェクトを進めると</w:t>
            </w:r>
            <w:r>
              <w:rPr>
                <w:rFonts w:hint="eastAsia"/>
              </w:rPr>
              <w:t>、</w:t>
            </w:r>
            <w:r w:rsidR="000F1202">
              <w:rPr>
                <w:rFonts w:hint="eastAsia"/>
              </w:rPr>
              <w:t>関係組織</w:t>
            </w:r>
            <w:r w:rsidR="00A90D0A">
              <w:rPr>
                <w:rFonts w:hint="eastAsia"/>
              </w:rPr>
              <w:t>ごと</w:t>
            </w:r>
            <w:r w:rsidR="000F1202">
              <w:rPr>
                <w:rFonts w:hint="eastAsia"/>
              </w:rPr>
              <w:t>に異なるシステムが</w:t>
            </w:r>
            <w:r w:rsidR="000F1202">
              <w:rPr>
                <w:rFonts w:hint="eastAsia"/>
              </w:rPr>
              <w:lastRenderedPageBreak/>
              <w:t>存在するため、利用者は欲しい情報を一元的に検索することができません。</w:t>
            </w:r>
          </w:p>
          <w:p w14:paraId="06B18980" w14:textId="77777777" w:rsidR="00AC56B1" w:rsidRDefault="000F1202" w:rsidP="00E73292">
            <w:pPr>
              <w:pStyle w:val="ConsultationBody"/>
              <w:spacing w:after="150"/>
              <w:ind w:firstLine="200"/>
            </w:pPr>
            <w:r>
              <w:rPr>
                <w:rFonts w:hint="eastAsia"/>
              </w:rPr>
              <w:t>また、システムの操作方法等も異なってしまうなど、利便性の観点から問題がありそうでした。また、関係組織がそれぞれ独自にシステムを整備するため必要となる</w:t>
            </w:r>
            <w:r w:rsidR="00E73292">
              <w:rPr>
                <w:rFonts w:hint="eastAsia"/>
              </w:rPr>
              <w:t>コスト</w:t>
            </w:r>
            <w:r>
              <w:rPr>
                <w:rFonts w:hint="eastAsia"/>
              </w:rPr>
              <w:t>が</w:t>
            </w:r>
            <w:r w:rsidR="00E73292">
              <w:rPr>
                <w:rFonts w:hint="eastAsia"/>
              </w:rPr>
              <w:t>増大</w:t>
            </w:r>
            <w:r>
              <w:rPr>
                <w:rFonts w:hint="eastAsia"/>
              </w:rPr>
              <w:t>することも</w:t>
            </w:r>
            <w:r w:rsidR="00E73292">
              <w:rPr>
                <w:rFonts w:hint="eastAsia"/>
              </w:rPr>
              <w:t>懸念されました。</w:t>
            </w:r>
          </w:p>
          <w:p w14:paraId="634C989B" w14:textId="2934BD04" w:rsidR="00AC56B1" w:rsidRPr="00AC56B1" w:rsidRDefault="00AC56B1" w:rsidP="00E73292">
            <w:pPr>
              <w:pStyle w:val="ConsultationBody"/>
              <w:spacing w:after="150"/>
              <w:ind w:firstLine="200"/>
              <w:rPr>
                <w:rFonts w:asciiTheme="minorHAnsi" w:hAnsiTheme="minorHAnsi"/>
                <w:szCs w:val="20"/>
              </w:rPr>
            </w:pPr>
            <w:r w:rsidRPr="00AC56B1">
              <w:rPr>
                <w:rFonts w:asciiTheme="minorHAnsi" w:hAnsiTheme="minorHAnsi" w:hint="eastAsia"/>
                <w:szCs w:val="20"/>
              </w:rPr>
              <w:t>さらに、このような関係組織が個別にシステムを整備する形態とすると、システムの内容や提供するサービスが各組織でそれぞれに決定されるため、業務とりまとめ組織である</w:t>
            </w:r>
            <w:r w:rsidR="00032E56">
              <w:rPr>
                <w:rFonts w:asciiTheme="minorHAnsi" w:hAnsiTheme="minorHAnsi" w:hint="eastAsia"/>
                <w:szCs w:val="20"/>
              </w:rPr>
              <w:t>ＰＪＭＯ</w:t>
            </w:r>
            <w:r w:rsidRPr="00AC56B1">
              <w:rPr>
                <w:rFonts w:asciiTheme="minorHAnsi" w:hAnsiTheme="minorHAnsi" w:hint="eastAsia"/>
                <w:szCs w:val="20"/>
              </w:rPr>
              <w:t>が全体管理を十分に行うことができないことも懸念されました。</w:t>
            </w:r>
          </w:p>
          <w:p w14:paraId="1A692C0A" w14:textId="77777777" w:rsidR="00E73292" w:rsidRPr="00B17AC1" w:rsidRDefault="00E73292" w:rsidP="00E73292">
            <w:pPr>
              <w:pStyle w:val="ConsultationBody"/>
              <w:spacing w:after="150"/>
              <w:ind w:firstLine="200"/>
            </w:pPr>
          </w:p>
          <w:p w14:paraId="4FCB4357" w14:textId="77777777" w:rsidR="00E73292" w:rsidRDefault="00E73292" w:rsidP="00E73292">
            <w:pPr>
              <w:pStyle w:val="ConsultationBody"/>
              <w:spacing w:after="150"/>
              <w:ind w:firstLine="200"/>
              <w:rPr>
                <w:noProof/>
              </w:rPr>
            </w:pPr>
            <w:r>
              <w:rPr>
                <w:noProof/>
              </w:rPr>
              <w:drawing>
                <wp:inline distT="0" distB="0" distL="0" distR="0" wp14:anchorId="669D75F9" wp14:editId="41C3CEE3">
                  <wp:extent cx="4238625" cy="1928511"/>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農地台帳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43621" cy="1930784"/>
                          </a:xfrm>
                          <a:prstGeom prst="rect">
                            <a:avLst/>
                          </a:prstGeom>
                        </pic:spPr>
                      </pic:pic>
                    </a:graphicData>
                  </a:graphic>
                </wp:inline>
              </w:drawing>
            </w:r>
          </w:p>
          <w:p w14:paraId="43E333ED" w14:textId="77777777" w:rsidR="00E73292" w:rsidRDefault="00E73292" w:rsidP="00E73292">
            <w:pPr>
              <w:pStyle w:val="ConsultationBody"/>
              <w:spacing w:after="150"/>
              <w:ind w:firstLine="200"/>
            </w:pPr>
          </w:p>
          <w:p w14:paraId="7E4BE455" w14:textId="5D3C907D" w:rsidR="00E73292" w:rsidRDefault="00E73292" w:rsidP="00E73292">
            <w:pPr>
              <w:pStyle w:val="ConsultationBody"/>
              <w:spacing w:after="150"/>
              <w:ind w:firstLine="200"/>
            </w:pPr>
            <w:r w:rsidRPr="00C408B6">
              <w:rPr>
                <w:rFonts w:hint="eastAsia"/>
              </w:rPr>
              <w:t>そこで、</w:t>
            </w:r>
            <w:r>
              <w:rPr>
                <w:rFonts w:hint="eastAsia"/>
              </w:rPr>
              <w:t>この業務に求められる要件を満たした上で</w:t>
            </w:r>
            <w:r w:rsidRPr="00C408B6">
              <w:rPr>
                <w:rFonts w:hint="eastAsia"/>
              </w:rPr>
              <w:t>、</w:t>
            </w:r>
            <w:r>
              <w:rPr>
                <w:rFonts w:hint="eastAsia"/>
              </w:rPr>
              <w:t>利用者視点の要件を実現するために</w:t>
            </w:r>
            <w:r w:rsidR="00D61FC4">
              <w:rPr>
                <w:rFonts w:hint="eastAsia"/>
              </w:rPr>
              <w:t>再検討を行いました。その結果、この</w:t>
            </w:r>
            <w:r>
              <w:rPr>
                <w:rFonts w:hint="eastAsia"/>
              </w:rPr>
              <w:t>情報公開シス</w:t>
            </w:r>
            <w:r w:rsidR="00D61FC4">
              <w:rPr>
                <w:rFonts w:hint="eastAsia"/>
              </w:rPr>
              <w:t>テム</w:t>
            </w:r>
            <w:r w:rsidR="00F850D3">
              <w:rPr>
                <w:rFonts w:hint="eastAsia"/>
              </w:rPr>
              <w:t>は</w:t>
            </w:r>
            <w:r w:rsidRPr="00C408B6">
              <w:rPr>
                <w:rFonts w:hint="eastAsia"/>
              </w:rPr>
              <w:t>クラウド</w:t>
            </w:r>
            <w:r>
              <w:rPr>
                <w:rFonts w:hint="eastAsia"/>
              </w:rPr>
              <w:t>サービスを利用し</w:t>
            </w:r>
            <w:r w:rsidR="00D61FC4">
              <w:rPr>
                <w:rFonts w:hint="eastAsia"/>
              </w:rPr>
              <w:t>て開発することとし、関係組織が必要な情報を登録する形態とすることで、１つの統合システムで</w:t>
            </w:r>
            <w:r w:rsidRPr="00C408B6">
              <w:rPr>
                <w:rFonts w:hint="eastAsia"/>
              </w:rPr>
              <w:t>全国</w:t>
            </w:r>
            <w:r>
              <w:rPr>
                <w:rFonts w:hint="eastAsia"/>
              </w:rPr>
              <w:t>の情報を</w:t>
            </w:r>
            <w:r w:rsidRPr="00C408B6">
              <w:rPr>
                <w:rFonts w:hint="eastAsia"/>
              </w:rPr>
              <w:t>一元的</w:t>
            </w:r>
            <w:r>
              <w:rPr>
                <w:rFonts w:hint="eastAsia"/>
              </w:rPr>
              <w:t>に</w:t>
            </w:r>
            <w:r w:rsidRPr="00C408B6">
              <w:rPr>
                <w:rFonts w:hint="eastAsia"/>
              </w:rPr>
              <w:t>管理</w:t>
            </w:r>
            <w:r>
              <w:rPr>
                <w:rFonts w:hint="eastAsia"/>
              </w:rPr>
              <w:t>することと</w:t>
            </w:r>
            <w:r>
              <w:rPr>
                <w:rFonts w:asciiTheme="minorHAnsi" w:hAnsiTheme="minorHAnsi" w:hint="eastAsia"/>
                <w:sz w:val="21"/>
              </w:rPr>
              <w:t>しました</w:t>
            </w:r>
            <w:r w:rsidRPr="00C408B6">
              <w:rPr>
                <w:rFonts w:asciiTheme="minorHAnsi" w:hAnsiTheme="minorHAnsi" w:hint="eastAsia"/>
                <w:sz w:val="21"/>
              </w:rPr>
              <w:t>。</w:t>
            </w:r>
          </w:p>
          <w:p w14:paraId="40839DE5" w14:textId="77777777" w:rsidR="00E73292" w:rsidRDefault="00E73292" w:rsidP="00E73292">
            <w:pPr>
              <w:pStyle w:val="ConsultationBody"/>
              <w:spacing w:after="150"/>
              <w:ind w:firstLine="200"/>
            </w:pPr>
          </w:p>
          <w:p w14:paraId="144D2E57" w14:textId="77777777" w:rsidR="00E73292" w:rsidRDefault="00E73292" w:rsidP="00E73292">
            <w:pPr>
              <w:pStyle w:val="ConsultationBody"/>
              <w:spacing w:after="150"/>
              <w:ind w:firstLine="200"/>
            </w:pPr>
            <w:r>
              <w:rPr>
                <w:noProof/>
              </w:rPr>
              <w:drawing>
                <wp:inline distT="0" distB="0" distL="0" distR="0" wp14:anchorId="0FE4B6DB" wp14:editId="5447A19C">
                  <wp:extent cx="4238625" cy="1961188"/>
                  <wp:effectExtent l="0" t="0" r="0" b="127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農地台帳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47204" cy="1965158"/>
                          </a:xfrm>
                          <a:prstGeom prst="rect">
                            <a:avLst/>
                          </a:prstGeom>
                        </pic:spPr>
                      </pic:pic>
                    </a:graphicData>
                  </a:graphic>
                </wp:inline>
              </w:drawing>
            </w:r>
          </w:p>
          <w:p w14:paraId="6FF77267" w14:textId="77777777" w:rsidR="00E73292" w:rsidRDefault="00E73292" w:rsidP="00E73292">
            <w:pPr>
              <w:pStyle w:val="ConsultationBody"/>
              <w:spacing w:after="150"/>
              <w:ind w:firstLine="200"/>
            </w:pPr>
          </w:p>
          <w:p w14:paraId="02ECDF78" w14:textId="50208B80" w:rsidR="00E73292" w:rsidRDefault="00E73292" w:rsidP="00E73292">
            <w:pPr>
              <w:pStyle w:val="ConsultationBody"/>
              <w:spacing w:after="150"/>
              <w:ind w:firstLine="200"/>
            </w:pPr>
            <w:r>
              <w:rPr>
                <w:rFonts w:hint="eastAsia"/>
              </w:rPr>
              <w:t>この</w:t>
            </w:r>
            <w:r w:rsidR="00AC56B1">
              <w:rPr>
                <w:rFonts w:hint="eastAsia"/>
              </w:rPr>
              <w:t>ような見直しを行ったことで、この情報公開システムでは</w:t>
            </w:r>
            <w:r>
              <w:rPr>
                <w:rFonts w:hint="eastAsia"/>
              </w:rPr>
              <w:t>正確で豊富な情報</w:t>
            </w:r>
            <w:r w:rsidR="00AC56B1">
              <w:rPr>
                <w:rFonts w:hint="eastAsia"/>
              </w:rPr>
              <w:t>を</w:t>
            </w:r>
            <w:r>
              <w:rPr>
                <w:rFonts w:hint="eastAsia"/>
              </w:rPr>
              <w:t>全国一元的に検索</w:t>
            </w:r>
            <w:r w:rsidR="00AC56B1">
              <w:rPr>
                <w:rFonts w:hint="eastAsia"/>
              </w:rPr>
              <w:t>することが</w:t>
            </w:r>
            <w:r>
              <w:rPr>
                <w:rFonts w:hint="eastAsia"/>
              </w:rPr>
              <w:t>可能となり、</w:t>
            </w:r>
            <w:r w:rsidR="00AC56B1">
              <w:rPr>
                <w:rFonts w:hint="eastAsia"/>
              </w:rPr>
              <w:t>統一した</w:t>
            </w:r>
            <w:r>
              <w:rPr>
                <w:rFonts w:hint="eastAsia"/>
              </w:rPr>
              <w:t>ユーザインタフェースにより使い勝手</w:t>
            </w:r>
            <w:r w:rsidR="00AC56B1">
              <w:rPr>
                <w:rFonts w:hint="eastAsia"/>
              </w:rPr>
              <w:t>も</w:t>
            </w:r>
            <w:r>
              <w:rPr>
                <w:rFonts w:hint="eastAsia"/>
              </w:rPr>
              <w:t>向上した結果、稼働開始直後から多くの利用者</w:t>
            </w:r>
            <w:r w:rsidRPr="00C408B6">
              <w:rPr>
                <w:rFonts w:hint="eastAsia"/>
              </w:rPr>
              <w:t>が利用</w:t>
            </w:r>
            <w:r w:rsidR="00AC56B1">
              <w:rPr>
                <w:rFonts w:hint="eastAsia"/>
              </w:rPr>
              <w:t>することとなりました。</w:t>
            </w:r>
          </w:p>
          <w:p w14:paraId="4BE9A066" w14:textId="6744183E" w:rsidR="00E73292" w:rsidRDefault="00E73292" w:rsidP="00E73292">
            <w:pPr>
              <w:pStyle w:val="ConsultationBody"/>
              <w:spacing w:after="150"/>
              <w:ind w:firstLine="200"/>
            </w:pPr>
            <w:r>
              <w:rPr>
                <w:rFonts w:hint="eastAsia"/>
              </w:rPr>
              <w:t>さらに、法令・制度が改正された際のシステム改修コストの</w:t>
            </w:r>
            <w:r w:rsidR="00AC56B1">
              <w:rPr>
                <w:rFonts w:hint="eastAsia"/>
              </w:rPr>
              <w:t>抑制</w:t>
            </w:r>
            <w:r>
              <w:rPr>
                <w:rFonts w:hint="eastAsia"/>
              </w:rPr>
              <w:t>、運用保守コストの</w:t>
            </w:r>
            <w:r w:rsidR="00AC56B1">
              <w:rPr>
                <w:rFonts w:hint="eastAsia"/>
              </w:rPr>
              <w:t>抑制にも寄与</w:t>
            </w:r>
            <w:r w:rsidR="009630FD">
              <w:rPr>
                <w:rFonts w:hint="eastAsia"/>
              </w:rPr>
              <w:t>す</w:t>
            </w:r>
            <w:r w:rsidR="00AC56B1">
              <w:rPr>
                <w:rFonts w:hint="eastAsia"/>
              </w:rPr>
              <w:t>ることとなりました。</w:t>
            </w:r>
          </w:p>
          <w:p w14:paraId="5445B06C" w14:textId="0FB91F12" w:rsidR="00AC56B1" w:rsidRDefault="00AC56B1" w:rsidP="00E73292">
            <w:pPr>
              <w:pStyle w:val="ConsultationBody"/>
              <w:spacing w:after="150"/>
              <w:ind w:firstLine="200"/>
            </w:pPr>
          </w:p>
        </w:tc>
      </w:tr>
    </w:tbl>
    <w:p w14:paraId="3065A46B" w14:textId="0B949128" w:rsidR="00E73292" w:rsidRDefault="00E06586" w:rsidP="00E73292">
      <w:pPr>
        <w:pStyle w:val="a6"/>
        <w:ind w:firstLine="200"/>
      </w:pPr>
      <w:r>
        <w:rPr>
          <w:noProof/>
        </w:rPr>
        <w:lastRenderedPageBreak/>
        <mc:AlternateContent>
          <mc:Choice Requires="wps">
            <w:drawing>
              <wp:anchor distT="0" distB="0" distL="114300" distR="114300" simplePos="0" relativeHeight="252013568" behindDoc="0" locked="0" layoutInCell="1" allowOverlap="1" wp14:anchorId="635F27AA" wp14:editId="1715F6CF">
                <wp:simplePos x="0" y="0"/>
                <wp:positionH relativeFrom="page">
                  <wp:posOffset>5955030</wp:posOffset>
                </wp:positionH>
                <wp:positionV relativeFrom="paragraph">
                  <wp:posOffset>-931958</wp:posOffset>
                </wp:positionV>
                <wp:extent cx="1429560" cy="904320"/>
                <wp:effectExtent l="0" t="0" r="0" b="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904320"/>
                        </a:xfrm>
                        <a:prstGeom prst="rect">
                          <a:avLst/>
                        </a:prstGeom>
                        <a:solidFill>
                          <a:prstClr val="white"/>
                        </a:solidFill>
                        <a:ln>
                          <a:noFill/>
                        </a:ln>
                        <a:effectLst/>
                      </wps:spPr>
                      <wps:txbx>
                        <w:txbxContent>
                          <w:p w14:paraId="0DF4EBDC" w14:textId="77777777" w:rsidR="00DA4CFF" w:rsidRDefault="00DA4CFF" w:rsidP="00E06586">
                            <w:pPr>
                              <w:pStyle w:val="a"/>
                            </w:pPr>
                            <w:r>
                              <w:rPr>
                                <w:rFonts w:hint="eastAsia"/>
                              </w:rPr>
                              <w:t>注記</w:t>
                            </w:r>
                          </w:p>
                          <w:p w14:paraId="0809018F" w14:textId="33633FFF" w:rsidR="00DA4CFF" w:rsidRPr="00C439B7" w:rsidRDefault="00DA4CFF" w:rsidP="00E06586">
                            <w:pPr>
                              <w:pStyle w:val="af7"/>
                              <w:pBdr>
                                <w:left w:val="single" w:sz="4" w:space="4" w:color="auto"/>
                              </w:pBdr>
                              <w:rPr>
                                <w:rFonts w:ascii="ＭＳ Ｐゴシック" w:eastAsia="ＭＳ Ｐゴシック" w:hAnsi="ＭＳ Ｐゴシック"/>
                              </w:rPr>
                            </w:pPr>
                            <w:r>
                              <w:rPr>
                                <w:rFonts w:ascii="ＭＳ Ｐゴシック" w:eastAsia="ＭＳ Ｐゴシック" w:hAnsi="ＭＳ Ｐゴシック" w:hint="eastAsia"/>
                              </w:rPr>
                              <w:t>ユーザインタフェースと</w:t>
                            </w:r>
                            <w:r w:rsidRPr="004E7D8A">
                              <w:rPr>
                                <w:rFonts w:ascii="ＭＳ Ｐゴシック" w:eastAsia="ＭＳ Ｐゴシック" w:hAnsi="ＭＳ Ｐゴシック" w:hint="eastAsia"/>
                              </w:rPr>
                              <w:t>は、</w:t>
                            </w:r>
                            <w:r w:rsidRPr="00E06586">
                              <w:rPr>
                                <w:rFonts w:ascii="ＭＳ Ｐゴシック" w:eastAsia="ＭＳ Ｐゴシック" w:hAnsi="ＭＳ Ｐゴシック" w:hint="eastAsia"/>
                              </w:rPr>
                              <w:t>ユーザから見た「見た目」。アプリケーションの画面デザイン（色、情報の配置、操作ボタンの位置等）のこと。</w:t>
                            </w:r>
                            <w:r>
                              <w:rPr>
                                <w:rFonts w:ascii="ＭＳ Ｐゴシック" w:eastAsia="ＭＳ Ｐゴシック" w:hAnsi="ＭＳ Ｐゴシック" w:hint="eastAsia"/>
                              </w:rPr>
                              <w:t>ＵＩ</w:t>
                            </w:r>
                            <w:r w:rsidRPr="00E06586">
                              <w:rPr>
                                <w:rFonts w:ascii="ＭＳ Ｐゴシック" w:eastAsia="ＭＳ Ｐゴシック" w:hAnsi="ＭＳ Ｐゴシック"/>
                              </w:rPr>
                              <w:t>とも呼ばれる。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5F27AA" id="テキスト ボックス 37" o:spid="_x0000_s1070" type="#_x0000_t202" style="position:absolute;left:0;text-align:left;margin-left:468.9pt;margin-top:-73.4pt;width:112.55pt;height:71.2pt;z-index:25201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" stroked="f">
                <v:textbox style="mso-fit-shape-to-text:t" inset="0,0,0,0">
                  <w:txbxContent>
                    <w:p w14:paraId="0DF4EBDC" w14:textId="77777777" w:rsidR="00DA4CFF" w:rsidRDefault="00DA4CFF" w:rsidP="00E06586">
                      <w:pPr>
                        <w:pStyle w:val="a"/>
                      </w:pPr>
                      <w:r>
                        <w:rPr>
                          <w:rFonts w:hint="eastAsia"/>
                        </w:rPr>
                        <w:t>注記</w:t>
                      </w:r>
                    </w:p>
                    <w:p w14:paraId="0809018F" w14:textId="33633FFF" w:rsidR="00DA4CFF" w:rsidRPr="00C439B7" w:rsidRDefault="00DA4CFF" w:rsidP="00E06586">
                      <w:pPr>
                        <w:pStyle w:val="af7"/>
                        <w:pBdr>
                          <w:left w:val="single" w:sz="4" w:space="4" w:color="auto"/>
                        </w:pBdr>
                        <w:rPr>
                          <w:rFonts w:ascii="ＭＳ Ｐゴシック" w:eastAsia="ＭＳ Ｐゴシック" w:hAnsi="ＭＳ Ｐゴシック"/>
                        </w:rPr>
                      </w:pPr>
                      <w:r>
                        <w:rPr>
                          <w:rFonts w:ascii="ＭＳ Ｐゴシック" w:eastAsia="ＭＳ Ｐゴシック" w:hAnsi="ＭＳ Ｐゴシック" w:hint="eastAsia"/>
                        </w:rPr>
                        <w:t>ユーザインタフェースと</w:t>
                      </w:r>
                      <w:r w:rsidRPr="004E7D8A">
                        <w:rPr>
                          <w:rFonts w:ascii="ＭＳ Ｐゴシック" w:eastAsia="ＭＳ Ｐゴシック" w:hAnsi="ＭＳ Ｐゴシック" w:hint="eastAsia"/>
                        </w:rPr>
                        <w:t>は、</w:t>
                      </w:r>
                      <w:r w:rsidRPr="00E06586">
                        <w:rPr>
                          <w:rFonts w:ascii="ＭＳ Ｐゴシック" w:eastAsia="ＭＳ Ｐゴシック" w:hAnsi="ＭＳ Ｐゴシック" w:hint="eastAsia"/>
                        </w:rPr>
                        <w:t>ユーザから見た「見た目」。アプリケーションの画面デザイン（色、情報の配置、操作ボタンの位置等）のこと。</w:t>
                      </w:r>
                      <w:r>
                        <w:rPr>
                          <w:rFonts w:ascii="ＭＳ Ｐゴシック" w:eastAsia="ＭＳ Ｐゴシック" w:hAnsi="ＭＳ Ｐゴシック" w:hint="eastAsia"/>
                        </w:rPr>
                        <w:t>ＵＩ</w:t>
                      </w:r>
                      <w:r w:rsidRPr="00E06586">
                        <w:rPr>
                          <w:rFonts w:ascii="ＭＳ Ｐゴシック" w:eastAsia="ＭＳ Ｐゴシック" w:hAnsi="ＭＳ Ｐゴシック"/>
                        </w:rPr>
                        <w:t>とも呼ばれる。</w:t>
                      </w:r>
                    </w:p>
                  </w:txbxContent>
                </v:textbox>
                <w10:wrap anchorx="page"/>
              </v:shape>
            </w:pict>
          </mc:Fallback>
        </mc:AlternateContent>
      </w:r>
    </w:p>
    <w:bookmarkStart w:id="210" w:name="プロジェクト方針の見直し"/>
    <w:bookmarkStart w:id="211" w:name="_Toc34938520"/>
    <w:bookmarkStart w:id="212" w:name="_Toc64022331"/>
    <w:bookmarkEnd w:id="206"/>
    <w:p w14:paraId="0C4F7E1A" w14:textId="3A6301E7" w:rsidR="00474147" w:rsidRDefault="00295412">
      <w:pPr>
        <w:pStyle w:val="2"/>
        <w:spacing w:after="300"/>
        <w:ind w:right="-630"/>
      </w:pPr>
      <w:r>
        <w:rPr>
          <w:noProof/>
          <w:color w:val="FFFFFF"/>
          <w:sz w:val="22"/>
        </w:rPr>
        <w:lastRenderedPageBreak/>
        <mc:AlternateContent>
          <mc:Choice Requires="wps">
            <w:drawing>
              <wp:anchor distT="0" distB="0" distL="114300" distR="114300" simplePos="0" relativeHeight="251697152" behindDoc="1" locked="0" layoutInCell="1" allowOverlap="1" wp14:anchorId="742C1AA9" wp14:editId="5B07C3A6">
                <wp:simplePos x="0" y="0"/>
                <wp:positionH relativeFrom="column">
                  <wp:posOffset>-307340</wp:posOffset>
                </wp:positionH>
                <wp:positionV relativeFrom="paragraph">
                  <wp:posOffset>-65405</wp:posOffset>
                </wp:positionV>
                <wp:extent cx="1069975" cy="1072515"/>
                <wp:effectExtent l="0" t="0" r="15875" b="13335"/>
                <wp:wrapNone/>
                <wp:docPr id="53" name="フリーフォーム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975" cy="1072515"/>
                        </a:xfrm>
                        <a:custGeom>
                          <a:avLst/>
                          <a:gdLst>
                            <a:gd name="connsiteX0" fmla="*/ 0 w 1293382"/>
                            <a:gd name="connsiteY0" fmla="*/ 0 h 1296175"/>
                            <a:gd name="connsiteX1" fmla="*/ 1085006 w 1293382"/>
                            <a:gd name="connsiteY1" fmla="*/ 0 h 1296175"/>
                            <a:gd name="connsiteX2" fmla="*/ 1161563 w 1293382"/>
                            <a:gd name="connsiteY2" fmla="*/ 92787 h 1296175"/>
                            <a:gd name="connsiteX3" fmla="*/ 1293382 w 1293382"/>
                            <a:gd name="connsiteY3" fmla="*/ 524332 h 1296175"/>
                            <a:gd name="connsiteX4" fmla="*/ 521539 w 1293382"/>
                            <a:gd name="connsiteY4" fmla="*/ 1296175 h 1296175"/>
                            <a:gd name="connsiteX5" fmla="*/ 89994 w 1293382"/>
                            <a:gd name="connsiteY5" fmla="*/ 1164356 h 1296175"/>
                            <a:gd name="connsiteX6" fmla="*/ 0 w 1293382"/>
                            <a:gd name="connsiteY6" fmla="*/ 1090104 h 1296175"/>
                            <a:gd name="connsiteX7" fmla="*/ 0 w 1293382"/>
                            <a:gd name="connsiteY7" fmla="*/ 0 h 1296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93382" h="1296175">
                              <a:moveTo>
                                <a:pt x="0" y="0"/>
                              </a:moveTo>
                              <a:lnTo>
                                <a:pt x="1085006" y="0"/>
                              </a:lnTo>
                              <a:lnTo>
                                <a:pt x="1161563" y="92787"/>
                              </a:lnTo>
                              <a:cubicBezTo>
                                <a:pt x="1244787" y="215974"/>
                                <a:pt x="1293382" y="364478"/>
                                <a:pt x="1293382" y="524332"/>
                              </a:cubicBezTo>
                              <a:cubicBezTo>
                                <a:pt x="1293382" y="950609"/>
                                <a:pt x="947816" y="1296175"/>
                                <a:pt x="521539" y="1296175"/>
                              </a:cubicBezTo>
                              <a:cubicBezTo>
                                <a:pt x="361685" y="1296175"/>
                                <a:pt x="213181" y="1247580"/>
                                <a:pt x="89994" y="1164356"/>
                              </a:cubicBezTo>
                              <a:lnTo>
                                <a:pt x="0" y="1090104"/>
                              </a:lnTo>
                              <a:lnTo>
                                <a:pt x="0" y="0"/>
                              </a:lnTo>
                              <a:close/>
                            </a:path>
                          </a:pathLst>
                        </a:custGeom>
                        <a:solidFill>
                          <a:schemeClr val="accent3">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A5AA9" id="フリーフォーム 53" o:spid="_x0000_s1026" style="position:absolute;left:0;text-align:left;margin-left:-24.2pt;margin-top:-5.15pt;width:84.25pt;height:84.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3382,129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" path="m,l1085006,r76557,92787c1244787,215974,1293382,364478,1293382,524332v,426277,-345566,771843,-771843,771843c361685,1296175,213181,1247580,89994,1164356l,1090104,,xe" fillcolor="#4e6128 [1606]" strokecolor="white [3212]" strokeweight="1pt">
                <v:stroke joinstyle="miter"/>
                <v:path arrowok="t" o:connecttype="custom" o:connectlocs="0,0;897592,0;960925,76776;1069975,433856;431453,1072515;74449,963442;0,902002;0,0" o:connectangles="0,0,0,0,0,0,0,0"/>
              </v:shape>
            </w:pict>
          </mc:Fallback>
        </mc:AlternateContent>
      </w:r>
      <w:r>
        <w:rPr>
          <w:noProof/>
          <w:color w:val="FFFFFF"/>
          <w:sz w:val="22"/>
        </w:rPr>
        <mc:AlternateContent>
          <mc:Choice Requires="wps">
            <w:drawing>
              <wp:anchor distT="0" distB="0" distL="114300" distR="114300" simplePos="0" relativeHeight="251696128" behindDoc="1" locked="0" layoutInCell="1" allowOverlap="1" wp14:anchorId="53E993B1" wp14:editId="42D3C5B7">
                <wp:simplePos x="0" y="0"/>
                <wp:positionH relativeFrom="column">
                  <wp:posOffset>122555</wp:posOffset>
                </wp:positionH>
                <wp:positionV relativeFrom="paragraph">
                  <wp:posOffset>167005</wp:posOffset>
                </wp:positionV>
                <wp:extent cx="5229860" cy="767715"/>
                <wp:effectExtent l="0" t="0" r="8890" b="0"/>
                <wp:wrapNone/>
                <wp:docPr id="52" name="正方形/長方形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860" cy="76771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34FF6" id="正方形/長方形 52" o:spid="_x0000_s1026" style="position:absolute;left:0;text-align:left;margin-left:9.65pt;margin-top:13.15pt;width:411.8pt;height:60.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" fillcolor="#eaf1dd [662]" stroked="f" strokeweight="1pt"/>
            </w:pict>
          </mc:Fallback>
        </mc:AlternateContent>
      </w:r>
      <w:r w:rsidRPr="00295412">
        <w:rPr>
          <w:color w:val="FFFFFF"/>
          <w:sz w:val="22"/>
        </w:rPr>
        <w:t>Step.</w:t>
      </w:r>
      <w:r w:rsidR="0052177E">
        <w:rPr>
          <w:color w:val="FFFFFF"/>
          <w:sz w:val="72"/>
        </w:rPr>
        <w:t>6</w:t>
      </w:r>
      <w:r w:rsidRPr="00295412">
        <w:rPr>
          <w:color w:val="FFFFFF"/>
          <w:sz w:val="72"/>
        </w:rPr>
        <w:t xml:space="preserve"> </w:t>
      </w:r>
      <w:r>
        <w:t xml:space="preserve"> </w:t>
      </w:r>
      <w:bookmarkEnd w:id="210"/>
      <w:r w:rsidR="00CA25D3">
        <w:rPr>
          <w:rFonts w:hint="eastAsia"/>
        </w:rPr>
        <w:t>軌道修正</w:t>
      </w:r>
      <w:bookmarkEnd w:id="211"/>
      <w:bookmarkEnd w:id="212"/>
    </w:p>
    <w:p w14:paraId="18095228" w14:textId="13C44C81" w:rsidR="00DA1490" w:rsidRDefault="00295412">
      <w:pPr>
        <w:pStyle w:val="FirstParagraph"/>
        <w:ind w:firstLine="200"/>
      </w:pPr>
      <w:r>
        <w:t>プロジェクト</w:t>
      </w:r>
      <w:r w:rsidR="00343B97">
        <w:rPr>
          <w:rFonts w:hint="eastAsia"/>
        </w:rPr>
        <w:t>を</w:t>
      </w:r>
      <w:r>
        <w:t>立ち上</w:t>
      </w:r>
      <w:r w:rsidR="00343B97">
        <w:rPr>
          <w:rFonts w:hint="eastAsia"/>
        </w:rPr>
        <w:t>げた際</w:t>
      </w:r>
      <w:r>
        <w:t>に目標や</w:t>
      </w:r>
      <w:r w:rsidR="00DA1490">
        <w:rPr>
          <w:rFonts w:hint="eastAsia"/>
        </w:rPr>
        <w:t>実施方針を定めて</w:t>
      </w:r>
      <w:r>
        <w:t>いますが、</w:t>
      </w:r>
      <w:r w:rsidR="00DA1490">
        <w:rPr>
          <w:rFonts w:hint="eastAsia"/>
        </w:rPr>
        <w:t>サービス・業務企画を詳細に進める中で、当初は見えていなかった様々な課題や制約条件等が明らかになるはずです。当初に考えていた進め方よりもっと良い進め方があれば、目標自体や実施方針を見直</w:t>
      </w:r>
      <w:r w:rsidR="00CA25D3">
        <w:rPr>
          <w:rFonts w:hint="eastAsia"/>
        </w:rPr>
        <w:t>し軌道修正を行うことが</w:t>
      </w:r>
      <w:r w:rsidR="00DA1490">
        <w:rPr>
          <w:rFonts w:hint="eastAsia"/>
        </w:rPr>
        <w:t>重要です。</w:t>
      </w:r>
    </w:p>
    <w:p w14:paraId="272DD4D4" w14:textId="2E9D4DB4" w:rsidR="00474147" w:rsidRDefault="00295412">
      <w:pPr>
        <w:pStyle w:val="a6"/>
        <w:ind w:firstLine="200"/>
      </w:pPr>
      <w:r>
        <w:t>このStepでは、そ</w:t>
      </w:r>
      <w:r w:rsidR="00343B97">
        <w:rPr>
          <w:rFonts w:hint="eastAsia"/>
        </w:rPr>
        <w:t>のよう</w:t>
      </w:r>
      <w:r>
        <w:t>な</w:t>
      </w:r>
      <w:r w:rsidR="00CA25D3">
        <w:rPr>
          <w:rFonts w:hint="eastAsia"/>
        </w:rPr>
        <w:t>軌道修正</w:t>
      </w:r>
      <w:r w:rsidR="00DA1490">
        <w:rPr>
          <w:rFonts w:hint="eastAsia"/>
        </w:rPr>
        <w:t>について</w:t>
      </w:r>
      <w:r>
        <w:t>解説していきます。</w:t>
      </w:r>
    </w:p>
    <w:p w14:paraId="4E510572" w14:textId="77777777" w:rsidR="00CA25D3" w:rsidRPr="007301B2" w:rsidRDefault="00CA25D3" w:rsidP="00CA25D3">
      <w:pPr>
        <w:pStyle w:val="30"/>
        <w:spacing w:before="300" w:after="225"/>
      </w:pPr>
      <w:bookmarkStart w:id="213" w:name="_Toc531708751"/>
      <w:bookmarkStart w:id="214" w:name="_Toc531775881"/>
      <w:bookmarkStart w:id="215" w:name="_Toc531777852"/>
      <w:bookmarkStart w:id="216" w:name="_Toc532839550"/>
      <w:bookmarkStart w:id="217" w:name="_Toc34938521"/>
      <w:bookmarkStart w:id="218" w:name="_Toc64022332"/>
      <w:bookmarkEnd w:id="213"/>
      <w:bookmarkEnd w:id="214"/>
      <w:bookmarkEnd w:id="215"/>
      <w:bookmarkEnd w:id="216"/>
      <w:r>
        <w:rPr>
          <w:rFonts w:hint="eastAsia"/>
        </w:rPr>
        <w:t>軌道修正しやすい進め方にする</w:t>
      </w:r>
      <w:bookmarkEnd w:id="217"/>
      <w:bookmarkEnd w:id="218"/>
    </w:p>
    <w:p w14:paraId="154AD0BE" w14:textId="513EF167" w:rsidR="00CA25D3" w:rsidRDefault="00CA25D3" w:rsidP="00CA25D3">
      <w:pPr>
        <w:pStyle w:val="CorrespondingGuideline"/>
      </w:pPr>
      <w:r>
        <w:t>【標準ガイドライン関連箇所：第</w:t>
      </w:r>
      <w:r w:rsidR="00667025">
        <w:rPr>
          <w:rFonts w:hint="eastAsia"/>
        </w:rPr>
        <w:t>３</w:t>
      </w:r>
      <w:r>
        <w:t>編第</w:t>
      </w:r>
      <w:r w:rsidR="00667025">
        <w:rPr>
          <w:rFonts w:hint="eastAsia"/>
        </w:rPr>
        <w:t>４</w:t>
      </w:r>
      <w:r>
        <w:t>章</w:t>
      </w:r>
      <w:r w:rsidR="00667025">
        <w:rPr>
          <w:rFonts w:hint="eastAsia"/>
        </w:rPr>
        <w:t>第４節</w:t>
      </w:r>
      <w:r>
        <w:t>】</w:t>
      </w:r>
    </w:p>
    <w:p w14:paraId="7236B2D5" w14:textId="4089C335" w:rsidR="00CA25D3" w:rsidRDefault="00CA25D3" w:rsidP="00CA25D3">
      <w:pPr>
        <w:pStyle w:val="a6"/>
        <w:ind w:firstLine="200"/>
      </w:pPr>
      <w:r>
        <w:rPr>
          <w:rFonts w:hint="eastAsia"/>
        </w:rPr>
        <w:t>プロジェクトの目標は同じでも、その進め方によって成否は大きく異なります。</w:t>
      </w:r>
    </w:p>
    <w:p w14:paraId="37777CDB" w14:textId="5BF14785" w:rsidR="00CA25D3" w:rsidRPr="00CA25D3" w:rsidRDefault="0008762A" w:rsidP="00CA25D3">
      <w:pPr>
        <w:pStyle w:val="a6"/>
        <w:ind w:firstLine="200"/>
      </w:pPr>
      <w:r>
        <w:rPr>
          <w:rFonts w:hint="eastAsia"/>
        </w:rPr>
        <w:t>後から何度でも軌道修正を行いやすいようにするには、一度に全てを作り上げるのではなく、段階的にサービスを導入しながら細かく変更を行っていく進め方を採ることが望ましいと</w:t>
      </w:r>
      <w:r w:rsidR="00C927BC">
        <w:rPr>
          <w:rFonts w:hint="eastAsia"/>
        </w:rPr>
        <w:t>言</w:t>
      </w:r>
      <w:r>
        <w:rPr>
          <w:rFonts w:hint="eastAsia"/>
        </w:rPr>
        <w:t>えます。</w:t>
      </w:r>
    </w:p>
    <w:p w14:paraId="7DFDB18D" w14:textId="77777777" w:rsidR="00CA25D3" w:rsidRDefault="00CA25D3" w:rsidP="00CA25D3">
      <w:pPr>
        <w:pStyle w:val="4"/>
        <w:spacing w:before="300" w:after="150"/>
      </w:pPr>
      <w:bookmarkStart w:id="219" w:name="_Toc34938522"/>
      <w:bookmarkStart w:id="220" w:name="_Toc64022333"/>
      <w:r>
        <w:rPr>
          <w:rFonts w:hint="eastAsia"/>
        </w:rPr>
        <w:t>一遍にやらず、一貫してやる</w:t>
      </w:r>
      <w:bookmarkEnd w:id="219"/>
      <w:bookmarkEnd w:id="220"/>
    </w:p>
    <w:p w14:paraId="08915FD1" w14:textId="77777777" w:rsidR="00CA25D3" w:rsidRDefault="00CA25D3" w:rsidP="00CA25D3">
      <w:pPr>
        <w:pStyle w:val="af9"/>
        <w:ind w:firstLine="200"/>
      </w:pPr>
      <w:r>
        <w:rPr>
          <w:rFonts w:hint="eastAsia"/>
        </w:rPr>
        <w:t>今までにないサービスを始めたり、既存のサービスを大きく変えたりするような難しいプロジェクトほど、全てを一度に実施するべきではありません。このような「一遍」に新しいやり方に変える進め方は、利用者のニーズに十分に応えることが難しいためです。</w:t>
      </w:r>
    </w:p>
    <w:p w14:paraId="4C15967D" w14:textId="02CE9BB8" w:rsidR="00CA25D3" w:rsidRDefault="00CA25D3" w:rsidP="00CA25D3">
      <w:pPr>
        <w:pStyle w:val="af9"/>
        <w:ind w:firstLine="200"/>
      </w:pPr>
      <w:r>
        <w:rPr>
          <w:rFonts w:hint="eastAsia"/>
        </w:rPr>
        <w:t>民間企業で製品開発を行うとき</w:t>
      </w:r>
      <w:r w:rsidR="003767E3">
        <w:rPr>
          <w:rFonts w:hint="eastAsia"/>
        </w:rPr>
        <w:t>は</w:t>
      </w:r>
      <w:r>
        <w:rPr>
          <w:rFonts w:hint="eastAsia"/>
        </w:rPr>
        <w:t>、必ず試作を行い</w:t>
      </w:r>
      <w:r w:rsidR="00E2677F">
        <w:rPr>
          <w:rFonts w:hint="eastAsia"/>
        </w:rPr>
        <w:t>、</w:t>
      </w:r>
      <w:r>
        <w:rPr>
          <w:rFonts w:hint="eastAsia"/>
        </w:rPr>
        <w:t>機能、品質、費用等の様々な要素から検証を行い、修正を何度も行いながら、最終的に製品として成功できると実感を持てるものを製品化します。</w:t>
      </w:r>
    </w:p>
    <w:p w14:paraId="733B10C6" w14:textId="77777777" w:rsidR="00CA25D3" w:rsidRDefault="00CA25D3" w:rsidP="00CA25D3">
      <w:pPr>
        <w:pStyle w:val="af9"/>
        <w:ind w:firstLine="200"/>
      </w:pPr>
      <w:r>
        <w:rPr>
          <w:rFonts w:hint="eastAsia"/>
        </w:rPr>
        <w:t>プロジェクトも全く同じです。開発段階でプロトタイプを作って利用者によるテストを行ったり、本番運用も一度に行うのではなく一部の利用者を対象に実証実験を行ってから本格的に展開するなど段階的に整備することによって、利用者の声を取り入れながら軌道修正を積み重ねることができます。これが、「一貫」した進め方です。</w:t>
      </w:r>
    </w:p>
    <w:p w14:paraId="244A94FF" w14:textId="093807CB" w:rsidR="00474147" w:rsidRPr="007301B2" w:rsidRDefault="00CA25D3" w:rsidP="007301B2">
      <w:pPr>
        <w:pStyle w:val="30"/>
        <w:spacing w:before="300" w:after="225"/>
      </w:pPr>
      <w:bookmarkStart w:id="221" w:name="_Toc531708754"/>
      <w:bookmarkStart w:id="222" w:name="_Toc531775884"/>
      <w:bookmarkStart w:id="223" w:name="_Toc531777855"/>
      <w:bookmarkStart w:id="224" w:name="_Toc532839553"/>
      <w:bookmarkStart w:id="225" w:name="_Toc531708755"/>
      <w:bookmarkStart w:id="226" w:name="_Toc531775885"/>
      <w:bookmarkStart w:id="227" w:name="_Toc531777856"/>
      <w:bookmarkStart w:id="228" w:name="_Toc532839554"/>
      <w:bookmarkStart w:id="229" w:name="_Toc34938523"/>
      <w:bookmarkStart w:id="230" w:name="_Toc64022334"/>
      <w:bookmarkEnd w:id="221"/>
      <w:bookmarkEnd w:id="222"/>
      <w:bookmarkEnd w:id="223"/>
      <w:bookmarkEnd w:id="224"/>
      <w:bookmarkEnd w:id="225"/>
      <w:bookmarkEnd w:id="226"/>
      <w:bookmarkEnd w:id="227"/>
      <w:bookmarkEnd w:id="228"/>
      <w:r>
        <w:rPr>
          <w:rFonts w:hint="eastAsia"/>
        </w:rPr>
        <w:t>柔軟に軌道修正する</w:t>
      </w:r>
      <w:bookmarkEnd w:id="229"/>
      <w:bookmarkEnd w:id="230"/>
    </w:p>
    <w:p w14:paraId="5C42B528" w14:textId="2CB63A11" w:rsidR="00474147" w:rsidRDefault="00295412">
      <w:pPr>
        <w:pStyle w:val="CorrespondingGuideline"/>
      </w:pPr>
      <w:r>
        <w:t>【標準ガイドライン関連箇所：第</w:t>
      </w:r>
      <w:r w:rsidR="00CE2243">
        <w:rPr>
          <w:rFonts w:hint="eastAsia"/>
        </w:rPr>
        <w:t>３</w:t>
      </w:r>
      <w:r>
        <w:t>編第</w:t>
      </w:r>
      <w:r w:rsidR="00CE2243">
        <w:rPr>
          <w:rFonts w:hint="eastAsia"/>
        </w:rPr>
        <w:t>４</w:t>
      </w:r>
      <w:r>
        <w:t>章</w:t>
      </w:r>
      <w:r w:rsidR="00CE2243">
        <w:rPr>
          <w:rFonts w:hint="eastAsia"/>
        </w:rPr>
        <w:t>第４節</w:t>
      </w:r>
      <w:r>
        <w:t>】</w:t>
      </w:r>
    </w:p>
    <w:p w14:paraId="40013436" w14:textId="49CCB533" w:rsidR="00474147" w:rsidRDefault="0008762A">
      <w:pPr>
        <w:pStyle w:val="a6"/>
        <w:ind w:firstLine="200"/>
      </w:pPr>
      <w:r>
        <w:rPr>
          <w:rFonts w:hint="eastAsia"/>
        </w:rPr>
        <w:t>軌道修正しやすい進め方を採用したとしても、やはり軌道修正をすることに躊躇してしまうことは理解できます。しかし、軌道修正すべきタイミングで軌道修正しなければ、その後プロジェクトは十分な効果を達成できなくなります。</w:t>
      </w:r>
    </w:p>
    <w:p w14:paraId="28043141" w14:textId="28633810" w:rsidR="0008762A" w:rsidRDefault="0008762A">
      <w:pPr>
        <w:pStyle w:val="a6"/>
        <w:ind w:firstLine="200"/>
      </w:pPr>
      <w:r>
        <w:rPr>
          <w:rFonts w:hint="eastAsia"/>
        </w:rPr>
        <w:t>次に、実際に軌道修正を行う際の考え方を解説します。</w:t>
      </w:r>
    </w:p>
    <w:p w14:paraId="138F2B57" w14:textId="54208CBE" w:rsidR="00474147" w:rsidRDefault="00046FAA" w:rsidP="00E106CA">
      <w:pPr>
        <w:pStyle w:val="4"/>
        <w:spacing w:before="300" w:after="150"/>
      </w:pPr>
      <w:bookmarkStart w:id="231" w:name="_Toc531708757"/>
      <w:bookmarkStart w:id="232" w:name="_Toc531775887"/>
      <w:bookmarkStart w:id="233" w:name="_Toc531777858"/>
      <w:bookmarkStart w:id="234" w:name="_Toc532839556"/>
      <w:bookmarkStart w:id="235" w:name="_Toc527928820"/>
      <w:bookmarkStart w:id="236" w:name="_Toc527928821"/>
      <w:bookmarkStart w:id="237" w:name="_Toc527928822"/>
      <w:bookmarkStart w:id="238" w:name="_Toc511596996"/>
      <w:bookmarkStart w:id="239" w:name="_Toc34938524"/>
      <w:bookmarkStart w:id="240" w:name="_Toc64022335"/>
      <w:bookmarkEnd w:id="231"/>
      <w:bookmarkEnd w:id="232"/>
      <w:bookmarkEnd w:id="233"/>
      <w:bookmarkEnd w:id="234"/>
      <w:bookmarkEnd w:id="235"/>
      <w:bookmarkEnd w:id="236"/>
      <w:bookmarkEnd w:id="237"/>
      <w:bookmarkEnd w:id="238"/>
      <w:r>
        <w:rPr>
          <w:rFonts w:hint="eastAsia"/>
        </w:rPr>
        <w:t>何度も繰り返す</w:t>
      </w:r>
      <w:bookmarkEnd w:id="239"/>
      <w:bookmarkEnd w:id="240"/>
    </w:p>
    <w:p w14:paraId="09CEEFE3" w14:textId="514BCC40" w:rsidR="006B6D1C" w:rsidRDefault="006B6D1C" w:rsidP="00C73AA6">
      <w:pPr>
        <w:pStyle w:val="af9"/>
        <w:ind w:firstLine="200"/>
      </w:pPr>
      <w:r>
        <w:rPr>
          <w:rFonts w:hint="eastAsia"/>
        </w:rPr>
        <w:t>行政の無謬性（むびゅうせい）という言葉があります。行政は絶対に間違いを起こさないという考え方です。この前提に立ってしまうと、仮にプロジェクトを進める中で修正すべき点に気づいても、修正を行うと過去の判断が間違いであることを認める形となってしまうため、修正することができないといった事態に陥ってしまいます。</w:t>
      </w:r>
    </w:p>
    <w:p w14:paraId="0EE0A1D0" w14:textId="7C853067" w:rsidR="00116014" w:rsidRDefault="00BB61BB" w:rsidP="00116014">
      <w:pPr>
        <w:pStyle w:val="af9"/>
        <w:ind w:firstLine="200"/>
      </w:pPr>
      <w:r>
        <w:rPr>
          <w:rFonts w:hint="eastAsia"/>
        </w:rPr>
        <w:lastRenderedPageBreak/>
        <w:t>行政は無謬ではありません。プロジェクトも無謬ではありません。限られた人数、時間制約の中で、もちろん可能な限り現状把握や分析を通してサービス・業務の企画を行いますが、実際の企画を実現に移す段階で修正すべき点が発生してくるのはむしろ当然のことです。修正すべき点が全く出てこないとしたら、</w:t>
      </w:r>
      <w:r w:rsidR="003E6744">
        <w:rPr>
          <w:rFonts w:hint="eastAsia"/>
        </w:rPr>
        <w:t>恐</w:t>
      </w:r>
      <w:r>
        <w:rPr>
          <w:rFonts w:hint="eastAsia"/>
        </w:rPr>
        <w:t>らく修正意見の聞き方を間違えていると考えた方が</w:t>
      </w:r>
      <w:r w:rsidR="002C38B6">
        <w:rPr>
          <w:rFonts w:hint="eastAsia"/>
        </w:rPr>
        <w:t>良</w:t>
      </w:r>
      <w:r>
        <w:rPr>
          <w:rFonts w:hint="eastAsia"/>
        </w:rPr>
        <w:t>いでしょう。</w:t>
      </w:r>
      <w:r w:rsidR="00116014">
        <w:rPr>
          <w:rFonts w:hint="eastAsia"/>
        </w:rPr>
        <w:t>軌道修正を躊躇し、初期の決定に固執してプロジェクトを進めると、利用者がほとんどいないサービス・業務が出来上がり、運用保守経費だけが毎年計上されるような悲惨な事態を引き起こしかねません。</w:t>
      </w:r>
    </w:p>
    <w:p w14:paraId="63E78824" w14:textId="4464242B" w:rsidR="006B6D1C" w:rsidRPr="00116014" w:rsidRDefault="006B6D1C" w:rsidP="00C73AA6">
      <w:pPr>
        <w:pStyle w:val="af9"/>
        <w:ind w:firstLine="200"/>
      </w:pPr>
    </w:p>
    <w:p w14:paraId="537D6962" w14:textId="26E4D982" w:rsidR="00516388" w:rsidRDefault="00BB61BB" w:rsidP="00C73AA6">
      <w:pPr>
        <w:pStyle w:val="af9"/>
        <w:ind w:firstLine="200"/>
      </w:pPr>
      <w:r>
        <w:rPr>
          <w:rFonts w:hint="eastAsia"/>
        </w:rPr>
        <w:t>このような</w:t>
      </w:r>
      <w:r w:rsidR="00D05D0E">
        <w:rPr>
          <w:rFonts w:hint="eastAsia"/>
        </w:rPr>
        <w:t>考え方</w:t>
      </w:r>
      <w:r>
        <w:rPr>
          <w:rFonts w:hint="eastAsia"/>
        </w:rPr>
        <w:t>を前提においた上で、</w:t>
      </w:r>
      <w:r w:rsidR="00516388">
        <w:t>プロジェクト初期に想定したサービス・業務企画の前提となる課題や仮説が、現状調査の結果と異なっていたことが判明したときは、</w:t>
      </w:r>
      <w:r w:rsidR="00516388">
        <w:rPr>
          <w:rFonts w:hint="eastAsia"/>
        </w:rPr>
        <w:t>プロジェクト計画全体の</w:t>
      </w:r>
      <w:r w:rsidR="00516388">
        <w:t>軌道修正</w:t>
      </w:r>
      <w:r w:rsidR="00516388">
        <w:rPr>
          <w:rFonts w:hint="eastAsia"/>
        </w:rPr>
        <w:t>を検討しましょう。</w:t>
      </w:r>
      <w:r w:rsidR="00516388" w:rsidRPr="00C73AA6">
        <w:t xml:space="preserve"> </w:t>
      </w:r>
      <w:r w:rsidR="00C73AA6" w:rsidRPr="00C73AA6">
        <w:rPr>
          <w:rFonts w:hint="eastAsia"/>
        </w:rPr>
        <w:t>試行的にサービスの提供や業務を実施し、利用者や関係者からのフィ</w:t>
      </w:r>
      <w:r w:rsidR="00C73AA6" w:rsidRPr="00C73AA6">
        <w:t>ードバックを踏まえてサービスの見直しを行うなど、何度も確認と改善 のプロセスを繰り返しながら品質を向上させる</w:t>
      </w:r>
      <w:r>
        <w:rPr>
          <w:rFonts w:hint="eastAsia"/>
        </w:rPr>
        <w:t>ことが重要にな</w:t>
      </w:r>
      <w:r w:rsidR="00516388">
        <w:rPr>
          <w:rFonts w:hint="eastAsia"/>
        </w:rPr>
        <w:t>るからです</w:t>
      </w:r>
      <w:r w:rsidR="00C73AA6" w:rsidRPr="00C73AA6">
        <w:t>。</w:t>
      </w:r>
    </w:p>
    <w:p w14:paraId="357AE338" w14:textId="273E60A0" w:rsidR="00C73AA6" w:rsidRPr="00C73AA6" w:rsidRDefault="00516388" w:rsidP="00C73AA6">
      <w:pPr>
        <w:pStyle w:val="af9"/>
        <w:ind w:firstLine="200"/>
      </w:pPr>
      <w:r>
        <w:rPr>
          <w:rFonts w:hint="eastAsia"/>
        </w:rPr>
        <w:t>この考え方は、</w:t>
      </w:r>
      <w:r w:rsidR="00C73AA6" w:rsidRPr="00C73AA6">
        <w:t>サービス開始後も</w:t>
      </w:r>
      <w:r>
        <w:rPr>
          <w:rFonts w:hint="eastAsia"/>
        </w:rPr>
        <w:t>全く同じです。</w:t>
      </w:r>
      <w:r w:rsidR="00C73AA6" w:rsidRPr="00C73AA6">
        <w:t>継続的に利用者や関係者からの意見を収集し、常に改善を図</w:t>
      </w:r>
      <w:r w:rsidR="00245D10">
        <w:rPr>
          <w:rFonts w:hint="eastAsia"/>
        </w:rPr>
        <w:t>っていきましょう</w:t>
      </w:r>
      <w:r>
        <w:rPr>
          <w:rFonts w:hint="eastAsia"/>
        </w:rPr>
        <w:t>。</w:t>
      </w:r>
    </w:p>
    <w:p w14:paraId="7FA89C72" w14:textId="4908FA65" w:rsidR="00C73AA6" w:rsidRDefault="00C73AA6" w:rsidP="00C73AA6">
      <w:pPr>
        <w:pStyle w:val="af9"/>
        <w:ind w:firstLine="200"/>
      </w:pPr>
    </w:p>
    <w:p w14:paraId="4C83370C" w14:textId="1C9EE698" w:rsidR="00516388" w:rsidRDefault="00516388" w:rsidP="00516388">
      <w:pPr>
        <w:pStyle w:val="af9"/>
        <w:ind w:firstLine="200"/>
      </w:pPr>
      <w:r>
        <w:rPr>
          <w:rFonts w:hint="eastAsia"/>
        </w:rPr>
        <w:t>考え方の</w:t>
      </w:r>
      <w:r w:rsidR="00B4612C">
        <w:rPr>
          <w:rFonts w:hint="eastAsia"/>
        </w:rPr>
        <w:t>わ</w:t>
      </w:r>
      <w:r>
        <w:rPr>
          <w:rFonts w:hint="eastAsia"/>
        </w:rPr>
        <w:t>かりやすい目安としては、「60点を目指す」ということかもしれません。</w:t>
      </w:r>
      <w:r w:rsidR="000C212E" w:rsidRPr="000C212E">
        <w:rPr>
          <w:rFonts w:hint="eastAsia"/>
        </w:rPr>
        <w:t>最初から</w:t>
      </w:r>
      <w:r w:rsidR="000C212E" w:rsidRPr="000C212E">
        <w:t>100点満点のサービスが提供できればよいですが、なかなかそうはなりません。まずは60点のサービスを提供</w:t>
      </w:r>
      <w:r>
        <w:rPr>
          <w:rFonts w:hint="eastAsia"/>
        </w:rPr>
        <w:t>することに注力します。60点のサービスが提供できれば、次に</w:t>
      </w:r>
      <w:r w:rsidR="000C212E" w:rsidRPr="000C212E">
        <w:t>残りの40点に対して</w:t>
      </w:r>
      <w:r>
        <w:rPr>
          <w:rFonts w:hint="eastAsia"/>
        </w:rPr>
        <w:t>も改善を検討します。残りの部分についてさらに</w:t>
      </w:r>
      <w:r w:rsidR="000C212E" w:rsidRPr="000C212E">
        <w:t>60点の改善を行えば</w:t>
      </w:r>
      <w:r>
        <w:rPr>
          <w:rFonts w:hint="eastAsia"/>
        </w:rPr>
        <w:t>全体で</w:t>
      </w:r>
      <w:r w:rsidR="000C212E" w:rsidRPr="000C212E">
        <w:t>84点</w:t>
      </w:r>
      <w:r>
        <w:rPr>
          <w:rFonts w:hint="eastAsia"/>
        </w:rPr>
        <w:t>になります。もう一度改善を行えば</w:t>
      </w:r>
      <w:r w:rsidR="000C212E" w:rsidRPr="000C212E">
        <w:t>93.6点となります。</w:t>
      </w:r>
    </w:p>
    <w:p w14:paraId="6A3C4C25" w14:textId="6A9A0D7E" w:rsidR="00C73AA6" w:rsidRDefault="00116014" w:rsidP="00516388">
      <w:pPr>
        <w:pStyle w:val="af9"/>
        <w:ind w:firstLine="200"/>
      </w:pPr>
      <w:r>
        <w:rPr>
          <w:rFonts w:hint="eastAsia"/>
        </w:rPr>
        <w:t>それぞれの活動の目標は</w:t>
      </w:r>
      <w:r w:rsidR="000C212E" w:rsidRPr="000C212E">
        <w:t>60点であっても、それを繰り返すことで高得点となります。</w:t>
      </w:r>
      <w:r>
        <w:rPr>
          <w:rFonts w:hint="eastAsia"/>
        </w:rPr>
        <w:t>ポイントは、改善のサイクルを早くすることです。</w:t>
      </w:r>
      <w:r w:rsidR="000C212E" w:rsidRPr="000C212E">
        <w:t>まずはチャレンジし、次々に改善をしてい</w:t>
      </w:r>
      <w:r>
        <w:rPr>
          <w:rFonts w:hint="eastAsia"/>
        </w:rPr>
        <w:t>くという姿勢を貫くことが、結果的には成功への早道です。</w:t>
      </w:r>
    </w:p>
    <w:p w14:paraId="7CD5BDAC" w14:textId="77777777" w:rsidR="00C73AA6" w:rsidRPr="00C73AA6" w:rsidRDefault="00C73AA6">
      <w:pPr>
        <w:pStyle w:val="af9"/>
        <w:ind w:firstLine="200"/>
      </w:pPr>
    </w:p>
    <w:p w14:paraId="767E6A9D" w14:textId="392D4365" w:rsidR="00474147" w:rsidRDefault="00116014">
      <w:pPr>
        <w:pStyle w:val="af9"/>
        <w:ind w:firstLine="200"/>
      </w:pPr>
      <w:r>
        <w:rPr>
          <w:rFonts w:hint="eastAsia"/>
        </w:rPr>
        <w:t>このような考え方に基づいて、サービス・業務企画の内容に軌道修正が必要かどうか、</w:t>
      </w:r>
      <w:r w:rsidR="00B75236">
        <w:rPr>
          <w:rFonts w:hint="eastAsia"/>
        </w:rPr>
        <w:t>事実を積み上げて得られた</w:t>
      </w:r>
      <w:r>
        <w:rPr>
          <w:rFonts w:hint="eastAsia"/>
        </w:rPr>
        <w:t>内容に基づいて</w:t>
      </w:r>
      <w:r w:rsidR="00B75236">
        <w:rPr>
          <w:rFonts w:hint="eastAsia"/>
        </w:rPr>
        <w:t>冷静に判断してください。</w:t>
      </w:r>
    </w:p>
    <w:p w14:paraId="6ACD0A36" w14:textId="2F5BD181" w:rsidR="00474147" w:rsidRDefault="00295412">
      <w:pPr>
        <w:pStyle w:val="Annotation2"/>
        <w:spacing w:before="300" w:after="150"/>
        <w:ind w:left="525"/>
      </w:pPr>
      <w:r>
        <w:t>実施手順</w:t>
      </w:r>
    </w:p>
    <w:p w14:paraId="570D9926" w14:textId="70810419" w:rsidR="00474147" w:rsidRPr="00BD2E29" w:rsidRDefault="009A70F3" w:rsidP="007A4FA8">
      <w:pPr>
        <w:pStyle w:val="List3"/>
        <w:numPr>
          <w:ilvl w:val="0"/>
          <w:numId w:val="48"/>
        </w:numPr>
        <w:spacing w:before="150" w:after="150"/>
      </w:pPr>
      <w:r>
        <w:rPr>
          <w:noProof/>
        </w:rPr>
        <mc:AlternateContent>
          <mc:Choice Requires="wps">
            <w:drawing>
              <wp:anchor distT="0" distB="0" distL="114300" distR="114300" simplePos="0" relativeHeight="251699200" behindDoc="1" locked="0" layoutInCell="1" allowOverlap="1" wp14:anchorId="2BE64B74" wp14:editId="7CDE6C1D">
                <wp:simplePos x="0" y="0"/>
                <wp:positionH relativeFrom="column">
                  <wp:posOffset>180340</wp:posOffset>
                </wp:positionH>
                <wp:positionV relativeFrom="paragraph">
                  <wp:posOffset>-288290</wp:posOffset>
                </wp:positionV>
                <wp:extent cx="834480" cy="201960"/>
                <wp:effectExtent l="0" t="0" r="22860" b="26670"/>
                <wp:wrapNone/>
                <wp:docPr id="55" name="角丸四角形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448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4A083D0B"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2BE64B74" id="角丸四角形 55" o:spid="_x0000_s1071" style="position:absolute;left:0;text-align:left;margin-left:14.2pt;margin-top:-22.7pt;width:65.7pt;height:15.9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" fillcolor="#76923c" strokecolor="white [3212]" strokeweight="1pt">
                <v:stroke joinstyle="miter"/>
                <v:path arrowok="t"/>
                <v:textbox inset=",0,,0">
                  <w:txbxContent>
                    <w:p w14:paraId="4A083D0B"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v:textbox>
              </v:roundrect>
            </w:pict>
          </mc:Fallback>
        </mc:AlternateContent>
      </w:r>
      <w:r w:rsidR="00295412" w:rsidRPr="00BD2E29">
        <w:t>当初想定した内容と把握した事実との差異を客観的に分析し、軌道修正が必要な対象を明らかにする。</w:t>
      </w:r>
    </w:p>
    <w:p w14:paraId="3FB9376C" w14:textId="1F0DA5E1" w:rsidR="00474147" w:rsidRPr="00BD2E29" w:rsidRDefault="00295412" w:rsidP="007A4FA8">
      <w:pPr>
        <w:pStyle w:val="List3"/>
        <w:numPr>
          <w:ilvl w:val="0"/>
          <w:numId w:val="48"/>
        </w:numPr>
        <w:spacing w:before="150" w:after="150"/>
      </w:pPr>
      <w:r w:rsidRPr="00BD2E29">
        <w:t>軌道修正の方向性を、対象</w:t>
      </w:r>
      <w:r w:rsidR="00A90D0A">
        <w:rPr>
          <w:rFonts w:hint="eastAsia"/>
        </w:rPr>
        <w:t>ごと</w:t>
      </w:r>
      <w:r w:rsidRPr="00BD2E29">
        <w:t>に適切な関係者と検討する。</w:t>
      </w:r>
    </w:p>
    <w:p w14:paraId="30FD2905" w14:textId="1DD306DB" w:rsidR="002214EF" w:rsidRDefault="00295412" w:rsidP="007A4FA8">
      <w:pPr>
        <w:pStyle w:val="List3"/>
        <w:numPr>
          <w:ilvl w:val="0"/>
          <w:numId w:val="48"/>
        </w:numPr>
        <w:spacing w:before="150" w:after="150"/>
      </w:pPr>
      <w:r w:rsidRPr="00BD2E29">
        <w:t>検討した軌道修正の方向性をとりまとめ総合的に判断した</w:t>
      </w:r>
      <w:r w:rsidR="008C5D2E">
        <w:rPr>
          <w:rFonts w:hint="eastAsia"/>
        </w:rPr>
        <w:t>上</w:t>
      </w:r>
      <w:r w:rsidRPr="00BD2E29">
        <w:t>で、プロジェクト全体としての修正方針を検討する。</w:t>
      </w:r>
    </w:p>
    <w:p w14:paraId="2388BE3A" w14:textId="43BAC83D" w:rsidR="009F7C54" w:rsidRDefault="009F7C54" w:rsidP="00C03FB9">
      <w:pPr>
        <w:pStyle w:val="FigureTitle"/>
      </w:pPr>
      <w:r>
        <w:rPr>
          <w:noProof/>
        </w:rPr>
        <mc:AlternateContent>
          <mc:Choice Requires="wps">
            <w:drawing>
              <wp:anchor distT="0" distB="0" distL="114300" distR="114300" simplePos="0" relativeHeight="252024832" behindDoc="0" locked="0" layoutInCell="1" allowOverlap="1" wp14:anchorId="3CB225EA" wp14:editId="05E6DE70">
                <wp:simplePos x="0" y="0"/>
                <wp:positionH relativeFrom="page">
                  <wp:posOffset>5955030</wp:posOffset>
                </wp:positionH>
                <wp:positionV relativeFrom="paragraph">
                  <wp:posOffset>360045</wp:posOffset>
                </wp:positionV>
                <wp:extent cx="1429560" cy="469440"/>
                <wp:effectExtent l="0" t="0" r="0" b="6985"/>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66480619" w14:textId="71E00072" w:rsidR="00DA4CFF" w:rsidRDefault="00DA4CFF" w:rsidP="002214EF">
                            <w:pPr>
                              <w:pStyle w:val="a"/>
                            </w:pPr>
                            <w:r>
                              <w:rPr>
                                <w:rFonts w:hint="eastAsia"/>
                              </w:rPr>
                              <w:t>事例</w:t>
                            </w:r>
                            <w:r>
                              <w:t>4-</w:t>
                            </w:r>
                            <w:r>
                              <w:rPr>
                                <w:rFonts w:hint="eastAsia"/>
                              </w:rPr>
                              <w:t>14</w:t>
                            </w:r>
                          </w:p>
                          <w:p w14:paraId="741ECE90" w14:textId="77777777" w:rsidR="00DA4CFF" w:rsidRPr="00C439B7" w:rsidRDefault="00DA4CFF" w:rsidP="002214EF">
                            <w:pPr>
                              <w:pStyle w:val="a"/>
                              <w:numPr>
                                <w:ilvl w:val="0"/>
                                <w:numId w:val="0"/>
                              </w:numPr>
                              <w:rPr>
                                <w:noProof/>
                              </w:rPr>
                            </w:pPr>
                            <w:r w:rsidRPr="009E5428">
                              <w:rPr>
                                <w:rFonts w:hint="eastAsia"/>
                              </w:rPr>
                              <w:t>一部地域で試行してから、サービスを全国へ展開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B225EA" id="テキスト ボックス 67" o:spid="_x0000_s1072" type="#_x0000_t202" style="position:absolute;margin-left:468.9pt;margin-top:28.35pt;width:112.55pt;height:36.95pt;z-index:25202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" stroked="f">
                <v:textbox style="mso-fit-shape-to-text:t" inset="0,0,0,0">
                  <w:txbxContent>
                    <w:p w14:paraId="66480619" w14:textId="71E00072" w:rsidR="00DA4CFF" w:rsidRDefault="00DA4CFF" w:rsidP="002214EF">
                      <w:pPr>
                        <w:pStyle w:val="a"/>
                      </w:pPr>
                      <w:r>
                        <w:rPr>
                          <w:rFonts w:hint="eastAsia"/>
                        </w:rPr>
                        <w:t>事例</w:t>
                      </w:r>
                      <w:r>
                        <w:t>4-</w:t>
                      </w:r>
                      <w:r>
                        <w:rPr>
                          <w:rFonts w:hint="eastAsia"/>
                        </w:rPr>
                        <w:t>14</w:t>
                      </w:r>
                    </w:p>
                    <w:p w14:paraId="741ECE90" w14:textId="77777777" w:rsidR="00DA4CFF" w:rsidRPr="00C439B7" w:rsidRDefault="00DA4CFF" w:rsidP="002214EF">
                      <w:pPr>
                        <w:pStyle w:val="a"/>
                        <w:numPr>
                          <w:ilvl w:val="0"/>
                          <w:numId w:val="0"/>
                        </w:numPr>
                        <w:rPr>
                          <w:noProof/>
                        </w:rPr>
                      </w:pPr>
                      <w:r w:rsidRPr="009E5428">
                        <w:rPr>
                          <w:rFonts w:hint="eastAsia"/>
                        </w:rPr>
                        <w:t>一部地域で試行してから、サービスを全国へ展開</w:t>
                      </w:r>
                    </w:p>
                  </w:txbxContent>
                </v:textbox>
                <w10:wrap anchorx="page"/>
              </v:shape>
            </w:pict>
          </mc:Fallback>
        </mc:AlternateContent>
      </w:r>
    </w:p>
    <w:tbl>
      <w:tblPr>
        <w:tblStyle w:val="af6"/>
        <w:tblW w:w="0" w:type="auto"/>
        <w:tblInd w:w="238" w:type="dxa"/>
        <w:tblBorders>
          <w:top w:val="single" w:sz="4" w:space="0" w:color="auto"/>
          <w:left w:val="single" w:sz="4" w:space="0" w:color="auto"/>
          <w:bottom w:val="single" w:sz="4" w:space="0" w:color="auto"/>
          <w:right w:val="single" w:sz="4" w:space="0" w:color="auto"/>
        </w:tblBorders>
        <w:shd w:val="clear" w:color="auto" w:fill="EEECE1" w:themeFill="background2"/>
        <w:tblLook w:val="04A0" w:firstRow="1" w:lastRow="0" w:firstColumn="1" w:lastColumn="0" w:noHBand="0" w:noVBand="1"/>
      </w:tblPr>
      <w:tblGrid>
        <w:gridCol w:w="7405"/>
      </w:tblGrid>
      <w:tr w:rsidR="002214EF" w14:paraId="1401517D" w14:textId="77777777" w:rsidTr="002C130A">
        <w:trPr>
          <w:trHeight w:val="268"/>
        </w:trPr>
        <w:tc>
          <w:tcPr>
            <w:tcW w:w="8482" w:type="dxa"/>
            <w:shd w:val="clear" w:color="auto" w:fill="EEECE1" w:themeFill="background2"/>
          </w:tcPr>
          <w:p w14:paraId="7B1B72E3" w14:textId="77777777" w:rsidR="002214EF" w:rsidRDefault="002214EF" w:rsidP="006C7514">
            <w:pPr>
              <w:pStyle w:val="ConsultationTitleExample"/>
            </w:pPr>
            <w:bookmarkStart w:id="241" w:name="_Toc532381834"/>
            <w:bookmarkStart w:id="242" w:name="_Toc34938547"/>
            <w:bookmarkStart w:id="243" w:name="_Toc64022290"/>
            <w:r>
              <w:rPr>
                <w:rFonts w:hint="eastAsia"/>
              </w:rPr>
              <w:t>事例</w:t>
            </w:r>
            <w:r>
              <w:t>：</w:t>
            </w:r>
            <w:r w:rsidRPr="009E5428">
              <w:rPr>
                <w:rFonts w:hint="eastAsia"/>
              </w:rPr>
              <w:t>一部地域で試行してから、サービスを全国へ展開</w:t>
            </w:r>
            <w:bookmarkEnd w:id="241"/>
            <w:bookmarkEnd w:id="242"/>
            <w:bookmarkEnd w:id="243"/>
          </w:p>
          <w:p w14:paraId="67137901" w14:textId="77777777" w:rsidR="002214EF" w:rsidRDefault="002214EF" w:rsidP="00DA159A">
            <w:pPr>
              <w:pStyle w:val="ConsultationBody"/>
              <w:spacing w:after="150"/>
              <w:ind w:firstLine="200"/>
            </w:pPr>
            <w:r>
              <w:rPr>
                <w:rFonts w:hint="eastAsia"/>
              </w:rPr>
              <w:t>ある省では、対象者が全国規模となる調査業務を実施していました。</w:t>
            </w:r>
          </w:p>
          <w:p w14:paraId="71161605" w14:textId="77777777" w:rsidR="002214EF" w:rsidRDefault="002214EF" w:rsidP="00DA159A">
            <w:pPr>
              <w:pStyle w:val="ConsultationBody"/>
              <w:spacing w:after="150"/>
              <w:ind w:firstLine="200"/>
            </w:pPr>
            <w:r>
              <w:rPr>
                <w:rFonts w:hint="eastAsia"/>
              </w:rPr>
              <w:t>この業務では、回答率の向上と、大量データの集計作業を軽減することが重要な目標でした。そこで、調査回答を従来の紙様式だけでなく、オンラインでも受け付けられるようにするシステムを整備することとしました。調査対象者がデータを入力する手段については、パソコン用の</w:t>
            </w:r>
            <w:r>
              <w:t>Webサイトだけでなくスマートフォン用のWebサイトも用意し、極力簡単に登録が行えるように工夫を行いました。</w:t>
            </w:r>
          </w:p>
          <w:p w14:paraId="7757A4EA" w14:textId="77777777" w:rsidR="002214EF" w:rsidRDefault="002214EF" w:rsidP="00DA159A">
            <w:pPr>
              <w:pStyle w:val="ConsultationBody"/>
              <w:spacing w:after="150"/>
              <w:ind w:firstLine="200"/>
            </w:pPr>
          </w:p>
          <w:p w14:paraId="785EA2CF" w14:textId="77777777" w:rsidR="002214EF" w:rsidRDefault="002214EF" w:rsidP="00DA159A">
            <w:pPr>
              <w:pStyle w:val="ConsultationBody"/>
              <w:spacing w:after="150"/>
              <w:ind w:firstLine="200"/>
            </w:pPr>
            <w:r w:rsidRPr="009E7CEF">
              <w:rPr>
                <w:noProof/>
              </w:rPr>
              <w:lastRenderedPageBreak/>
              <w:drawing>
                <wp:inline distT="0" distB="0" distL="0" distR="0" wp14:anchorId="5E64FDD1" wp14:editId="636A1BCE">
                  <wp:extent cx="4270076" cy="2572297"/>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ZZ_takeda_wk\GUIDE01\src\img\3_ガイドブック\2-2-1_サービスデザインガイドブック.pn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297183" cy="2588626"/>
                          </a:xfrm>
                          <a:prstGeom prst="rect">
                            <a:avLst/>
                          </a:prstGeom>
                          <a:noFill/>
                          <a:ln>
                            <a:noFill/>
                          </a:ln>
                        </pic:spPr>
                      </pic:pic>
                    </a:graphicData>
                  </a:graphic>
                </wp:inline>
              </w:drawing>
            </w:r>
          </w:p>
          <w:p w14:paraId="6198DE80" w14:textId="77777777" w:rsidR="002214EF" w:rsidRDefault="002214EF" w:rsidP="00DA159A">
            <w:pPr>
              <w:pStyle w:val="ConsultationBody"/>
              <w:spacing w:after="150"/>
              <w:ind w:firstLine="200"/>
            </w:pPr>
          </w:p>
          <w:p w14:paraId="409CC5B8" w14:textId="77777777" w:rsidR="002214EF" w:rsidRDefault="002214EF" w:rsidP="00DA159A">
            <w:pPr>
              <w:pStyle w:val="ConsultationBody"/>
              <w:spacing w:after="150"/>
              <w:ind w:firstLine="200"/>
            </w:pPr>
            <w:r>
              <w:rPr>
                <w:rFonts w:hint="eastAsia"/>
              </w:rPr>
              <w:t>ただし、このオンライン回答については、全国で一斉にサービスを開始するのではなく、まずは一部の地域のみで先行的にサービスを開始することとしました。</w:t>
            </w:r>
          </w:p>
          <w:p w14:paraId="5959E8ED" w14:textId="77777777" w:rsidR="002214EF" w:rsidRDefault="002214EF" w:rsidP="00DA159A">
            <w:pPr>
              <w:pStyle w:val="ConsultationBody"/>
              <w:spacing w:after="150"/>
              <w:ind w:firstLine="200"/>
            </w:pPr>
            <w:r>
              <w:rPr>
                <w:rFonts w:hint="eastAsia"/>
              </w:rPr>
              <w:t>試行的に実施を行うと、このサービス自体が回答率の向上と集計作業の軽減という目標にどの程度貢献できるかを、しっかり見定めることができます。また、施行実施の中で、どれほどの人数がオンラインでの回答を行ったかという実績値を取得することができるため、サービスを全国展開した際にシステムに必要となる能力を適切に見積もることもできます。</w:t>
            </w:r>
          </w:p>
          <w:p w14:paraId="6949B811" w14:textId="77777777" w:rsidR="002214EF" w:rsidRDefault="002214EF" w:rsidP="00DA159A">
            <w:pPr>
              <w:pStyle w:val="ConsultationBody"/>
              <w:spacing w:after="150"/>
              <w:ind w:firstLine="200"/>
            </w:pPr>
          </w:p>
          <w:p w14:paraId="4C275A90" w14:textId="1701137D" w:rsidR="002214EF" w:rsidRDefault="002214EF" w:rsidP="00DA159A">
            <w:pPr>
              <w:pStyle w:val="ConsultationBody"/>
              <w:spacing w:after="150"/>
              <w:ind w:firstLine="200"/>
            </w:pPr>
            <w:r>
              <w:rPr>
                <w:rFonts w:hint="eastAsia"/>
              </w:rPr>
              <w:t>一部地域での試行の結果、当初の見込み</w:t>
            </w:r>
            <w:r w:rsidR="007D7C24">
              <w:rPr>
                <w:rFonts w:hint="eastAsia"/>
              </w:rPr>
              <w:t>どお</w:t>
            </w:r>
            <w:r>
              <w:rPr>
                <w:rFonts w:hint="eastAsia"/>
              </w:rPr>
              <w:t>りにパソコンとスマートフォンの両方から十分な数のオンライン回答があったことから、その後の調査では機能の拡充やインフラの整備を行った上で、このサービスを全国に展開することとしました。</w:t>
            </w:r>
          </w:p>
          <w:p w14:paraId="1CCA1FDB" w14:textId="77777777" w:rsidR="002214EF" w:rsidRPr="009C6A9E" w:rsidRDefault="002214EF" w:rsidP="00DA159A">
            <w:pPr>
              <w:pStyle w:val="ConsultationBody"/>
              <w:spacing w:after="150"/>
              <w:ind w:firstLine="200"/>
            </w:pPr>
          </w:p>
          <w:p w14:paraId="1134CA5C" w14:textId="77777777" w:rsidR="002214EF" w:rsidRDefault="002214EF" w:rsidP="00DA159A">
            <w:pPr>
              <w:pStyle w:val="ConsultationBody"/>
              <w:spacing w:after="150"/>
              <w:ind w:firstLine="200"/>
            </w:pPr>
            <w:r>
              <w:rPr>
                <w:noProof/>
              </w:rPr>
              <w:drawing>
                <wp:inline distT="0" distB="0" distL="0" distR="0" wp14:anchorId="78B9A8B7" wp14:editId="058A707E">
                  <wp:extent cx="4102964" cy="1957731"/>
                  <wp:effectExtent l="0" t="0" r="0" b="4445"/>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n-n_オンライン国勢調査_実証.png"/>
                          <pic:cNvPicPr/>
                        </pic:nvPicPr>
                        <pic:blipFill>
                          <a:blip r:embed="rId47">
                            <a:extLst>
                              <a:ext uri="{28A0092B-C50C-407E-A947-70E740481C1C}">
                                <a14:useLocalDpi xmlns:a14="http://schemas.microsoft.com/office/drawing/2010/main" val="0"/>
                              </a:ext>
                            </a:extLst>
                          </a:blip>
                          <a:stretch>
                            <a:fillRect/>
                          </a:stretch>
                        </pic:blipFill>
                        <pic:spPr>
                          <a:xfrm>
                            <a:off x="0" y="0"/>
                            <a:ext cx="4102964" cy="1957731"/>
                          </a:xfrm>
                          <a:prstGeom prst="rect">
                            <a:avLst/>
                          </a:prstGeom>
                        </pic:spPr>
                      </pic:pic>
                    </a:graphicData>
                  </a:graphic>
                </wp:inline>
              </w:drawing>
            </w:r>
          </w:p>
          <w:p w14:paraId="3143EEEF" w14:textId="77777777" w:rsidR="002214EF" w:rsidRDefault="002214EF" w:rsidP="00DA159A">
            <w:pPr>
              <w:pStyle w:val="ConsultationBody"/>
              <w:spacing w:after="150"/>
              <w:ind w:firstLine="200"/>
            </w:pPr>
          </w:p>
          <w:p w14:paraId="1632138E" w14:textId="77777777" w:rsidR="002214EF" w:rsidRDefault="002214EF" w:rsidP="00DA159A">
            <w:pPr>
              <w:pStyle w:val="ConsultationBody"/>
              <w:spacing w:after="150"/>
              <w:ind w:firstLine="200"/>
            </w:pPr>
            <w:r w:rsidRPr="00AB6AE8">
              <w:rPr>
                <w:rFonts w:hint="eastAsia"/>
              </w:rPr>
              <w:t>全国展開を行った結果、オンライン回答の割合は、当初見込んでいた予想を大きく上回り、約４割となりました。オンラインを利用した回答率が上がったことで、集計作業が軽減され、集計作業に要する時間を約３割削減することもできました。また、調査結果を今までより早く公開することも可能となりました。</w:t>
            </w:r>
          </w:p>
          <w:p w14:paraId="1A24E210" w14:textId="77777777" w:rsidR="002214EF" w:rsidRPr="00905AF6" w:rsidRDefault="002214EF" w:rsidP="00DA159A">
            <w:pPr>
              <w:pStyle w:val="ConsultationBody"/>
              <w:spacing w:after="150"/>
              <w:ind w:firstLine="200"/>
            </w:pPr>
          </w:p>
        </w:tc>
      </w:tr>
    </w:tbl>
    <w:p w14:paraId="44EA0477" w14:textId="35E2CA96" w:rsidR="00474147" w:rsidRDefault="00295412" w:rsidP="00E106CA">
      <w:pPr>
        <w:pStyle w:val="4"/>
        <w:spacing w:before="300" w:after="150"/>
      </w:pPr>
      <w:bookmarkStart w:id="244" w:name="_Toc532839558"/>
      <w:bookmarkStart w:id="245" w:name="_Toc511596998"/>
      <w:bookmarkStart w:id="246" w:name="_Toc531708759"/>
      <w:bookmarkStart w:id="247" w:name="_Toc531775889"/>
      <w:bookmarkStart w:id="248" w:name="_Toc531777860"/>
      <w:bookmarkStart w:id="249" w:name="_Toc532839559"/>
      <w:bookmarkStart w:id="250" w:name="プロジェクトを無理に継続する必要はない"/>
      <w:bookmarkStart w:id="251" w:name="_Toc34938525"/>
      <w:bookmarkStart w:id="252" w:name="_Toc64022336"/>
      <w:bookmarkEnd w:id="244"/>
      <w:bookmarkEnd w:id="245"/>
      <w:bookmarkEnd w:id="246"/>
      <w:bookmarkEnd w:id="247"/>
      <w:bookmarkEnd w:id="248"/>
      <w:bookmarkEnd w:id="249"/>
      <w:r>
        <w:lastRenderedPageBreak/>
        <w:t>無理に継続</w:t>
      </w:r>
      <w:r w:rsidR="00CA25D3">
        <w:rPr>
          <w:rFonts w:hint="eastAsia"/>
        </w:rPr>
        <w:t>し</w:t>
      </w:r>
      <w:r>
        <w:t>ない</w:t>
      </w:r>
      <w:bookmarkEnd w:id="250"/>
      <w:bookmarkEnd w:id="251"/>
      <w:bookmarkEnd w:id="252"/>
    </w:p>
    <w:p w14:paraId="657E1B01" w14:textId="49AB50FA" w:rsidR="001B7BE5" w:rsidRDefault="001B7BE5">
      <w:pPr>
        <w:pStyle w:val="af9"/>
        <w:ind w:firstLine="200"/>
      </w:pPr>
      <w:r>
        <w:rPr>
          <w:rFonts w:hint="eastAsia"/>
        </w:rPr>
        <w:t>軌道修正の考え方の延長となりますが、軌道修正だけでなくプロジェクトの継続必要性自体を判断しなければならない局面もあります。</w:t>
      </w:r>
    </w:p>
    <w:p w14:paraId="4C4E63F5" w14:textId="1F5553B7" w:rsidR="001B7BE5" w:rsidRDefault="001B7BE5">
      <w:pPr>
        <w:pStyle w:val="af9"/>
        <w:ind w:firstLine="200"/>
      </w:pPr>
      <w:r>
        <w:rPr>
          <w:rFonts w:hint="eastAsia"/>
        </w:rPr>
        <w:t>前述の行政の無謬性の観点からは、プロジェクトを中止することはなかなか判断に迷うこ</w:t>
      </w:r>
      <w:r>
        <w:rPr>
          <w:rFonts w:hint="eastAsia"/>
        </w:rPr>
        <w:lastRenderedPageBreak/>
        <w:t>とになるでしょう。特に既に予算をつけて契約</w:t>
      </w:r>
      <w:r w:rsidR="00E2677F">
        <w:rPr>
          <w:rFonts w:hint="eastAsia"/>
        </w:rPr>
        <w:t>を</w:t>
      </w:r>
      <w:r>
        <w:rPr>
          <w:rFonts w:hint="eastAsia"/>
        </w:rPr>
        <w:t>してしまっている段階では、なおさら途中で中止することへの抵抗が大きいことも</w:t>
      </w:r>
      <w:r w:rsidR="00B4612C">
        <w:rPr>
          <w:rFonts w:hint="eastAsia"/>
        </w:rPr>
        <w:t>わ</w:t>
      </w:r>
      <w:r>
        <w:rPr>
          <w:rFonts w:hint="eastAsia"/>
        </w:rPr>
        <w:t>かります。</w:t>
      </w:r>
    </w:p>
    <w:p w14:paraId="2ED94846" w14:textId="47A82E5D" w:rsidR="001B7BE5" w:rsidRDefault="005B0004">
      <w:pPr>
        <w:pStyle w:val="af9"/>
        <w:ind w:firstLine="200"/>
      </w:pPr>
      <w:r>
        <w:rPr>
          <w:rFonts w:hint="eastAsia"/>
        </w:rPr>
        <w:t>しかし、</w:t>
      </w:r>
      <w:r w:rsidR="00732128">
        <w:rPr>
          <w:rFonts w:hint="eastAsia"/>
        </w:rPr>
        <w:t>費用対効果に乏しいと判明したプロジェクトをそのまま継続すると、この先もっと多くの経費が支出され、ほとんど効果が得られないこととなります。長期的な見地に立てば、いつか「あの時、中止判断をしておくべきであった」と振り返られることになるでしょう。</w:t>
      </w:r>
      <w:r w:rsidR="00E2677F">
        <w:rPr>
          <w:rFonts w:hint="eastAsia"/>
        </w:rPr>
        <w:t>「</w:t>
      </w:r>
      <w:r w:rsidR="00732128">
        <w:rPr>
          <w:rFonts w:hint="eastAsia"/>
        </w:rPr>
        <w:t>後悔先に立たず</w:t>
      </w:r>
      <w:r w:rsidR="00E2677F">
        <w:rPr>
          <w:rFonts w:hint="eastAsia"/>
        </w:rPr>
        <w:t>」</w:t>
      </w:r>
      <w:r w:rsidR="00732128">
        <w:rPr>
          <w:rFonts w:hint="eastAsia"/>
        </w:rPr>
        <w:t>です。後から振り返るのではなく、適切な時期に判断を行うことこそ、行政運営を担う者として最も重要な</w:t>
      </w:r>
      <w:r w:rsidR="003767E3">
        <w:rPr>
          <w:rFonts w:hint="eastAsia"/>
        </w:rPr>
        <w:t>責務の</w:t>
      </w:r>
      <w:r w:rsidR="003511EA">
        <w:rPr>
          <w:rFonts w:hint="eastAsia"/>
        </w:rPr>
        <w:t>１</w:t>
      </w:r>
      <w:r w:rsidR="003767E3">
        <w:rPr>
          <w:rFonts w:hint="eastAsia"/>
        </w:rPr>
        <w:t>つ</w:t>
      </w:r>
      <w:r w:rsidR="00732128">
        <w:rPr>
          <w:rFonts w:hint="eastAsia"/>
        </w:rPr>
        <w:t>です。</w:t>
      </w:r>
    </w:p>
    <w:p w14:paraId="4CB85711" w14:textId="72F4E3B8" w:rsidR="001B7BE5" w:rsidRDefault="00732128">
      <w:pPr>
        <w:pStyle w:val="af9"/>
        <w:ind w:firstLine="200"/>
      </w:pPr>
      <w:r>
        <w:rPr>
          <w:rFonts w:hint="eastAsia"/>
        </w:rPr>
        <w:t>プロジェクトを中止にする理由には、様々なものがあるでしょう。外部環境や内部環境の変化、プロジェクト初期段階の検討不足、プロジェクト進行中に判明した重要課題の存在等です。プロジェクトを中止するためには、関係者にその理由を説明することが不可欠です。プロジェクトの企画運営に携わった当事者として、中止に至った背景や理由については十分に分析を行うとともに、今後同じような失敗を繰り返さないための教訓として</w:t>
      </w:r>
      <w:r w:rsidR="00245D10">
        <w:rPr>
          <w:rFonts w:hint="eastAsia"/>
        </w:rPr>
        <w:t>整理し</w:t>
      </w:r>
      <w:r w:rsidR="00485B53">
        <w:rPr>
          <w:rFonts w:hint="eastAsia"/>
        </w:rPr>
        <w:t>、後日参考にできる形にして</w:t>
      </w:r>
      <w:r>
        <w:rPr>
          <w:rFonts w:hint="eastAsia"/>
        </w:rPr>
        <w:t>残</w:t>
      </w:r>
      <w:r w:rsidR="00485B53">
        <w:rPr>
          <w:rFonts w:hint="eastAsia"/>
        </w:rPr>
        <w:t>しましょう</w:t>
      </w:r>
      <w:r w:rsidR="00245D10">
        <w:rPr>
          <w:rFonts w:hint="eastAsia"/>
        </w:rPr>
        <w:t>。</w:t>
      </w:r>
    </w:p>
    <w:p w14:paraId="60BA1894" w14:textId="66286662" w:rsidR="00474147" w:rsidRDefault="00732128">
      <w:pPr>
        <w:pStyle w:val="af9"/>
        <w:ind w:firstLine="200"/>
      </w:pPr>
      <w:r>
        <w:rPr>
          <w:rFonts w:hint="eastAsia"/>
        </w:rPr>
        <w:t>プロジェクトを中止するための実務的なプロセスについては、まず</w:t>
      </w:r>
      <w:r w:rsidR="00E2677F">
        <w:rPr>
          <w:rFonts w:hint="eastAsia"/>
        </w:rPr>
        <w:t>、</w:t>
      </w:r>
      <w:r w:rsidR="00032E56">
        <w:rPr>
          <w:rFonts w:hint="eastAsia"/>
        </w:rPr>
        <w:t>ＰＭＯ</w:t>
      </w:r>
      <w:r>
        <w:rPr>
          <w:rFonts w:hint="eastAsia"/>
        </w:rPr>
        <w:t>や</w:t>
      </w:r>
      <w:r w:rsidR="00032E56">
        <w:rPr>
          <w:rFonts w:hint="eastAsia"/>
        </w:rPr>
        <w:t>ＣＩＯ</w:t>
      </w:r>
      <w:r>
        <w:rPr>
          <w:rFonts w:hint="eastAsia"/>
        </w:rPr>
        <w:t>補佐官に相談してください。</w:t>
      </w:r>
    </w:p>
    <w:p w14:paraId="5E4DCD51" w14:textId="343B8A48" w:rsidR="00474147" w:rsidRDefault="00295412">
      <w:pPr>
        <w:pStyle w:val="Annotation2"/>
        <w:spacing w:before="300" w:after="150"/>
        <w:ind w:left="525"/>
      </w:pPr>
      <w:r>
        <w:t>判断時の留意点</w:t>
      </w:r>
    </w:p>
    <w:p w14:paraId="69CA7750" w14:textId="6B34C385" w:rsidR="00474147" w:rsidRPr="00BD2E29" w:rsidRDefault="009A70F3" w:rsidP="007A4FA8">
      <w:pPr>
        <w:pStyle w:val="List3"/>
        <w:numPr>
          <w:ilvl w:val="0"/>
          <w:numId w:val="48"/>
        </w:numPr>
        <w:spacing w:before="150" w:after="150"/>
      </w:pPr>
      <w:r>
        <w:rPr>
          <w:noProof/>
        </w:rPr>
        <mc:AlternateContent>
          <mc:Choice Requires="wps">
            <w:drawing>
              <wp:anchor distT="0" distB="0" distL="114300" distR="114300" simplePos="0" relativeHeight="251700224" behindDoc="1" locked="0" layoutInCell="1" allowOverlap="1" wp14:anchorId="608ACA1C" wp14:editId="5840E444">
                <wp:simplePos x="0" y="0"/>
                <wp:positionH relativeFrom="column">
                  <wp:posOffset>180340</wp:posOffset>
                </wp:positionH>
                <wp:positionV relativeFrom="paragraph">
                  <wp:posOffset>-288290</wp:posOffset>
                </wp:positionV>
                <wp:extent cx="1233720" cy="201960"/>
                <wp:effectExtent l="0" t="0" r="24130" b="26670"/>
                <wp:wrapNone/>
                <wp:docPr id="56" name="角丸四角形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372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5121D083"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608ACA1C" id="角丸四角形 56" o:spid="_x0000_s1073" style="position:absolute;left:0;text-align:left;margin-left:14.2pt;margin-top:-22.7pt;width:97.15pt;height:15.9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" fillcolor="#76923c" strokecolor="white [3212]" strokeweight="1pt">
                <v:stroke joinstyle="miter"/>
                <v:path arrowok="t"/>
                <v:textbox inset=",0,,0">
                  <w:txbxContent>
                    <w:p w14:paraId="5121D083" w14:textId="77777777" w:rsidR="00DA4CFF" w:rsidRPr="00987E12" w:rsidRDefault="00DA4CFF" w:rsidP="00295412">
                      <w:pPr>
                        <w:rPr>
                          <w:rFonts w:ascii="ＭＳ Ｐゴシック" w:eastAsia="ＭＳ Ｐゴシック" w:hAnsi="ＭＳ Ｐゴシック"/>
                          <w:b/>
                          <w:color w:val="FFFFFF" w:themeColor="background1"/>
                          <w:sz w:val="20"/>
                          <w:szCs w:val="20"/>
                        </w:rPr>
                      </w:pPr>
                    </w:p>
                  </w:txbxContent>
                </v:textbox>
              </v:roundrect>
            </w:pict>
          </mc:Fallback>
        </mc:AlternateContent>
      </w:r>
      <w:r w:rsidR="00295412" w:rsidRPr="00BD2E29">
        <w:t>過去決定した方針を変えるためには、関係者に理解を得るための情報が必要となる。方針を変えずに継続した場合と軌道修正や中止した場合、双方の影響を客観的に整理し、可能な限り数値化する。</w:t>
      </w:r>
    </w:p>
    <w:p w14:paraId="17501E91" w14:textId="77777777" w:rsidR="00474147" w:rsidRPr="00BD2E29" w:rsidRDefault="00295412" w:rsidP="007A4FA8">
      <w:pPr>
        <w:pStyle w:val="List3"/>
        <w:numPr>
          <w:ilvl w:val="0"/>
          <w:numId w:val="48"/>
        </w:numPr>
        <w:spacing w:before="150" w:after="150"/>
      </w:pPr>
      <w:r w:rsidRPr="00BD2E29">
        <w:t>特に連携するサービス・業務があるときは、連携先の影響も含めた説明資料を準備することが重要</w:t>
      </w:r>
      <w:r w:rsidR="00663949">
        <w:rPr>
          <w:rFonts w:hint="eastAsia"/>
        </w:rPr>
        <w:t>である</w:t>
      </w:r>
      <w:r w:rsidRPr="00BD2E29">
        <w:t>。</w:t>
      </w:r>
    </w:p>
    <w:p w14:paraId="77B166BB" w14:textId="33097BB5" w:rsidR="00474147" w:rsidRDefault="00295412" w:rsidP="007A4FA8">
      <w:pPr>
        <w:pStyle w:val="List3"/>
        <w:numPr>
          <w:ilvl w:val="0"/>
          <w:numId w:val="48"/>
        </w:numPr>
        <w:spacing w:before="150" w:after="150"/>
      </w:pPr>
      <w:r w:rsidRPr="00BD2E29">
        <w:t>中止判断が遅れるほど、影響は深刻化する。</w:t>
      </w:r>
      <w:r w:rsidR="00032E56">
        <w:rPr>
          <w:rFonts w:hint="eastAsia"/>
        </w:rPr>
        <w:t>ＰＭＯ</w:t>
      </w:r>
      <w:r w:rsidRPr="00BD2E29">
        <w:t>や</w:t>
      </w:r>
      <w:r w:rsidR="00032E56">
        <w:rPr>
          <w:rFonts w:hint="eastAsia"/>
        </w:rPr>
        <w:t>ＣＩＯ</w:t>
      </w:r>
      <w:r w:rsidR="00B75236" w:rsidRPr="00BD2E29">
        <w:rPr>
          <w:rFonts w:hint="eastAsia"/>
        </w:rPr>
        <w:t>補佐官</w:t>
      </w:r>
      <w:r w:rsidRPr="00BD2E29">
        <w:t>に相談して早めにアクションを取ることを心がける。</w:t>
      </w:r>
    </w:p>
    <w:bookmarkStart w:id="253" w:name="新しい業務要件を定義する"/>
    <w:bookmarkStart w:id="254" w:name="_Toc34938526"/>
    <w:bookmarkStart w:id="255" w:name="_Toc64022337"/>
    <w:p w14:paraId="6F8417F3" w14:textId="0DDBA17A" w:rsidR="00474147" w:rsidRDefault="00295412">
      <w:pPr>
        <w:pStyle w:val="2"/>
        <w:spacing w:after="300"/>
        <w:ind w:right="-630"/>
      </w:pPr>
      <w:r>
        <w:rPr>
          <w:noProof/>
          <w:color w:val="FFFFFF"/>
          <w:sz w:val="22"/>
        </w:rPr>
        <w:lastRenderedPageBreak/>
        <mc:AlternateContent>
          <mc:Choice Requires="wps">
            <w:drawing>
              <wp:anchor distT="0" distB="0" distL="114300" distR="114300" simplePos="0" relativeHeight="251703296" behindDoc="1" locked="0" layoutInCell="1" allowOverlap="1" wp14:anchorId="0E051E66" wp14:editId="756BF4A9">
                <wp:simplePos x="0" y="0"/>
                <wp:positionH relativeFrom="column">
                  <wp:posOffset>-307340</wp:posOffset>
                </wp:positionH>
                <wp:positionV relativeFrom="paragraph">
                  <wp:posOffset>-65405</wp:posOffset>
                </wp:positionV>
                <wp:extent cx="1069975" cy="1072515"/>
                <wp:effectExtent l="0" t="0" r="15875" b="13335"/>
                <wp:wrapNone/>
                <wp:docPr id="59" name="フリーフォーム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975" cy="1072515"/>
                        </a:xfrm>
                        <a:custGeom>
                          <a:avLst/>
                          <a:gdLst>
                            <a:gd name="connsiteX0" fmla="*/ 0 w 1293382"/>
                            <a:gd name="connsiteY0" fmla="*/ 0 h 1296175"/>
                            <a:gd name="connsiteX1" fmla="*/ 1085006 w 1293382"/>
                            <a:gd name="connsiteY1" fmla="*/ 0 h 1296175"/>
                            <a:gd name="connsiteX2" fmla="*/ 1161563 w 1293382"/>
                            <a:gd name="connsiteY2" fmla="*/ 92787 h 1296175"/>
                            <a:gd name="connsiteX3" fmla="*/ 1293382 w 1293382"/>
                            <a:gd name="connsiteY3" fmla="*/ 524332 h 1296175"/>
                            <a:gd name="connsiteX4" fmla="*/ 521539 w 1293382"/>
                            <a:gd name="connsiteY4" fmla="*/ 1296175 h 1296175"/>
                            <a:gd name="connsiteX5" fmla="*/ 89994 w 1293382"/>
                            <a:gd name="connsiteY5" fmla="*/ 1164356 h 1296175"/>
                            <a:gd name="connsiteX6" fmla="*/ 0 w 1293382"/>
                            <a:gd name="connsiteY6" fmla="*/ 1090104 h 1296175"/>
                            <a:gd name="connsiteX7" fmla="*/ 0 w 1293382"/>
                            <a:gd name="connsiteY7" fmla="*/ 0 h 1296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93382" h="1296175">
                              <a:moveTo>
                                <a:pt x="0" y="0"/>
                              </a:moveTo>
                              <a:lnTo>
                                <a:pt x="1085006" y="0"/>
                              </a:lnTo>
                              <a:lnTo>
                                <a:pt x="1161563" y="92787"/>
                              </a:lnTo>
                              <a:cubicBezTo>
                                <a:pt x="1244787" y="215974"/>
                                <a:pt x="1293382" y="364478"/>
                                <a:pt x="1293382" y="524332"/>
                              </a:cubicBezTo>
                              <a:cubicBezTo>
                                <a:pt x="1293382" y="950609"/>
                                <a:pt x="947816" y="1296175"/>
                                <a:pt x="521539" y="1296175"/>
                              </a:cubicBezTo>
                              <a:cubicBezTo>
                                <a:pt x="361685" y="1296175"/>
                                <a:pt x="213181" y="1247580"/>
                                <a:pt x="89994" y="1164356"/>
                              </a:cubicBezTo>
                              <a:lnTo>
                                <a:pt x="0" y="1090104"/>
                              </a:lnTo>
                              <a:lnTo>
                                <a:pt x="0" y="0"/>
                              </a:lnTo>
                              <a:close/>
                            </a:path>
                          </a:pathLst>
                        </a:custGeom>
                        <a:solidFill>
                          <a:schemeClr val="accent3">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0F112" id="フリーフォーム 59" o:spid="_x0000_s1026" style="position:absolute;left:0;text-align:left;margin-left:-24.2pt;margin-top:-5.15pt;width:84.25pt;height:84.4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3382,129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" path="m,l1085006,r76557,92787c1244787,215974,1293382,364478,1293382,524332v,426277,-345566,771843,-771843,771843c361685,1296175,213181,1247580,89994,1164356l,1090104,,xe" fillcolor="#4e6128 [1606]" strokecolor="white [3212]" strokeweight="1pt">
                <v:stroke joinstyle="miter"/>
                <v:path arrowok="t" o:connecttype="custom" o:connectlocs="0,0;897592,0;960925,76776;1069975,433856;431453,1072515;74449,963442;0,902002;0,0" o:connectangles="0,0,0,0,0,0,0,0"/>
              </v:shape>
            </w:pict>
          </mc:Fallback>
        </mc:AlternateContent>
      </w:r>
      <w:r>
        <w:rPr>
          <w:noProof/>
          <w:color w:val="FFFFFF"/>
          <w:sz w:val="22"/>
        </w:rPr>
        <mc:AlternateContent>
          <mc:Choice Requires="wps">
            <w:drawing>
              <wp:anchor distT="0" distB="0" distL="114300" distR="114300" simplePos="0" relativeHeight="251702272" behindDoc="1" locked="0" layoutInCell="1" allowOverlap="1" wp14:anchorId="4995EDC8" wp14:editId="17CFEB33">
                <wp:simplePos x="0" y="0"/>
                <wp:positionH relativeFrom="column">
                  <wp:posOffset>122555</wp:posOffset>
                </wp:positionH>
                <wp:positionV relativeFrom="paragraph">
                  <wp:posOffset>167005</wp:posOffset>
                </wp:positionV>
                <wp:extent cx="5229860" cy="767715"/>
                <wp:effectExtent l="0" t="0" r="8890" b="0"/>
                <wp:wrapNone/>
                <wp:docPr id="58" name="正方形/長方形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860" cy="76771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5F087" id="正方形/長方形 58" o:spid="_x0000_s1026" style="position:absolute;left:0;text-align:left;margin-left:9.65pt;margin-top:13.15pt;width:411.8pt;height:60.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" fillcolor="#eaf1dd [662]" stroked="f" strokeweight="1pt"/>
            </w:pict>
          </mc:Fallback>
        </mc:AlternateContent>
      </w:r>
      <w:r w:rsidRPr="00295412">
        <w:rPr>
          <w:color w:val="FFFFFF"/>
          <w:sz w:val="22"/>
        </w:rPr>
        <w:t>Step.</w:t>
      </w:r>
      <w:r w:rsidR="0052177E">
        <w:rPr>
          <w:color w:val="FFFFFF"/>
          <w:sz w:val="72"/>
        </w:rPr>
        <w:t>7</w:t>
      </w:r>
      <w:r w:rsidRPr="00295412">
        <w:rPr>
          <w:color w:val="FFFFFF"/>
          <w:sz w:val="72"/>
        </w:rPr>
        <w:t xml:space="preserve"> </w:t>
      </w:r>
      <w:r>
        <w:t xml:space="preserve"> 新しい業務要件</w:t>
      </w:r>
      <w:r w:rsidR="00363001">
        <w:rPr>
          <w:rFonts w:hint="eastAsia"/>
        </w:rPr>
        <w:t>の</w:t>
      </w:r>
      <w:r>
        <w:t>定義</w:t>
      </w:r>
      <w:bookmarkEnd w:id="253"/>
      <w:bookmarkEnd w:id="254"/>
      <w:bookmarkEnd w:id="255"/>
    </w:p>
    <w:p w14:paraId="3997C51B" w14:textId="5FDBDDA9" w:rsidR="00474147" w:rsidRDefault="00295412">
      <w:pPr>
        <w:pStyle w:val="FirstParagraph"/>
        <w:ind w:firstLine="200"/>
      </w:pPr>
      <w:r>
        <w:t>新しい企画方針</w:t>
      </w:r>
      <w:r w:rsidR="00DA1490">
        <w:rPr>
          <w:rFonts w:hint="eastAsia"/>
        </w:rPr>
        <w:t>が出来上がれば、この内容</w:t>
      </w:r>
      <w:r>
        <w:t>に基づき新しい業務要件を定義します。</w:t>
      </w:r>
    </w:p>
    <w:p w14:paraId="65AD82FC" w14:textId="7B572993" w:rsidR="00261739" w:rsidRDefault="00295412">
      <w:pPr>
        <w:pStyle w:val="a6"/>
        <w:ind w:firstLine="200"/>
      </w:pPr>
      <w:r>
        <w:t>現行の業務をベースに変更部分を明らかにしていく、全く新規にサービス・業務を作り上げるなど、様々な状況が考えられますが、いずれの場合も進める際に理解しておくべき手段やノウハウについて、解説していきます。</w:t>
      </w:r>
    </w:p>
    <w:p w14:paraId="4E266B50" w14:textId="1FDDF6BB" w:rsidR="00233150" w:rsidRPr="007301B2" w:rsidRDefault="00233150" w:rsidP="00233150">
      <w:pPr>
        <w:pStyle w:val="30"/>
        <w:spacing w:before="300" w:after="225"/>
      </w:pPr>
      <w:bookmarkStart w:id="256" w:name="_Toc531708762"/>
      <w:bookmarkStart w:id="257" w:name="_Toc531775892"/>
      <w:bookmarkStart w:id="258" w:name="_Toc531777863"/>
      <w:bookmarkStart w:id="259" w:name="_Toc532839562"/>
      <w:bookmarkStart w:id="260" w:name="_Toc34938527"/>
      <w:bookmarkStart w:id="261" w:name="_Toc64022338"/>
      <w:bookmarkEnd w:id="256"/>
      <w:bookmarkEnd w:id="257"/>
      <w:bookmarkEnd w:id="258"/>
      <w:bookmarkEnd w:id="259"/>
      <w:r>
        <w:rPr>
          <w:rFonts w:hint="eastAsia"/>
        </w:rPr>
        <w:t>業務要件をまとめる</w:t>
      </w:r>
      <w:bookmarkEnd w:id="260"/>
      <w:bookmarkEnd w:id="261"/>
    </w:p>
    <w:p w14:paraId="32EFAD83" w14:textId="65DE7A09" w:rsidR="00233150" w:rsidRDefault="00233150" w:rsidP="00233150">
      <w:pPr>
        <w:pStyle w:val="CorrespondingGuideline"/>
      </w:pPr>
      <w:r>
        <w:t>【標準ガイドライン関連箇所：第３編第４章</w:t>
      </w:r>
      <w:r w:rsidR="003441C9">
        <w:rPr>
          <w:rFonts w:hint="eastAsia"/>
        </w:rPr>
        <w:t>第５節</w:t>
      </w:r>
      <w:r>
        <w:t>】</w:t>
      </w:r>
    </w:p>
    <w:p w14:paraId="1F2482B2" w14:textId="77777777" w:rsidR="00DA1490" w:rsidRDefault="00DA1490" w:rsidP="00DA1490">
      <w:pPr>
        <w:pStyle w:val="a6"/>
        <w:ind w:firstLine="200"/>
      </w:pPr>
      <w:r>
        <w:t>新たなサービス・業務企画の方向性が固まってきました。あなたはその内容を正確に第三者に説明できますか？</w:t>
      </w:r>
    </w:p>
    <w:p w14:paraId="39C7E046" w14:textId="2436DE33" w:rsidR="00DA1490" w:rsidRDefault="00DA1490" w:rsidP="00DA1490">
      <w:pPr>
        <w:pStyle w:val="a6"/>
        <w:ind w:firstLine="200"/>
      </w:pPr>
      <w:r>
        <w:t>ここでは、新たなサービス・業務企画の内容を、業務要件という形で要素を分解して、</w:t>
      </w:r>
      <w:r>
        <w:rPr>
          <w:rFonts w:hint="eastAsia"/>
        </w:rPr>
        <w:t>可視化</w:t>
      </w:r>
      <w:r>
        <w:t>を行います。「要件」という言葉から、情報システム寄りの印象を受けるかもしれませんが、「業務要件」は、業務フローや、業務をいつ、どういう役割の職員が行うのかといった、サービス・業務の姿そのものを整理したものが中心となるため、実際に業務を実施する職員の視点に立たないと定義できません。</w:t>
      </w:r>
    </w:p>
    <w:p w14:paraId="43F39EEB" w14:textId="6567D1C9" w:rsidR="00DA1490" w:rsidRDefault="00DA1490" w:rsidP="00DA1490">
      <w:pPr>
        <w:pStyle w:val="a6"/>
        <w:ind w:firstLine="200"/>
      </w:pPr>
      <w:r>
        <w:t>車の購入に例えると、業務要件は「アウトドアでキャンプする」「子</w:t>
      </w:r>
      <w:r w:rsidR="009C7B81">
        <w:rPr>
          <w:rFonts w:hint="eastAsia"/>
        </w:rPr>
        <w:t>ども</w:t>
      </w:r>
      <w:r>
        <w:t>の送り迎えをする」といった具体的な利用シーンを表します。機能要件（要件定義以降で検討）は、「</w:t>
      </w:r>
      <w:r w:rsidR="00FD719A">
        <w:rPr>
          <w:rFonts w:hint="eastAsia"/>
        </w:rPr>
        <w:t>４</w:t>
      </w:r>
      <w:r w:rsidR="00032E56">
        <w:rPr>
          <w:rFonts w:hint="eastAsia"/>
        </w:rPr>
        <w:t>ＷＤ</w:t>
      </w:r>
      <w:r>
        <w:t>で</w:t>
      </w:r>
      <w:r w:rsidR="00FD719A">
        <w:rPr>
          <w:rFonts w:hint="eastAsia"/>
        </w:rPr>
        <w:t>８</w:t>
      </w:r>
      <w:r>
        <w:t>人乗れるワンボックス」「チャイルドシートを装着しても、買い物を入れるスペースがとれる軽自動車」となり、それぞれ排気量や搭乗人数等の詳細な仕様を決定していきます。機能要件</w:t>
      </w:r>
      <w:r w:rsidR="009C7B81">
        <w:rPr>
          <w:rFonts w:hint="eastAsia"/>
        </w:rPr>
        <w:t>について</w:t>
      </w:r>
      <w:r>
        <w:t>は自動車ディーラー</w:t>
      </w:r>
      <w:r w:rsidR="009C7B81">
        <w:rPr>
          <w:rFonts w:hint="eastAsia"/>
        </w:rPr>
        <w:t>に相談すること</w:t>
      </w:r>
      <w:r>
        <w:t>ができますが、業務要件は車を利用したい</w:t>
      </w:r>
      <w:r w:rsidR="002E6CFD">
        <w:rPr>
          <w:rFonts w:hint="eastAsia"/>
        </w:rPr>
        <w:t>当事者</w:t>
      </w:r>
      <w:r>
        <w:t>でしか定義できません。</w:t>
      </w:r>
      <w:r w:rsidR="002E6CFD">
        <w:rPr>
          <w:rFonts w:hint="eastAsia"/>
        </w:rPr>
        <w:t>ここで作成する業務要件も、まさに当事者にしか作成できないものです。</w:t>
      </w:r>
    </w:p>
    <w:p w14:paraId="43B5C02B" w14:textId="1B7E25CE" w:rsidR="009C7B81" w:rsidRDefault="009C7B81" w:rsidP="00DA1490">
      <w:pPr>
        <w:pStyle w:val="a6"/>
        <w:ind w:firstLine="200"/>
      </w:pPr>
      <w:r>
        <w:rPr>
          <w:rFonts w:hint="eastAsia"/>
        </w:rPr>
        <w:t>業務要件には、新しい業務実施手順</w:t>
      </w:r>
      <w:r w:rsidR="002E6CFD">
        <w:rPr>
          <w:rFonts w:hint="eastAsia"/>
        </w:rPr>
        <w:t>（業務範囲、業務フロー等）</w:t>
      </w:r>
      <w:r>
        <w:rPr>
          <w:rFonts w:hint="eastAsia"/>
        </w:rPr>
        <w:t>、</w:t>
      </w:r>
      <w:r w:rsidR="002E6CFD">
        <w:rPr>
          <w:rFonts w:hint="eastAsia"/>
        </w:rPr>
        <w:t>業務の</w:t>
      </w:r>
      <w:r>
        <w:rPr>
          <w:rFonts w:hint="eastAsia"/>
        </w:rPr>
        <w:t>規模、時期・時間、場所、目標として管理すべき指標、システム化の範囲等を記載します。具体的な書き方については、別紙のひな形を参照してください。基本的には、サービス・業務企画で検討してきた様々な分析結果を総合的にまとめた資料となります。</w:t>
      </w:r>
    </w:p>
    <w:p w14:paraId="74246DC4" w14:textId="341E4471" w:rsidR="00DA1490" w:rsidRDefault="00DA1490" w:rsidP="00DA1490">
      <w:pPr>
        <w:pStyle w:val="a6"/>
        <w:ind w:firstLine="200"/>
      </w:pPr>
      <w:r>
        <w:t>業務要件で作成した資料は、後続工程となる要件定義のインプットとして利用できます。</w:t>
      </w:r>
    </w:p>
    <w:p w14:paraId="14CAC274" w14:textId="77777777" w:rsidR="009C7B81" w:rsidRDefault="009C7B81" w:rsidP="00C147C8">
      <w:pPr>
        <w:pStyle w:val="FigureTitle"/>
      </w:pPr>
      <w:r>
        <w:rPr>
          <w:noProof/>
        </w:rPr>
        <mc:AlternateContent>
          <mc:Choice Requires="wps">
            <w:drawing>
              <wp:anchor distT="0" distB="0" distL="114300" distR="114300" simplePos="0" relativeHeight="251996160" behindDoc="0" locked="0" layoutInCell="1" allowOverlap="1" wp14:anchorId="7AE92927" wp14:editId="61A976D9">
                <wp:simplePos x="0" y="0"/>
                <wp:positionH relativeFrom="page">
                  <wp:posOffset>5955030</wp:posOffset>
                </wp:positionH>
                <wp:positionV relativeFrom="paragraph">
                  <wp:posOffset>360045</wp:posOffset>
                </wp:positionV>
                <wp:extent cx="1429560" cy="324360"/>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324360"/>
                        </a:xfrm>
                        <a:prstGeom prst="rect">
                          <a:avLst/>
                        </a:prstGeom>
                        <a:solidFill>
                          <a:prstClr val="white"/>
                        </a:solidFill>
                        <a:ln>
                          <a:noFill/>
                        </a:ln>
                        <a:effectLst/>
                      </wps:spPr>
                      <wps:txbx>
                        <w:txbxContent>
                          <w:p w14:paraId="7997C368" w14:textId="5575A6AB" w:rsidR="00DA4CFF" w:rsidRDefault="00DA4CFF" w:rsidP="009C7B81">
                            <w:pPr>
                              <w:pStyle w:val="a"/>
                            </w:pPr>
                            <w:r>
                              <w:rPr>
                                <w:rFonts w:hint="eastAsia"/>
                              </w:rPr>
                              <w:t>様式例</w:t>
                            </w:r>
                            <w:r>
                              <w:t>4-</w:t>
                            </w:r>
                            <w:r w:rsidR="00737253">
                              <w:t>2</w:t>
                            </w:r>
                          </w:p>
                          <w:p w14:paraId="4E306FD5" w14:textId="4D289C8D" w:rsidR="00DA4CFF" w:rsidRPr="00C439B7" w:rsidRDefault="00DA4CFF" w:rsidP="009C7B81">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業務要件定義書</w:t>
                            </w:r>
                            <w:r>
                              <w:rPr>
                                <w:rFonts w:ascii="ＭＳ Ｐゴシック" w:eastAsia="ＭＳ Ｐゴシック" w:hAnsi="ＭＳ Ｐゴシック"/>
                              </w:rPr>
                              <w:t>のひな形</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E92927" id="テキスト ボックス 38" o:spid="_x0000_s1074" type="#_x0000_t202" style="position:absolute;margin-left:468.9pt;margin-top:28.35pt;width:112.55pt;height:25.55pt;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" stroked="f">
                <v:textbox style="mso-fit-shape-to-text:t" inset="0,0,0,0">
                  <w:txbxContent>
                    <w:p w14:paraId="7997C368" w14:textId="5575A6AB" w:rsidR="00DA4CFF" w:rsidRDefault="00DA4CFF" w:rsidP="009C7B81">
                      <w:pPr>
                        <w:pStyle w:val="a"/>
                      </w:pPr>
                      <w:r>
                        <w:rPr>
                          <w:rFonts w:hint="eastAsia"/>
                        </w:rPr>
                        <w:t>様式例</w:t>
                      </w:r>
                      <w:r>
                        <w:t>4-</w:t>
                      </w:r>
                      <w:r w:rsidR="00737253">
                        <w:t>2</w:t>
                      </w:r>
                    </w:p>
                    <w:p w14:paraId="4E306FD5" w14:textId="4D289C8D" w:rsidR="00DA4CFF" w:rsidRPr="00C439B7" w:rsidRDefault="00DA4CFF" w:rsidP="009C7B81">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業務要件定義書</w:t>
                      </w:r>
                      <w:r>
                        <w:rPr>
                          <w:rFonts w:ascii="ＭＳ Ｐゴシック" w:eastAsia="ＭＳ Ｐゴシック" w:hAnsi="ＭＳ Ｐゴシック"/>
                        </w:rPr>
                        <w:t>のひな形</w:t>
                      </w:r>
                    </w:p>
                  </w:txbxContent>
                </v:textbox>
                <w10:wrap anchorx="page"/>
              </v:shape>
            </w:pict>
          </mc:Fallback>
        </mc:AlternateContent>
      </w:r>
    </w:p>
    <w:tbl>
      <w:tblPr>
        <w:tblStyle w:val="af6"/>
        <w:tblW w:w="4849" w:type="pct"/>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12"/>
      </w:tblGrid>
      <w:tr w:rsidR="009C7B81" w14:paraId="20126ED6" w14:textId="77777777" w:rsidTr="00C147C8">
        <w:trPr>
          <w:trHeight w:val="268"/>
        </w:trPr>
        <w:tc>
          <w:tcPr>
            <w:tcW w:w="5000" w:type="pct"/>
            <w:shd w:val="clear" w:color="auto" w:fill="EEECE1" w:themeFill="background2"/>
          </w:tcPr>
          <w:p w14:paraId="41928E1E" w14:textId="2EE97760" w:rsidR="009C7B81" w:rsidRDefault="009C7B81" w:rsidP="00E97E48">
            <w:pPr>
              <w:pStyle w:val="ConsultationTitleExample"/>
            </w:pPr>
            <w:bookmarkStart w:id="262" w:name="_Toc34938548"/>
            <w:bookmarkStart w:id="263" w:name="_Toc64022291"/>
            <w:r>
              <w:rPr>
                <w:rFonts w:hint="eastAsia"/>
              </w:rPr>
              <w:t>様式</w:t>
            </w:r>
            <w:r w:rsidR="00390415">
              <w:rPr>
                <w:rFonts w:hint="eastAsia"/>
              </w:rPr>
              <w:t>例</w:t>
            </w:r>
            <w:r>
              <w:t>：</w:t>
            </w:r>
            <w:r>
              <w:rPr>
                <w:rFonts w:hint="eastAsia"/>
              </w:rPr>
              <w:t>業務要件</w:t>
            </w:r>
            <w:r w:rsidR="00390415">
              <w:rPr>
                <w:rFonts w:hint="eastAsia"/>
              </w:rPr>
              <w:t>定義書のひな形</w:t>
            </w:r>
            <w:bookmarkEnd w:id="262"/>
            <w:bookmarkEnd w:id="263"/>
          </w:p>
          <w:p w14:paraId="2E62F4A8" w14:textId="5AE80361" w:rsidR="009C7B81" w:rsidRDefault="009C7B81" w:rsidP="001822BC">
            <w:pPr>
              <w:pStyle w:val="ConsultationBody"/>
              <w:spacing w:after="150"/>
              <w:ind w:firstLine="200"/>
            </w:pPr>
            <w:r>
              <w:rPr>
                <w:rFonts w:hint="eastAsia"/>
              </w:rPr>
              <w:t>業務要件</w:t>
            </w:r>
            <w:r w:rsidR="009878B4">
              <w:rPr>
                <w:rFonts w:hint="eastAsia"/>
              </w:rPr>
              <w:t>定義書</w:t>
            </w:r>
            <w:r w:rsidR="009878B4" w:rsidRPr="009878B4">
              <w:rPr>
                <w:rFonts w:hint="eastAsia"/>
              </w:rPr>
              <w:t>のひな形を本章別紙としてまとめています。</w:t>
            </w:r>
          </w:p>
          <w:p w14:paraId="1E40777B" w14:textId="11D687A4" w:rsidR="009C7B81" w:rsidRDefault="009C7B81" w:rsidP="001822BC">
            <w:pPr>
              <w:pStyle w:val="ConsultationBody"/>
              <w:spacing w:after="150"/>
              <w:ind w:firstLine="200"/>
            </w:pPr>
          </w:p>
          <w:p w14:paraId="4A3944C7" w14:textId="33B0E51D" w:rsidR="009C7B81" w:rsidRDefault="00B55C6C" w:rsidP="001822BC">
            <w:pPr>
              <w:pStyle w:val="ConsultationBody"/>
              <w:spacing w:after="150"/>
              <w:ind w:firstLine="200"/>
            </w:pPr>
            <w:r w:rsidRPr="00931898">
              <w:rPr>
                <w:noProof/>
              </w:rPr>
              <w:lastRenderedPageBreak/>
              <w:drawing>
                <wp:inline distT="0" distB="0" distL="0" distR="0" wp14:anchorId="245254FD" wp14:editId="72A165D8">
                  <wp:extent cx="4137032" cy="4082902"/>
                  <wp:effectExtent l="0" t="0" r="0" b="0"/>
                  <wp:docPr id="65" name="図 65" descr="C:\ZZ_takeda_wk\GUIDE01\src\img\3_ガイドブック\4-6-3_様式_業務要件定義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ZZ_takeda_wk\GUIDE01\src\img\3_ガイドブック\4-6-3_様式_業務要件定義書.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53143" cy="4098802"/>
                          </a:xfrm>
                          <a:prstGeom prst="rect">
                            <a:avLst/>
                          </a:prstGeom>
                          <a:noFill/>
                          <a:ln>
                            <a:noFill/>
                          </a:ln>
                        </pic:spPr>
                      </pic:pic>
                    </a:graphicData>
                  </a:graphic>
                </wp:inline>
              </w:drawing>
            </w:r>
          </w:p>
          <w:p w14:paraId="55866661" w14:textId="77777777" w:rsidR="009C7B81" w:rsidRDefault="009C7B81" w:rsidP="009C7B81">
            <w:pPr>
              <w:pStyle w:val="ConsultationBody"/>
              <w:spacing w:after="150"/>
              <w:ind w:firstLine="200"/>
            </w:pPr>
          </w:p>
        </w:tc>
      </w:tr>
    </w:tbl>
    <w:p w14:paraId="6DF06B10" w14:textId="77777777" w:rsidR="00233150" w:rsidRDefault="00233150">
      <w:pPr>
        <w:pStyle w:val="a6"/>
        <w:ind w:firstLine="200"/>
      </w:pPr>
    </w:p>
    <w:p w14:paraId="64E6E2A1" w14:textId="77777777" w:rsidR="00474147" w:rsidRPr="007301B2" w:rsidRDefault="00295412" w:rsidP="007301B2">
      <w:pPr>
        <w:pStyle w:val="30"/>
        <w:spacing w:before="300" w:after="225"/>
      </w:pPr>
      <w:bookmarkStart w:id="264" w:name="定義内容を関係者に共有する"/>
      <w:bookmarkStart w:id="265" w:name="_Toc34938528"/>
      <w:bookmarkStart w:id="266" w:name="_Toc64022339"/>
      <w:r w:rsidRPr="007301B2">
        <w:t>定義内容を関係者に共有する</w:t>
      </w:r>
      <w:bookmarkEnd w:id="264"/>
      <w:bookmarkEnd w:id="265"/>
      <w:bookmarkEnd w:id="266"/>
    </w:p>
    <w:p w14:paraId="0891244A" w14:textId="5084E710" w:rsidR="00474147" w:rsidRDefault="00295412">
      <w:pPr>
        <w:pStyle w:val="CorrespondingGuideline"/>
      </w:pPr>
      <w:r>
        <w:t>【標準ガイドライン関連箇所：第３編第４章</w:t>
      </w:r>
      <w:r w:rsidR="00B66A32">
        <w:rPr>
          <w:rFonts w:hint="eastAsia"/>
        </w:rPr>
        <w:t>第</w:t>
      </w:r>
      <w:r w:rsidR="00451D75">
        <w:rPr>
          <w:rFonts w:hint="eastAsia"/>
        </w:rPr>
        <w:t>６</w:t>
      </w:r>
      <w:r w:rsidR="00B66A32">
        <w:rPr>
          <w:rFonts w:hint="eastAsia"/>
        </w:rPr>
        <w:t>節</w:t>
      </w:r>
      <w:r>
        <w:t>】</w:t>
      </w:r>
    </w:p>
    <w:p w14:paraId="4329F0A4" w14:textId="6E1E6B87" w:rsidR="00474147" w:rsidRDefault="00295412">
      <w:pPr>
        <w:pStyle w:val="a6"/>
        <w:ind w:firstLine="200"/>
      </w:pPr>
      <w:r>
        <w:t>新しいサービス・業務</w:t>
      </w:r>
      <w:r w:rsidR="00C37E8A">
        <w:rPr>
          <w:rFonts w:hint="eastAsia"/>
        </w:rPr>
        <w:t>を</w:t>
      </w:r>
      <w:r>
        <w:t>定義</w:t>
      </w:r>
      <w:r w:rsidR="00C37E8A">
        <w:rPr>
          <w:rFonts w:hint="eastAsia"/>
        </w:rPr>
        <w:t>した</w:t>
      </w:r>
      <w:r>
        <w:t>ドキュメントが</w:t>
      </w:r>
      <w:r w:rsidR="00E2677F">
        <w:rPr>
          <w:rFonts w:hint="eastAsia"/>
        </w:rPr>
        <w:t>出来</w:t>
      </w:r>
      <w:r>
        <w:t>上がることで、関係者にとって理解しやすくなり、これまでは意識していなかった考慮点や抜け漏れが発見できる可能性があります。</w:t>
      </w:r>
    </w:p>
    <w:p w14:paraId="1646E4E0" w14:textId="222DF2D8" w:rsidR="00474147" w:rsidRDefault="00C37E8A">
      <w:pPr>
        <w:pStyle w:val="a6"/>
        <w:ind w:firstLine="200"/>
      </w:pPr>
      <w:r>
        <w:rPr>
          <w:rFonts w:hint="eastAsia"/>
        </w:rPr>
        <w:t>そのため、</w:t>
      </w:r>
      <w:r w:rsidR="00295412">
        <w:t>作成した業務要件の定義内容を関係者に確認してもらい</w:t>
      </w:r>
      <w:r>
        <w:rPr>
          <w:rFonts w:hint="eastAsia"/>
        </w:rPr>
        <w:t>、</w:t>
      </w:r>
      <w:r w:rsidR="00295412">
        <w:t>その結果明らかになった変更要望や新たな課題は、ＰＪＭＯ内で対応方針を検討し、業務要件に反映した</w:t>
      </w:r>
      <w:r w:rsidR="008C5D2E">
        <w:rPr>
          <w:rFonts w:hint="eastAsia"/>
        </w:rPr>
        <w:t>上</w:t>
      </w:r>
      <w:r w:rsidR="00295412">
        <w:t>で、再度関係者と共有してください。これにより、業務要件</w:t>
      </w:r>
      <w:r w:rsidR="00E37F8F">
        <w:rPr>
          <w:rFonts w:hint="eastAsia"/>
        </w:rPr>
        <w:t>をより精緻なものへと更新することが</w:t>
      </w:r>
      <w:r w:rsidR="00295412">
        <w:t>できます。</w:t>
      </w:r>
    </w:p>
    <w:p w14:paraId="6BC74A09" w14:textId="37E7247A" w:rsidR="00233150" w:rsidRDefault="00295412" w:rsidP="00233150">
      <w:pPr>
        <w:pStyle w:val="a6"/>
        <w:ind w:firstLine="200"/>
      </w:pPr>
      <w:r>
        <w:t>また、</w:t>
      </w:r>
      <w:r w:rsidR="00C37E8A">
        <w:rPr>
          <w:rFonts w:hint="eastAsia"/>
        </w:rPr>
        <w:t>関係者に説明することで</w:t>
      </w:r>
      <w:r>
        <w:t>曖昧な内容や難解な箇所を修正でき、後続工程で事業者を含む第三者が理解しやすい内容になります。</w:t>
      </w:r>
      <w:bookmarkStart w:id="267" w:name="外部委託事業者の関わり方を決める"/>
    </w:p>
    <w:p w14:paraId="52BB1BF2" w14:textId="57CA0A8E" w:rsidR="007821FC" w:rsidRDefault="007821FC" w:rsidP="00C147C8">
      <w:pPr>
        <w:pStyle w:val="a6"/>
        <w:ind w:firstLineChars="0" w:firstLine="0"/>
      </w:pPr>
    </w:p>
    <w:p w14:paraId="7C458F0D" w14:textId="77777777" w:rsidR="004024F8" w:rsidRDefault="004024F8">
      <w:pPr>
        <w:pStyle w:val="2"/>
        <w:spacing w:after="300"/>
        <w:ind w:right="-630"/>
        <w:sectPr w:rsidR="004024F8" w:rsidSect="00B42E2D">
          <w:headerReference w:type="default" r:id="rId49"/>
          <w:type w:val="continuous"/>
          <w:pgSz w:w="11906" w:h="16838" w:code="9"/>
          <w:pgMar w:top="851" w:right="2835" w:bottom="851" w:left="1418" w:header="567" w:footer="567" w:gutter="0"/>
          <w:cols w:space="425"/>
          <w:docGrid w:type="lines" w:linePitch="300"/>
        </w:sectPr>
      </w:pPr>
    </w:p>
    <w:p w14:paraId="0AF4BA52" w14:textId="445D6A39" w:rsidR="00D171CD" w:rsidRPr="007301B2" w:rsidRDefault="00833C5D" w:rsidP="00C147C8">
      <w:pPr>
        <w:pStyle w:val="2"/>
        <w:spacing w:after="300"/>
        <w:ind w:right="-630"/>
        <w:jc w:val="center"/>
      </w:pPr>
      <w:bookmarkStart w:id="268" w:name="_Toc34938529"/>
      <w:bookmarkStart w:id="269" w:name="_Toc64022340"/>
      <w:r>
        <w:rPr>
          <w:rFonts w:hint="eastAsia"/>
        </w:rPr>
        <w:lastRenderedPageBreak/>
        <w:t>【コラム】</w:t>
      </w:r>
      <w:r w:rsidR="00D171CD" w:rsidRPr="007301B2">
        <w:t>外部委託事業者の関わり方</w:t>
      </w:r>
      <w:bookmarkEnd w:id="267"/>
      <w:bookmarkEnd w:id="268"/>
      <w:bookmarkEnd w:id="269"/>
    </w:p>
    <w:p w14:paraId="13EC07FC" w14:textId="31052266" w:rsidR="00A70B52" w:rsidRDefault="00D171CD" w:rsidP="00D171CD">
      <w:pPr>
        <w:pStyle w:val="a6"/>
        <w:ind w:firstLine="200"/>
      </w:pPr>
      <w:r>
        <w:t>サービス・業務企画は、現状の調査から始まり、最終的には業務の要件を定義するまでの作業が含まれます。これらの作業には、</w:t>
      </w:r>
      <w:r>
        <w:rPr>
          <w:rFonts w:hint="eastAsia"/>
        </w:rPr>
        <w:t>多くの</w:t>
      </w:r>
      <w:r>
        <w:t>作業量が</w:t>
      </w:r>
      <w:r>
        <w:rPr>
          <w:rFonts w:hint="eastAsia"/>
        </w:rPr>
        <w:t>必要となった</w:t>
      </w:r>
      <w:r>
        <w:t>り、</w:t>
      </w:r>
      <w:r w:rsidR="00AB47E6">
        <w:rPr>
          <w:rFonts w:hint="eastAsia"/>
        </w:rPr>
        <w:t>業務分析や</w:t>
      </w:r>
      <w:r>
        <w:t>情報システムに関する専門的な知識が求められたりします。その際に、</w:t>
      </w:r>
      <w:r w:rsidR="00A70B52">
        <w:rPr>
          <w:rFonts w:hint="eastAsia"/>
        </w:rPr>
        <w:t>こ</w:t>
      </w:r>
      <w:r>
        <w:t>れらの作業の一部</w:t>
      </w:r>
      <w:r w:rsidR="00A70B52">
        <w:rPr>
          <w:rFonts w:hint="eastAsia"/>
        </w:rPr>
        <w:t>についてコンサルティング等を専門分野とする</w:t>
      </w:r>
      <w:r>
        <w:t>事業者に委託すること</w:t>
      </w:r>
      <w:r>
        <w:rPr>
          <w:rFonts w:hint="eastAsia"/>
        </w:rPr>
        <w:t>も選択肢の</w:t>
      </w:r>
      <w:r w:rsidR="003511EA">
        <w:rPr>
          <w:rFonts w:hint="eastAsia"/>
        </w:rPr>
        <w:t>１</w:t>
      </w:r>
      <w:r>
        <w:rPr>
          <w:rFonts w:hint="eastAsia"/>
        </w:rPr>
        <w:t>つです。</w:t>
      </w:r>
    </w:p>
    <w:p w14:paraId="32A64378" w14:textId="31E1FE40" w:rsidR="00D171CD" w:rsidRDefault="00A70B52" w:rsidP="00D171CD">
      <w:pPr>
        <w:pStyle w:val="a6"/>
        <w:ind w:firstLine="200"/>
      </w:pPr>
      <w:r>
        <w:rPr>
          <w:rFonts w:hint="eastAsia"/>
        </w:rPr>
        <w:t>ただし、</w:t>
      </w:r>
      <w:r w:rsidR="00D171CD">
        <w:t>外部委託事業者</w:t>
      </w:r>
      <w:r>
        <w:rPr>
          <w:rFonts w:hint="eastAsia"/>
        </w:rPr>
        <w:t>に作業を丸投げしてはなりません。</w:t>
      </w:r>
      <w:r w:rsidR="00D171CD">
        <w:t>作業を進める際</w:t>
      </w:r>
      <w:r w:rsidR="007009C2">
        <w:rPr>
          <w:rFonts w:hint="eastAsia"/>
        </w:rPr>
        <w:t>に、</w:t>
      </w:r>
      <w:r w:rsidR="00D171CD">
        <w:t>発注</w:t>
      </w:r>
      <w:r w:rsidR="00D171CD">
        <w:rPr>
          <w:rFonts w:hint="eastAsia"/>
        </w:rPr>
        <w:t>者</w:t>
      </w:r>
      <w:r w:rsidR="00D171CD">
        <w:t>として気をつけるべきポイントについて見ていきましょう。</w:t>
      </w:r>
    </w:p>
    <w:p w14:paraId="2F771F19" w14:textId="77777777" w:rsidR="00D171CD" w:rsidRDefault="00D171CD" w:rsidP="00E106CA">
      <w:pPr>
        <w:pStyle w:val="4"/>
        <w:spacing w:before="300" w:after="150"/>
      </w:pPr>
      <w:bookmarkStart w:id="270" w:name="_Toc527928753"/>
      <w:bookmarkStart w:id="271" w:name="_Toc527928754"/>
      <w:bookmarkStart w:id="272" w:name="_Toc527928755"/>
      <w:bookmarkStart w:id="273" w:name="事業者と役割分担して作業を進める"/>
      <w:bookmarkStart w:id="274" w:name="_Toc34938530"/>
      <w:bookmarkStart w:id="275" w:name="_Toc64022341"/>
      <w:bookmarkEnd w:id="270"/>
      <w:bookmarkEnd w:id="271"/>
      <w:bookmarkEnd w:id="272"/>
      <w:r>
        <w:t>事業者と役割分担して作業を進める</w:t>
      </w:r>
      <w:bookmarkEnd w:id="273"/>
      <w:bookmarkEnd w:id="274"/>
      <w:bookmarkEnd w:id="275"/>
    </w:p>
    <w:p w14:paraId="07F0C705" w14:textId="5FD884BC" w:rsidR="00D171CD" w:rsidRDefault="00D171CD" w:rsidP="00D171CD">
      <w:pPr>
        <w:pStyle w:val="af9"/>
        <w:ind w:firstLine="200"/>
      </w:pPr>
      <w:r>
        <w:t>事業者にサービス・業務企画の作業を委託する場合、</w:t>
      </w:r>
      <w:r w:rsidR="00032E56">
        <w:rPr>
          <w:rFonts w:hint="eastAsia"/>
        </w:rPr>
        <w:t>ＰＪＭＯ</w:t>
      </w:r>
      <w:r>
        <w:rPr>
          <w:rFonts w:hint="eastAsia"/>
        </w:rPr>
        <w:t>と事業者とが</w:t>
      </w:r>
      <w:r>
        <w:t>「協働」して活動を進めていくことが重要です。事業者はサービス・業務企画を行うための知見を持っていますが、業務の実情を詳細に知っているわけでは</w:t>
      </w:r>
      <w:r>
        <w:rPr>
          <w:rFonts w:hint="eastAsia"/>
        </w:rPr>
        <w:t>ありません。また</w:t>
      </w:r>
      <w:r>
        <w:t>、ステークホルダーとの調整や</w:t>
      </w:r>
      <w:r>
        <w:rPr>
          <w:rFonts w:hint="eastAsia"/>
        </w:rPr>
        <w:t>作業の</w:t>
      </w:r>
      <w:r>
        <w:t>方針</w:t>
      </w:r>
      <w:r>
        <w:rPr>
          <w:rFonts w:hint="eastAsia"/>
        </w:rPr>
        <w:t>・</w:t>
      </w:r>
      <w:r>
        <w:t>内容の決定等、ＰＪＭＯ</w:t>
      </w:r>
      <w:r>
        <w:rPr>
          <w:rFonts w:hint="eastAsia"/>
        </w:rPr>
        <w:t>に</w:t>
      </w:r>
      <w:r>
        <w:t>しかできない</w:t>
      </w:r>
      <w:r>
        <w:rPr>
          <w:rFonts w:hint="eastAsia"/>
        </w:rPr>
        <w:t>作業も数</w:t>
      </w:r>
      <w:r>
        <w:t>多くあります。</w:t>
      </w:r>
    </w:p>
    <w:p w14:paraId="3B0FC27D" w14:textId="13B15BF4" w:rsidR="00D171CD" w:rsidRDefault="00E2677F" w:rsidP="00D171CD">
      <w:pPr>
        <w:pStyle w:val="af9"/>
        <w:ind w:firstLine="200"/>
      </w:pPr>
      <w:r>
        <w:rPr>
          <w:rFonts w:hint="eastAsia"/>
        </w:rPr>
        <w:t>何</w:t>
      </w:r>
      <w:r w:rsidR="00D171CD">
        <w:rPr>
          <w:rFonts w:hint="eastAsia"/>
        </w:rPr>
        <w:t>より、成果物の内容を決定する責任は、</w:t>
      </w:r>
      <w:r w:rsidR="00032E56">
        <w:rPr>
          <w:rFonts w:hint="eastAsia"/>
        </w:rPr>
        <w:t>ＰＪＭＯ</w:t>
      </w:r>
      <w:r w:rsidR="00D171CD">
        <w:rPr>
          <w:rFonts w:hint="eastAsia"/>
        </w:rPr>
        <w:t>にあります。事業者が作成したドキュメントの内容で理解できないものがあれば、</w:t>
      </w:r>
      <w:r w:rsidR="00032E56">
        <w:rPr>
          <w:rFonts w:hint="eastAsia"/>
        </w:rPr>
        <w:t>ＰＪＭＯ</w:t>
      </w:r>
      <w:r w:rsidR="00D171CD">
        <w:rPr>
          <w:rFonts w:hint="eastAsia"/>
        </w:rPr>
        <w:t>から事業者に説明を求めましょう。</w:t>
      </w:r>
    </w:p>
    <w:p w14:paraId="66A50DAC" w14:textId="27795AE4" w:rsidR="00D171CD" w:rsidRDefault="00D171CD" w:rsidP="00D171CD">
      <w:pPr>
        <w:pStyle w:val="af9"/>
        <w:ind w:firstLine="200"/>
      </w:pPr>
      <w:r>
        <w:rPr>
          <w:rFonts w:hint="eastAsia"/>
        </w:rPr>
        <w:t>また、実際のプロジェクトでは、他の様々な</w:t>
      </w:r>
      <w:r>
        <w:t>事業者</w:t>
      </w:r>
      <w:r>
        <w:rPr>
          <w:rFonts w:hint="eastAsia"/>
        </w:rPr>
        <w:t>から</w:t>
      </w:r>
      <w:r>
        <w:t>の協力を得ながら</w:t>
      </w:r>
      <w:r>
        <w:rPr>
          <w:rFonts w:hint="eastAsia"/>
        </w:rPr>
        <w:t>作業を</w:t>
      </w:r>
      <w:r>
        <w:t>進めることになりますが、構築する過程における認識の相違や</w:t>
      </w:r>
      <w:r>
        <w:rPr>
          <w:rFonts w:hint="eastAsia"/>
        </w:rPr>
        <w:t>後から発覚する</w:t>
      </w:r>
      <w:r>
        <w:t>制約等によって、本来実現したかった</w:t>
      </w:r>
      <w:r>
        <w:rPr>
          <w:rFonts w:hint="eastAsia"/>
        </w:rPr>
        <w:t>理想と現実とに</w:t>
      </w:r>
      <w:r w:rsidR="006E152A">
        <w:rPr>
          <w:rFonts w:hint="eastAsia"/>
        </w:rPr>
        <w:t>かい</w:t>
      </w:r>
      <w:r>
        <w:t>離</w:t>
      </w:r>
      <w:r>
        <w:rPr>
          <w:rFonts w:hint="eastAsia"/>
        </w:rPr>
        <w:t>が発生する</w:t>
      </w:r>
      <w:r>
        <w:t>ことが多々あります。</w:t>
      </w:r>
    </w:p>
    <w:p w14:paraId="650A7EA3" w14:textId="1A94F402" w:rsidR="00D171CD" w:rsidRDefault="00D171CD" w:rsidP="00D171CD">
      <w:pPr>
        <w:pStyle w:val="af9"/>
        <w:ind w:firstLine="200"/>
      </w:pPr>
      <w:r>
        <w:t>これらを防ぐために、</w:t>
      </w:r>
      <w:r w:rsidR="00032E56">
        <w:rPr>
          <w:rFonts w:hint="eastAsia"/>
        </w:rPr>
        <w:t>ＰＪＭＯ</w:t>
      </w:r>
      <w:r>
        <w:rPr>
          <w:rFonts w:hint="eastAsia"/>
        </w:rPr>
        <w:t>や関係職員がサービス・業務企画の</w:t>
      </w:r>
      <w:r>
        <w:t>各活動に細かく関与し、成果物（要件定義書や設計書等）をこまめにレビューしていく必要があります</w:t>
      </w:r>
      <w:r>
        <w:rPr>
          <w:rFonts w:hint="eastAsia"/>
        </w:rPr>
        <w:t>。ただし</w:t>
      </w:r>
      <w:r>
        <w:t>、</w:t>
      </w:r>
      <w:r w:rsidR="00032E56">
        <w:rPr>
          <w:rFonts w:hint="eastAsia"/>
        </w:rPr>
        <w:t>ＰＪＭＯ</w:t>
      </w:r>
      <w:r>
        <w:rPr>
          <w:rFonts w:hint="eastAsia"/>
        </w:rPr>
        <w:t>や関係職員のリソースに制限がある場合は、レビュー対象とする成果物や活動への関与を平準化し、一部の成果物や活動に偏らないバランスを取った関与の仕方を工夫することは有効です。</w:t>
      </w:r>
    </w:p>
    <w:p w14:paraId="5EA9166B" w14:textId="77777777" w:rsidR="00D171CD" w:rsidRDefault="00D171CD" w:rsidP="00D171CD">
      <w:pPr>
        <w:pStyle w:val="af9"/>
        <w:ind w:firstLine="200"/>
      </w:pPr>
      <w:r>
        <w:t>事業者に作業を委託する場合</w:t>
      </w:r>
      <w:r>
        <w:rPr>
          <w:rFonts w:hint="eastAsia"/>
        </w:rPr>
        <w:t>の留意点を以下に記載します。</w:t>
      </w:r>
    </w:p>
    <w:p w14:paraId="17CDF398" w14:textId="541FD8F0" w:rsidR="00D171CD" w:rsidRDefault="00D171CD" w:rsidP="00D171CD">
      <w:pPr>
        <w:pStyle w:val="Annotation2"/>
        <w:spacing w:before="300" w:after="150"/>
        <w:ind w:left="525"/>
      </w:pPr>
      <w:r>
        <w:t>委託時の留意点</w:t>
      </w:r>
    </w:p>
    <w:p w14:paraId="5306D733" w14:textId="64D24069" w:rsidR="00D171CD" w:rsidRPr="00BD2E29" w:rsidRDefault="009A70F3" w:rsidP="007A4FA8">
      <w:pPr>
        <w:pStyle w:val="List3"/>
        <w:numPr>
          <w:ilvl w:val="0"/>
          <w:numId w:val="48"/>
        </w:numPr>
        <w:spacing w:before="150" w:after="150"/>
      </w:pPr>
      <w:r>
        <w:rPr>
          <w:noProof/>
        </w:rPr>
        <mc:AlternateContent>
          <mc:Choice Requires="wps">
            <w:drawing>
              <wp:anchor distT="0" distB="0" distL="114300" distR="114300" simplePos="0" relativeHeight="251906048" behindDoc="1" locked="0" layoutInCell="1" allowOverlap="1" wp14:anchorId="5F1FCF57" wp14:editId="01396DE7">
                <wp:simplePos x="0" y="0"/>
                <wp:positionH relativeFrom="column">
                  <wp:posOffset>180340</wp:posOffset>
                </wp:positionH>
                <wp:positionV relativeFrom="paragraph">
                  <wp:posOffset>-288290</wp:posOffset>
                </wp:positionV>
                <wp:extent cx="1234440" cy="201960"/>
                <wp:effectExtent l="0" t="0" r="22860" b="26670"/>
                <wp:wrapNone/>
                <wp:docPr id="27" name="角丸四角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444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1BB6C678" w14:textId="77777777" w:rsidR="00DA4CFF" w:rsidRPr="00987E12" w:rsidRDefault="00DA4CFF" w:rsidP="00D171CD">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F1FCF57" id="角丸四角形 27" o:spid="_x0000_s1075" style="position:absolute;left:0;text-align:left;margin-left:14.2pt;margin-top:-22.7pt;width:97.2pt;height:15.9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" fillcolor="#76923c" strokecolor="white [3212]" strokeweight="1pt">
                <v:stroke joinstyle="miter"/>
                <v:path arrowok="t"/>
                <v:textbox inset=",0,,0">
                  <w:txbxContent>
                    <w:p w14:paraId="1BB6C678" w14:textId="77777777" w:rsidR="00DA4CFF" w:rsidRPr="00987E12" w:rsidRDefault="00DA4CFF" w:rsidP="00D171CD">
                      <w:pPr>
                        <w:rPr>
                          <w:rFonts w:ascii="ＭＳ Ｐゴシック" w:eastAsia="ＭＳ Ｐゴシック" w:hAnsi="ＭＳ Ｐゴシック"/>
                          <w:b/>
                          <w:color w:val="FFFFFF" w:themeColor="background1"/>
                          <w:sz w:val="20"/>
                          <w:szCs w:val="20"/>
                        </w:rPr>
                      </w:pPr>
                    </w:p>
                  </w:txbxContent>
                </v:textbox>
              </v:roundrect>
            </w:pict>
          </mc:Fallback>
        </mc:AlternateContent>
      </w:r>
      <w:r w:rsidR="00D171CD" w:rsidRPr="00BD2E29">
        <w:t>全ての作業を事業者に委ねないよう、役割分担を明確にし、事業者と合意する。</w:t>
      </w:r>
    </w:p>
    <w:p w14:paraId="487A9638" w14:textId="77777777" w:rsidR="00D171CD" w:rsidRPr="00BD2E29" w:rsidRDefault="00D171CD" w:rsidP="007A4FA8">
      <w:pPr>
        <w:pStyle w:val="List3"/>
        <w:numPr>
          <w:ilvl w:val="0"/>
          <w:numId w:val="48"/>
        </w:numPr>
        <w:spacing w:before="150" w:after="150"/>
      </w:pPr>
      <w:r w:rsidRPr="00BD2E29">
        <w:t>優先順位付けや企画内容の決定等の意思決定は、発注者が</w:t>
      </w:r>
      <w:r w:rsidRPr="00BD2E29">
        <w:rPr>
          <w:rFonts w:hint="eastAsia"/>
        </w:rPr>
        <w:t>責任を持って</w:t>
      </w:r>
      <w:r w:rsidRPr="00BD2E29">
        <w:t>行う。</w:t>
      </w:r>
    </w:p>
    <w:p w14:paraId="21E1C241" w14:textId="77777777" w:rsidR="00D171CD" w:rsidRPr="00BD2E29" w:rsidRDefault="00D171CD" w:rsidP="007A4FA8">
      <w:pPr>
        <w:pStyle w:val="List3"/>
        <w:numPr>
          <w:ilvl w:val="0"/>
          <w:numId w:val="48"/>
        </w:numPr>
        <w:spacing w:before="150" w:after="150"/>
      </w:pPr>
      <w:r w:rsidRPr="00BD2E29">
        <w:t>事業者とこまめなコミュニケーションをとり、事業者が実施できない作業（ステークホルダーとの調整等）</w:t>
      </w:r>
      <w:r w:rsidRPr="00BD2E29">
        <w:rPr>
          <w:rFonts w:hint="eastAsia"/>
        </w:rPr>
        <w:t>を把握し、実施する</w:t>
      </w:r>
      <w:r w:rsidRPr="00BD2E29">
        <w:t>。</w:t>
      </w:r>
    </w:p>
    <w:p w14:paraId="6CE5FE45" w14:textId="77777777" w:rsidR="00D171CD" w:rsidRPr="00BD2E29" w:rsidRDefault="00D171CD" w:rsidP="007A4FA8">
      <w:pPr>
        <w:pStyle w:val="List3"/>
        <w:numPr>
          <w:ilvl w:val="0"/>
          <w:numId w:val="48"/>
        </w:numPr>
        <w:spacing w:before="150" w:after="150"/>
      </w:pPr>
      <w:r w:rsidRPr="00BD2E29">
        <w:t>事業者が作成する成果物</w:t>
      </w:r>
      <w:r w:rsidRPr="00BD2E29">
        <w:rPr>
          <w:rFonts w:hint="eastAsia"/>
        </w:rPr>
        <w:t>を</w:t>
      </w:r>
      <w:r w:rsidRPr="00BD2E29">
        <w:t>レビュー</w:t>
      </w:r>
      <w:r w:rsidRPr="00BD2E29">
        <w:rPr>
          <w:rFonts w:hint="eastAsia"/>
        </w:rPr>
        <w:t>し、不明点があれば事業者に対して説明を求める。</w:t>
      </w:r>
    </w:p>
    <w:p w14:paraId="68705FE8" w14:textId="66291798" w:rsidR="00995E75" w:rsidRPr="00090912" w:rsidRDefault="00995E75" w:rsidP="00995E75">
      <w:pPr>
        <w:pStyle w:val="4"/>
        <w:spacing w:before="300" w:after="150"/>
      </w:pPr>
      <w:bookmarkStart w:id="276" w:name="_Toc34938531"/>
      <w:bookmarkStart w:id="277" w:name="_Toc64022342"/>
      <w:r w:rsidRPr="00090912">
        <w:rPr>
          <w:rFonts w:hint="eastAsia"/>
        </w:rPr>
        <w:t>発注者の、要件定義への関わり方</w:t>
      </w:r>
      <w:bookmarkEnd w:id="276"/>
      <w:bookmarkEnd w:id="277"/>
    </w:p>
    <w:p w14:paraId="03377203" w14:textId="558C52D9" w:rsidR="00BE0D5F" w:rsidRDefault="00BE0D5F" w:rsidP="00BE0D5F">
      <w:pPr>
        <w:pStyle w:val="af9"/>
        <w:ind w:firstLine="200"/>
      </w:pPr>
      <w:r>
        <w:rPr>
          <w:rFonts w:hint="eastAsia"/>
        </w:rPr>
        <w:t>要件定義を行う際は、発注者側が積極的に関わっていく必要があります。業務要件は情報システム要件のインプットであり、対象システムに関わる全てのステークホルダーとの調整を経て確定するものです。そのため実情を把握していない外部委託事業者に丸投げすることは、論点が曖昧なまま要件が定まったように見える</w:t>
      </w:r>
      <w:r w:rsidR="00AF0B20">
        <w:rPr>
          <w:rFonts w:hint="eastAsia"/>
        </w:rPr>
        <w:t>事態</w:t>
      </w:r>
      <w:r>
        <w:rPr>
          <w:rFonts w:hint="eastAsia"/>
        </w:rPr>
        <w:t>を発生させることにつながります。業務要件が定まっていないケースでは何度も情報システム要件に変更や追加が</w:t>
      </w:r>
      <w:r>
        <w:rPr>
          <w:rFonts w:hint="eastAsia"/>
        </w:rPr>
        <w:lastRenderedPageBreak/>
        <w:t>発生し、スケジュールやコストに大きなマイナスが発生します。業務要件がしっかり定まっているプロジェクトは</w:t>
      </w:r>
      <w:r w:rsidR="0017611D">
        <w:rPr>
          <w:rFonts w:hint="eastAsia"/>
        </w:rPr>
        <w:t>、</w:t>
      </w:r>
      <w:r>
        <w:rPr>
          <w:rFonts w:hint="eastAsia"/>
        </w:rPr>
        <w:t>それ以上の手戻りが発生しない</w:t>
      </w:r>
      <w:r w:rsidR="0017611D">
        <w:rPr>
          <w:rFonts w:hint="eastAsia"/>
        </w:rPr>
        <w:t>ため</w:t>
      </w:r>
      <w:r>
        <w:rPr>
          <w:rFonts w:hint="eastAsia"/>
        </w:rPr>
        <w:t>スムーズに進行できます。</w:t>
      </w:r>
    </w:p>
    <w:p w14:paraId="011D810F" w14:textId="77777777" w:rsidR="00BE0D5F" w:rsidRDefault="00BE0D5F" w:rsidP="00BE0D5F">
      <w:pPr>
        <w:pStyle w:val="af9"/>
        <w:ind w:firstLine="200"/>
      </w:pPr>
      <w:r>
        <w:rPr>
          <w:rFonts w:hint="eastAsia"/>
        </w:rPr>
        <w:t>要件定義を外部委託する際の発注者としての留意点を以下に記載します。</w:t>
      </w:r>
    </w:p>
    <w:p w14:paraId="7F30352F" w14:textId="165C9D91" w:rsidR="0017611D" w:rsidRDefault="005C061F" w:rsidP="0017611D">
      <w:pPr>
        <w:pStyle w:val="Annotation2"/>
        <w:spacing w:before="300" w:after="150"/>
        <w:ind w:left="525"/>
      </w:pPr>
      <w:r w:rsidRPr="005C061F">
        <w:rPr>
          <w:rFonts w:hint="eastAsia"/>
        </w:rPr>
        <w:t>要件定義を外部委託する際の留意点</w:t>
      </w:r>
    </w:p>
    <w:p w14:paraId="777559C3" w14:textId="28D247D7" w:rsidR="0017611D" w:rsidRPr="00BD2E29" w:rsidRDefault="0017611D" w:rsidP="007A4FA8">
      <w:pPr>
        <w:pStyle w:val="List3"/>
        <w:numPr>
          <w:ilvl w:val="0"/>
          <w:numId w:val="48"/>
        </w:numPr>
        <w:spacing w:before="150" w:after="150"/>
      </w:pPr>
      <w:r>
        <w:rPr>
          <w:noProof/>
        </w:rPr>
        <mc:AlternateContent>
          <mc:Choice Requires="wps">
            <w:drawing>
              <wp:anchor distT="0" distB="0" distL="114300" distR="114300" simplePos="0" relativeHeight="252047360" behindDoc="1" locked="0" layoutInCell="1" allowOverlap="1" wp14:anchorId="47D52E0C" wp14:editId="1E3DA4EC">
                <wp:simplePos x="0" y="0"/>
                <wp:positionH relativeFrom="column">
                  <wp:posOffset>180340</wp:posOffset>
                </wp:positionH>
                <wp:positionV relativeFrom="paragraph">
                  <wp:posOffset>-288290</wp:posOffset>
                </wp:positionV>
                <wp:extent cx="2422080" cy="201960"/>
                <wp:effectExtent l="0" t="0" r="16510" b="26670"/>
                <wp:wrapNone/>
                <wp:docPr id="33" name="角丸四角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2080" cy="201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0D1B509D" w14:textId="77777777" w:rsidR="00DA4CFF" w:rsidRPr="00987E12" w:rsidRDefault="00DA4CFF" w:rsidP="0017611D">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47D52E0C" id="_x0000_s1076" style="position:absolute;left:0;text-align:left;margin-left:14.2pt;margin-top:-22.7pt;width:190.7pt;height:15.9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" fillcolor="#76923c" strokecolor="white [3212]" strokeweight="1pt">
                <v:stroke joinstyle="miter"/>
                <v:path arrowok="t"/>
                <v:textbox inset=",0,,0">
                  <w:txbxContent>
                    <w:p w14:paraId="0D1B509D" w14:textId="77777777" w:rsidR="00DA4CFF" w:rsidRPr="00987E12" w:rsidRDefault="00DA4CFF" w:rsidP="0017611D">
                      <w:pPr>
                        <w:rPr>
                          <w:rFonts w:ascii="ＭＳ Ｐゴシック" w:eastAsia="ＭＳ Ｐゴシック" w:hAnsi="ＭＳ Ｐゴシック"/>
                          <w:b/>
                          <w:color w:val="FFFFFF" w:themeColor="background1"/>
                          <w:sz w:val="20"/>
                          <w:szCs w:val="20"/>
                        </w:rPr>
                      </w:pPr>
                    </w:p>
                  </w:txbxContent>
                </v:textbox>
              </v:roundrect>
            </w:pict>
          </mc:Fallback>
        </mc:AlternateContent>
      </w:r>
      <w:r w:rsidRPr="0017611D">
        <w:rPr>
          <w:rFonts w:hint="eastAsia"/>
          <w:noProof/>
        </w:rPr>
        <w:t>業務要件定義書は発注者が作るものです。発注者側が積極的に関わる体制を用意する</w:t>
      </w:r>
      <w:r>
        <w:rPr>
          <w:rFonts w:hint="eastAsia"/>
          <w:noProof/>
        </w:rPr>
        <w:t>よう</w:t>
      </w:r>
      <w:r w:rsidRPr="0017611D">
        <w:rPr>
          <w:rFonts w:hint="eastAsia"/>
          <w:noProof/>
        </w:rPr>
        <w:t>意識して下さい。</w:t>
      </w:r>
    </w:p>
    <w:p w14:paraId="6C017A42" w14:textId="063FB035" w:rsidR="0017611D" w:rsidRPr="00BD2E29" w:rsidRDefault="0017611D" w:rsidP="007A4FA8">
      <w:pPr>
        <w:pStyle w:val="List3"/>
        <w:numPr>
          <w:ilvl w:val="0"/>
          <w:numId w:val="48"/>
        </w:numPr>
        <w:spacing w:before="150" w:after="150"/>
      </w:pPr>
      <w:r w:rsidRPr="0017611D">
        <w:rPr>
          <w:rFonts w:hint="eastAsia"/>
        </w:rPr>
        <w:t>具体的な役割分担</w:t>
      </w:r>
      <w:r w:rsidR="00F032CD">
        <w:rPr>
          <w:rFonts w:hint="eastAsia"/>
        </w:rPr>
        <w:t>を</w:t>
      </w:r>
      <w:r w:rsidRPr="0017611D">
        <w:rPr>
          <w:rFonts w:hint="eastAsia"/>
        </w:rPr>
        <w:t>調達仕様書に</w:t>
      </w:r>
      <w:r w:rsidR="00F032CD">
        <w:rPr>
          <w:rFonts w:hint="eastAsia"/>
        </w:rPr>
        <w:t>記載する</w:t>
      </w:r>
      <w:r w:rsidRPr="0017611D">
        <w:rPr>
          <w:rFonts w:hint="eastAsia"/>
        </w:rPr>
        <w:t>ことが重要です。</w:t>
      </w:r>
      <w:r w:rsidR="00F032CD">
        <w:br/>
      </w:r>
      <w:r w:rsidR="00F032CD">
        <w:rPr>
          <w:rFonts w:hint="eastAsia"/>
        </w:rPr>
        <w:t>例えば、</w:t>
      </w:r>
      <w:r w:rsidRPr="0017611D">
        <w:rPr>
          <w:rFonts w:hint="eastAsia"/>
        </w:rPr>
        <w:t>調達時に「支援」という言葉を使ったケースでは、</w:t>
      </w:r>
      <w:r w:rsidR="00F032CD">
        <w:rPr>
          <w:rFonts w:hint="eastAsia"/>
        </w:rPr>
        <w:t>支援の範囲について発注者側と事業者側とで認識に差異が生まれるおそれがあります。ドキュメント作成の支援であれば、ドキュメントの初</w:t>
      </w:r>
      <w:r w:rsidRPr="0017611D">
        <w:rPr>
          <w:rFonts w:hint="eastAsia"/>
        </w:rPr>
        <w:t>案を事業者が作成する</w:t>
      </w:r>
      <w:r w:rsidR="00F032CD">
        <w:rPr>
          <w:rFonts w:hint="eastAsia"/>
        </w:rPr>
        <w:t>のかどうかなど、作業レベルでの具体的な</w:t>
      </w:r>
      <w:r w:rsidRPr="0017611D">
        <w:rPr>
          <w:rFonts w:hint="eastAsia"/>
        </w:rPr>
        <w:t>役割について調達仕様書に明示することが重要です。</w:t>
      </w:r>
    </w:p>
    <w:p w14:paraId="0FBC2FE3" w14:textId="61F0ED76" w:rsidR="0017611D" w:rsidRPr="00BD2E29" w:rsidRDefault="0017611D" w:rsidP="007A4FA8">
      <w:pPr>
        <w:pStyle w:val="List3"/>
        <w:numPr>
          <w:ilvl w:val="0"/>
          <w:numId w:val="48"/>
        </w:numPr>
        <w:spacing w:before="150" w:after="150"/>
      </w:pPr>
      <w:r w:rsidRPr="0017611D">
        <w:rPr>
          <w:rFonts w:hint="eastAsia"/>
        </w:rPr>
        <w:t>要件定義において</w:t>
      </w:r>
      <w:r w:rsidR="001777F7">
        <w:rPr>
          <w:rFonts w:hint="eastAsia"/>
        </w:rPr>
        <w:t>も、最終成果物を作成することのみにフォーカスするのではなく、重要な論点については複数の</w:t>
      </w:r>
      <w:r w:rsidRPr="0017611D">
        <w:rPr>
          <w:rFonts w:hint="eastAsia"/>
        </w:rPr>
        <w:t>実現方式案を作成した</w:t>
      </w:r>
      <w:r w:rsidR="002A7B9C">
        <w:rPr>
          <w:rFonts w:hint="eastAsia"/>
        </w:rPr>
        <w:t>上で</w:t>
      </w:r>
      <w:r w:rsidRPr="0017611D">
        <w:rPr>
          <w:rFonts w:hint="eastAsia"/>
        </w:rPr>
        <w:t>、各案のメリット・デメリット</w:t>
      </w:r>
      <w:r w:rsidR="001777F7">
        <w:rPr>
          <w:rFonts w:hint="eastAsia"/>
        </w:rPr>
        <w:t>を整理することが重要です。このような比較資料についても、専門的知見を持つ</w:t>
      </w:r>
      <w:r w:rsidRPr="0017611D">
        <w:rPr>
          <w:rFonts w:hint="eastAsia"/>
        </w:rPr>
        <w:t>事業者</w:t>
      </w:r>
      <w:r w:rsidR="001777F7">
        <w:rPr>
          <w:rFonts w:hint="eastAsia"/>
        </w:rPr>
        <w:t>から提示を受けることが望ましいといえます。もちろん、</w:t>
      </w:r>
      <w:r w:rsidRPr="0017611D">
        <w:rPr>
          <w:rFonts w:hint="eastAsia"/>
        </w:rPr>
        <w:t>最終判断は発注側</w:t>
      </w:r>
      <w:r>
        <w:rPr>
          <w:rFonts w:hint="eastAsia"/>
        </w:rPr>
        <w:t>が</w:t>
      </w:r>
      <w:r w:rsidRPr="0017611D">
        <w:rPr>
          <w:rFonts w:hint="eastAsia"/>
        </w:rPr>
        <w:t>行います</w:t>
      </w:r>
      <w:r w:rsidRPr="00BD2E29">
        <w:t>。</w:t>
      </w:r>
    </w:p>
    <w:p w14:paraId="7FFE701C" w14:textId="2103C841" w:rsidR="00D171CD" w:rsidRPr="00995E75" w:rsidRDefault="00D171CD" w:rsidP="007A4FA8">
      <w:pPr>
        <w:pStyle w:val="af9"/>
        <w:ind w:leftChars="0" w:left="720" w:firstLineChars="0" w:firstLine="494"/>
      </w:pPr>
    </w:p>
    <w:sectPr w:rsidR="00D171CD" w:rsidRPr="00995E75" w:rsidSect="00B42E2D">
      <w:headerReference w:type="default" r:id="rId50"/>
      <w:type w:val="continuous"/>
      <w:pgSz w:w="11906" w:h="16838" w:code="9"/>
      <w:pgMar w:top="851" w:right="2835" w:bottom="851" w:left="1418" w:header="567" w:footer="567" w:gutter="0"/>
      <w:cols w:space="425"/>
      <w:docGrid w:type="lines"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7A8EFB" w14:textId="77777777" w:rsidR="002F6D4F" w:rsidRDefault="002F6D4F">
      <w:r>
        <w:separator/>
      </w:r>
    </w:p>
  </w:endnote>
  <w:endnote w:type="continuationSeparator" w:id="0">
    <w:p w14:paraId="1BEE9E6F" w14:textId="77777777" w:rsidR="002F6D4F" w:rsidRDefault="002F6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altName w:val="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71C39" w14:textId="77777777" w:rsidR="00DD1194" w:rsidRDefault="00DD1194">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C8628" w14:textId="77777777" w:rsidR="00DA4CFF" w:rsidRPr="004E7080" w:rsidRDefault="00DA4CFF">
    <w:pPr>
      <w:pStyle w:val="aa"/>
      <w:rPr>
        <w:rFonts w:ascii="ＭＳ Ｐゴシック" w:eastAsia="ＭＳ Ｐゴシック" w:hAnsi="ＭＳ Ｐゴシック"/>
      </w:rPr>
    </w:pPr>
  </w:p>
  <w:p w14:paraId="52938445" w14:textId="657E9C51" w:rsidR="00DA4CFF" w:rsidRPr="00AE5BC3" w:rsidRDefault="00DA4CFF" w:rsidP="00230F16">
    <w:pPr>
      <w:pStyle w:val="aa"/>
      <w:jc w:val="center"/>
      <w:rPr>
        <w:rFonts w:ascii="ＭＳ Ｐゴシック" w:eastAsia="ＭＳ Ｐゴシック" w:hAnsi="ＭＳ Ｐゴシック"/>
        <w:color w:val="76923C" w:themeColor="accent3" w:themeShade="BF"/>
      </w:rPr>
    </w:pPr>
    <w:r w:rsidRPr="00AE5BC3">
      <w:rPr>
        <w:rFonts w:ascii="ＭＳ Ｐゴシック" w:eastAsia="ＭＳ Ｐゴシック" w:hAnsi="ＭＳ Ｐゴシック" w:hint="eastAsia"/>
        <w:color w:val="76923C" w:themeColor="accent3" w:themeShade="BF"/>
      </w:rPr>
      <w:t xml:space="preserve">-　　</w:t>
    </w:r>
    <w:r w:rsidRPr="00AE5BC3">
      <w:rPr>
        <w:rFonts w:ascii="ＭＳ Ｐゴシック" w:eastAsia="ＭＳ Ｐゴシック" w:hAnsi="ＭＳ Ｐゴシック"/>
        <w:color w:val="76923C" w:themeColor="accent3" w:themeShade="BF"/>
      </w:rPr>
      <w:fldChar w:fldCharType="begin"/>
    </w:r>
    <w:r w:rsidRPr="00AE5BC3">
      <w:rPr>
        <w:rFonts w:ascii="ＭＳ Ｐゴシック" w:eastAsia="ＭＳ Ｐゴシック" w:hAnsi="ＭＳ Ｐゴシック"/>
        <w:color w:val="76923C" w:themeColor="accent3" w:themeShade="BF"/>
      </w:rPr>
      <w:instrText>PAGE   \* MERGEFORMAT</w:instrText>
    </w:r>
    <w:r w:rsidRPr="00AE5BC3">
      <w:rPr>
        <w:rFonts w:ascii="ＭＳ Ｐゴシック" w:eastAsia="ＭＳ Ｐゴシック" w:hAnsi="ＭＳ Ｐゴシック"/>
        <w:color w:val="76923C" w:themeColor="accent3" w:themeShade="BF"/>
      </w:rPr>
      <w:fldChar w:fldCharType="separate"/>
    </w:r>
    <w:r w:rsidR="00090912" w:rsidRPr="00090912">
      <w:rPr>
        <w:rFonts w:ascii="ＭＳ Ｐゴシック" w:eastAsia="ＭＳ Ｐゴシック" w:hAnsi="ＭＳ Ｐゴシック"/>
        <w:noProof/>
        <w:color w:val="76923C" w:themeColor="accent3" w:themeShade="BF"/>
        <w:lang w:val="ja-JP"/>
      </w:rPr>
      <w:t>1</w:t>
    </w:r>
    <w:r w:rsidRPr="00AE5BC3">
      <w:rPr>
        <w:rFonts w:ascii="ＭＳ Ｐゴシック" w:eastAsia="ＭＳ Ｐゴシック" w:hAnsi="ＭＳ Ｐゴシック"/>
        <w:color w:val="76923C" w:themeColor="accent3" w:themeShade="BF"/>
      </w:rPr>
      <w:fldChar w:fldCharType="end"/>
    </w:r>
    <w:r w:rsidRPr="00AE5BC3">
      <w:rPr>
        <w:rFonts w:ascii="ＭＳ Ｐゴシック" w:eastAsia="ＭＳ Ｐゴシック" w:hAnsi="ＭＳ Ｐゴシック" w:hint="eastAsia"/>
        <w:color w:val="76923C" w:themeColor="accent3" w:themeShade="BF"/>
      </w:rPr>
      <w:t xml:space="preserve">　 -</w:t>
    </w:r>
  </w:p>
  <w:p w14:paraId="00463FCF" w14:textId="03237F4C" w:rsidR="00DA4CFF" w:rsidRDefault="00DA4CF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BED59" w14:textId="77777777" w:rsidR="00DD1194" w:rsidRDefault="00DD119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BB7995" w14:textId="77777777" w:rsidR="002F6D4F" w:rsidRDefault="002F6D4F">
      <w:r>
        <w:separator/>
      </w:r>
    </w:p>
  </w:footnote>
  <w:footnote w:type="continuationSeparator" w:id="0">
    <w:p w14:paraId="7C6D92EB" w14:textId="77777777" w:rsidR="002F6D4F" w:rsidRDefault="002F6D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BAD34" w14:textId="77777777" w:rsidR="00DD1194" w:rsidRDefault="00DD1194">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5F935" w14:textId="38900A41" w:rsidR="00DA4CFF" w:rsidRPr="003D6210" w:rsidRDefault="00DA4CFF" w:rsidP="00230F16">
    <w:pPr>
      <w:pStyle w:val="a8"/>
      <w:ind w:left="360" w:right="160"/>
      <w:jc w:val="right"/>
      <w:rPr>
        <w:rFonts w:ascii="メイリオ" w:eastAsia="メイリオ" w:hAnsi="メイリオ"/>
        <w:color w:val="76923C" w:themeColor="accent3" w:themeShade="BF"/>
        <w:sz w:val="16"/>
        <w:szCs w:val="16"/>
      </w:rPr>
    </w:pPr>
    <w:r>
      <w:rPr>
        <w:rFonts w:ascii="メイリオ" w:eastAsia="メイリオ" w:hAnsi="メイリオ"/>
        <w:color w:val="76923C" w:themeColor="accent3" w:themeShade="BF"/>
        <w:sz w:val="16"/>
        <w:szCs w:val="16"/>
      </w:rPr>
      <w:fldChar w:fldCharType="begin"/>
    </w:r>
    <w:r>
      <w:rPr>
        <w:rFonts w:ascii="メイリオ" w:eastAsia="メイリオ" w:hAnsi="メイリオ"/>
        <w:color w:val="76923C" w:themeColor="accent3" w:themeShade="BF"/>
        <w:sz w:val="16"/>
        <w:szCs w:val="16"/>
      </w:rPr>
      <w:instrText xml:space="preserve"> </w:instrText>
    </w:r>
    <w:r>
      <w:rPr>
        <w:rFonts w:ascii="メイリオ" w:eastAsia="メイリオ" w:hAnsi="メイリオ" w:hint="eastAsia"/>
        <w:color w:val="76923C" w:themeColor="accent3" w:themeShade="BF"/>
        <w:sz w:val="16"/>
        <w:szCs w:val="16"/>
      </w:rPr>
      <w:instrText>STYLEREF  Chapter  \* MERGEFORMAT</w:instrText>
    </w:r>
    <w:r>
      <w:rPr>
        <w:rFonts w:ascii="メイリオ" w:eastAsia="メイリオ" w:hAnsi="メイリオ"/>
        <w:color w:val="76923C" w:themeColor="accent3" w:themeShade="BF"/>
        <w:sz w:val="16"/>
        <w:szCs w:val="16"/>
      </w:rPr>
      <w:instrText xml:space="preserve"> </w:instrText>
    </w:r>
    <w:r>
      <w:rPr>
        <w:rFonts w:ascii="メイリオ" w:eastAsia="メイリオ" w:hAnsi="メイリオ"/>
        <w:color w:val="76923C" w:themeColor="accent3" w:themeShade="BF"/>
        <w:sz w:val="16"/>
        <w:szCs w:val="16"/>
      </w:rPr>
      <w:fldChar w:fldCharType="separate"/>
    </w:r>
    <w:r w:rsidR="006934E0" w:rsidRPr="006934E0">
      <w:rPr>
        <w:rFonts w:ascii="メイリオ" w:eastAsia="メイリオ" w:hAnsi="メイリオ" w:hint="eastAsia"/>
        <w:b/>
        <w:bCs/>
        <w:noProof/>
        <w:color w:val="76923C" w:themeColor="accent3" w:themeShade="BF"/>
        <w:sz w:val="16"/>
        <w:szCs w:val="16"/>
      </w:rPr>
      <w:t>デジタル・ガバメント推進標準ガイドライン</w:t>
    </w:r>
    <w:r>
      <w:rPr>
        <w:rFonts w:ascii="メイリオ" w:eastAsia="メイリオ" w:hAnsi="メイリオ"/>
        <w:color w:val="76923C" w:themeColor="accent3" w:themeShade="BF"/>
        <w:sz w:val="16"/>
        <w:szCs w:val="16"/>
      </w:rPr>
      <w:fldChar w:fldCharType="end"/>
    </w:r>
    <w:r>
      <w:rPr>
        <w:noProof/>
      </w:rPr>
      <mc:AlternateContent>
        <mc:Choice Requires="wps">
          <w:drawing>
            <wp:anchor distT="4294967295" distB="4294967295" distL="114300" distR="114300" simplePos="0" relativeHeight="251659264" behindDoc="0" locked="0" layoutInCell="1" allowOverlap="1" wp14:anchorId="0F9DBB50" wp14:editId="2BAD8A0D">
              <wp:simplePos x="0" y="0"/>
              <wp:positionH relativeFrom="column">
                <wp:posOffset>2700655</wp:posOffset>
              </wp:positionH>
              <wp:positionV relativeFrom="paragraph">
                <wp:posOffset>178434</wp:posOffset>
              </wp:positionV>
              <wp:extent cx="2080800" cy="0"/>
              <wp:effectExtent l="0" t="0" r="34290" b="19050"/>
              <wp:wrapNone/>
              <wp:docPr id="14"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0800" cy="0"/>
                      </a:xfrm>
                      <a:prstGeom prst="line">
                        <a:avLst/>
                      </a:prstGeom>
                      <a:ln>
                        <a:solidFill>
                          <a:schemeClr val="accent3">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EB6D4B" id="直線コネクタ 11"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65pt,14.05pt" to="376.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" strokecolor="#c2d69b [1942]" strokeweight=".5pt">
              <v:stroke joinstyle="miter"/>
              <o:lock v:ext="edit" shapetype="f"/>
            </v:line>
          </w:pict>
        </mc:Fallback>
      </mc:AlternateContent>
    </w:r>
  </w:p>
  <w:p w14:paraId="68C660AF" w14:textId="77777777" w:rsidR="00DA4CFF" w:rsidRDefault="00DA4CF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13AB9" w14:textId="77777777" w:rsidR="00DD1194" w:rsidRDefault="00DD1194">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6149B" w14:textId="26A72A96" w:rsidR="00DA4CFF" w:rsidRPr="003D6210" w:rsidRDefault="00DA4CFF" w:rsidP="00230F16">
    <w:pPr>
      <w:pStyle w:val="a8"/>
      <w:ind w:left="360" w:right="160"/>
      <w:jc w:val="right"/>
      <w:rPr>
        <w:rFonts w:ascii="メイリオ" w:eastAsia="メイリオ" w:hAnsi="メイリオ"/>
        <w:color w:val="76923C" w:themeColor="accent3" w:themeShade="BF"/>
        <w:sz w:val="16"/>
        <w:szCs w:val="16"/>
      </w:rPr>
    </w:pPr>
    <w:r>
      <w:rPr>
        <w:noProof/>
      </w:rPr>
      <mc:AlternateContent>
        <mc:Choice Requires="wps">
          <w:drawing>
            <wp:anchor distT="0" distB="0" distL="114300" distR="114300" simplePos="0" relativeHeight="251667456" behindDoc="1" locked="0" layoutInCell="1" allowOverlap="1" wp14:anchorId="30520421" wp14:editId="6405F33A">
              <wp:simplePos x="0" y="0"/>
              <wp:positionH relativeFrom="margin">
                <wp:posOffset>-280670</wp:posOffset>
              </wp:positionH>
              <wp:positionV relativeFrom="margin">
                <wp:posOffset>3810</wp:posOffset>
              </wp:positionV>
              <wp:extent cx="5353200" cy="9605010"/>
              <wp:effectExtent l="0" t="0" r="0" b="8890"/>
              <wp:wrapNone/>
              <wp:docPr id="73" name="角丸四角形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3200" cy="9605010"/>
                      </a:xfrm>
                      <a:prstGeom prst="roundRect">
                        <a:avLst>
                          <a:gd name="adj" fmla="val 4602"/>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100000</wp14:pctHeight>
              </wp14:sizeRelV>
            </wp:anchor>
          </w:drawing>
        </mc:Choice>
        <mc:Fallback>
          <w:pict>
            <v:roundrect w14:anchorId="6692EB0C" id="角丸四角形 73" o:spid="_x0000_s1026" style="position:absolute;left:0;text-align:left;margin-left:-22.1pt;margin-top:.3pt;width:421.5pt;height:756.3pt;z-index:-251649024;visibility:visible;mso-wrap-style:square;mso-width-percent:0;mso-height-percent:1000;mso-wrap-distance-left:9pt;mso-wrap-distance-top:0;mso-wrap-distance-right:9pt;mso-wrap-distance-bottom:0;mso-position-horizontal:absolute;mso-position-horizontal-relative:margin;mso-position-vertical:absolute;mso-position-vertical-relative:margin;mso-width-percent:0;mso-height-percent:1000;mso-width-relative:margin;mso-height-relative:margin;v-text-anchor:middle" arcsize="3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" fillcolor="white [3212]" stroked="f" strokeweight="1pt">
              <v:stroke joinstyle="miter"/>
              <v:path arrowok="t"/>
              <w10:wrap anchorx="margin" anchory="margin"/>
            </v:roundrect>
          </w:pict>
        </mc:Fallback>
      </mc:AlternateContent>
    </w:r>
    <w:r>
      <w:rPr>
        <w:noProof/>
      </w:rPr>
      <mc:AlternateContent>
        <mc:Choice Requires="wps">
          <w:drawing>
            <wp:anchor distT="0" distB="0" distL="114300" distR="114300" simplePos="0" relativeHeight="251665408" behindDoc="1" locked="0" layoutInCell="1" allowOverlap="1" wp14:anchorId="59FEF7D0" wp14:editId="64401317">
              <wp:simplePos x="0" y="0"/>
              <wp:positionH relativeFrom="page">
                <wp:align>center</wp:align>
              </wp:positionH>
              <wp:positionV relativeFrom="page">
                <wp:align>center</wp:align>
              </wp:positionV>
              <wp:extent cx="7557770" cy="10687685"/>
              <wp:effectExtent l="0" t="0" r="2540" b="0"/>
              <wp:wrapNone/>
              <wp:docPr id="160" name="正方形/長方形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770" cy="1068768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1C5227E0" id="正方形/長方形 160" o:spid="_x0000_s1026" style="position:absolute;left:0;text-align:left;margin-left:0;margin-top:0;width:595.1pt;height:841.55pt;z-index:-251651072;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" fillcolor="#eaf1dd [662]" stroked="f" strokeweight="1pt">
              <w10:wrap anchorx="page" anchory="page"/>
            </v:rect>
          </w:pict>
        </mc:Fallback>
      </mc:AlternateContent>
    </w:r>
    <w:r>
      <w:rPr>
        <w:rFonts w:ascii="メイリオ" w:eastAsia="メイリオ" w:hAnsi="メイリオ"/>
        <w:color w:val="76923C" w:themeColor="accent3" w:themeShade="BF"/>
        <w:sz w:val="16"/>
        <w:szCs w:val="16"/>
      </w:rPr>
      <w:fldChar w:fldCharType="begin"/>
    </w:r>
    <w:r>
      <w:rPr>
        <w:rFonts w:ascii="メイリオ" w:eastAsia="メイリオ" w:hAnsi="メイリオ"/>
        <w:color w:val="76923C" w:themeColor="accent3" w:themeShade="BF"/>
        <w:sz w:val="16"/>
        <w:szCs w:val="16"/>
      </w:rPr>
      <w:instrText xml:space="preserve"> </w:instrText>
    </w:r>
    <w:r>
      <w:rPr>
        <w:rFonts w:ascii="メイリオ" w:eastAsia="メイリオ" w:hAnsi="メイリオ" w:hint="eastAsia"/>
        <w:color w:val="76923C" w:themeColor="accent3" w:themeShade="BF"/>
        <w:sz w:val="16"/>
        <w:szCs w:val="16"/>
      </w:rPr>
      <w:instrText>STYLEREF  Chapter  \* MERGEFORMAT</w:instrText>
    </w:r>
    <w:r>
      <w:rPr>
        <w:rFonts w:ascii="メイリオ" w:eastAsia="メイリオ" w:hAnsi="メイリオ"/>
        <w:color w:val="76923C" w:themeColor="accent3" w:themeShade="BF"/>
        <w:sz w:val="16"/>
        <w:szCs w:val="16"/>
      </w:rPr>
      <w:instrText xml:space="preserve"> </w:instrText>
    </w:r>
    <w:r>
      <w:rPr>
        <w:rFonts w:ascii="メイリオ" w:eastAsia="メイリオ" w:hAnsi="メイリオ"/>
        <w:color w:val="76923C" w:themeColor="accent3" w:themeShade="BF"/>
        <w:sz w:val="16"/>
        <w:szCs w:val="16"/>
      </w:rPr>
      <w:fldChar w:fldCharType="separate"/>
    </w:r>
    <w:r w:rsidR="006934E0" w:rsidRPr="006934E0">
      <w:rPr>
        <w:rFonts w:ascii="メイリオ" w:eastAsia="メイリオ" w:hAnsi="メイリオ" w:hint="eastAsia"/>
        <w:b/>
        <w:bCs/>
        <w:noProof/>
        <w:color w:val="76923C" w:themeColor="accent3" w:themeShade="BF"/>
        <w:sz w:val="16"/>
        <w:szCs w:val="16"/>
      </w:rPr>
      <w:t>（第３編第４章　サービス・業務企画）</w:t>
    </w:r>
    <w:r>
      <w:rPr>
        <w:rFonts w:ascii="メイリオ" w:eastAsia="メイリオ" w:hAnsi="メイリオ"/>
        <w:color w:val="76923C" w:themeColor="accent3" w:themeShade="BF"/>
        <w:sz w:val="16"/>
        <w:szCs w:val="16"/>
      </w:rPr>
      <w:fldChar w:fldCharType="end"/>
    </w:r>
    <w:r>
      <w:rPr>
        <w:noProof/>
      </w:rPr>
      <mc:AlternateContent>
        <mc:Choice Requires="wps">
          <w:drawing>
            <wp:anchor distT="4294967295" distB="4294967295" distL="114300" distR="114300" simplePos="0" relativeHeight="251663360" behindDoc="0" locked="0" layoutInCell="1" allowOverlap="1" wp14:anchorId="2F9B0744" wp14:editId="354BAA6E">
              <wp:simplePos x="0" y="0"/>
              <wp:positionH relativeFrom="column">
                <wp:posOffset>2700655</wp:posOffset>
              </wp:positionH>
              <wp:positionV relativeFrom="paragraph">
                <wp:posOffset>178434</wp:posOffset>
              </wp:positionV>
              <wp:extent cx="2080800" cy="0"/>
              <wp:effectExtent l="0" t="0" r="34290" b="19050"/>
              <wp:wrapNone/>
              <wp:docPr id="40"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0800" cy="0"/>
                      </a:xfrm>
                      <a:prstGeom prst="line">
                        <a:avLst/>
                      </a:prstGeom>
                      <a:ln>
                        <a:solidFill>
                          <a:schemeClr val="accent3">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23D8B7" id="直線コネクタ 11" o:spid="_x0000_s1026" style="position:absolute;left:0;text-align:left;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65pt,14.05pt" to="376.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" strokecolor="#c2d69b [1942]" strokeweight=".5pt">
              <v:stroke joinstyle="miter"/>
              <o:lock v:ext="edit" shapetype="f"/>
            </v:line>
          </w:pict>
        </mc:Fallback>
      </mc:AlternateContent>
    </w:r>
  </w:p>
  <w:p w14:paraId="6CD12C3D" w14:textId="77777777" w:rsidR="00DA4CFF" w:rsidRDefault="00DA4CF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D4965" w14:textId="415D783F" w:rsidR="00DA4CFF" w:rsidRPr="003D6210" w:rsidRDefault="00DA4CFF" w:rsidP="00230F16">
    <w:pPr>
      <w:pStyle w:val="a8"/>
      <w:ind w:left="360" w:right="160"/>
      <w:jc w:val="right"/>
      <w:rPr>
        <w:rFonts w:ascii="メイリオ" w:eastAsia="メイリオ" w:hAnsi="メイリオ"/>
        <w:color w:val="76923C" w:themeColor="accent3" w:themeShade="BF"/>
        <w:sz w:val="16"/>
        <w:szCs w:val="16"/>
      </w:rPr>
    </w:pPr>
    <w:r>
      <w:rPr>
        <w:rFonts w:ascii="メイリオ" w:eastAsia="メイリオ" w:hAnsi="メイリオ"/>
        <w:color w:val="76923C" w:themeColor="accent3" w:themeShade="BF"/>
        <w:sz w:val="16"/>
        <w:szCs w:val="16"/>
      </w:rPr>
      <w:fldChar w:fldCharType="begin"/>
    </w:r>
    <w:r>
      <w:rPr>
        <w:rFonts w:ascii="メイリオ" w:eastAsia="メイリオ" w:hAnsi="メイリオ"/>
        <w:color w:val="76923C" w:themeColor="accent3" w:themeShade="BF"/>
        <w:sz w:val="16"/>
        <w:szCs w:val="16"/>
      </w:rPr>
      <w:instrText xml:space="preserve"> </w:instrText>
    </w:r>
    <w:r>
      <w:rPr>
        <w:rFonts w:ascii="メイリオ" w:eastAsia="メイリオ" w:hAnsi="メイリオ" w:hint="eastAsia"/>
        <w:color w:val="76923C" w:themeColor="accent3" w:themeShade="BF"/>
        <w:sz w:val="16"/>
        <w:szCs w:val="16"/>
      </w:rPr>
      <w:instrText>STYLEREF  Chapter  \* MERGEFORMAT</w:instrText>
    </w:r>
    <w:r>
      <w:rPr>
        <w:rFonts w:ascii="メイリオ" w:eastAsia="メイリオ" w:hAnsi="メイリオ"/>
        <w:color w:val="76923C" w:themeColor="accent3" w:themeShade="BF"/>
        <w:sz w:val="16"/>
        <w:szCs w:val="16"/>
      </w:rPr>
      <w:instrText xml:space="preserve"> </w:instrText>
    </w:r>
    <w:r>
      <w:rPr>
        <w:rFonts w:ascii="メイリオ" w:eastAsia="メイリオ" w:hAnsi="メイリオ"/>
        <w:color w:val="76923C" w:themeColor="accent3" w:themeShade="BF"/>
        <w:sz w:val="16"/>
        <w:szCs w:val="16"/>
      </w:rPr>
      <w:fldChar w:fldCharType="separate"/>
    </w:r>
    <w:r w:rsidR="006934E0" w:rsidRPr="006934E0">
      <w:rPr>
        <w:rFonts w:ascii="メイリオ" w:eastAsia="メイリオ" w:hAnsi="メイリオ" w:hint="eastAsia"/>
        <w:b/>
        <w:bCs/>
        <w:noProof/>
        <w:color w:val="76923C" w:themeColor="accent3" w:themeShade="BF"/>
        <w:sz w:val="16"/>
        <w:szCs w:val="16"/>
      </w:rPr>
      <w:t>（第３編第４章　サービス・業務企画）</w:t>
    </w:r>
    <w:r>
      <w:rPr>
        <w:rFonts w:ascii="メイリオ" w:eastAsia="メイリオ" w:hAnsi="メイリオ"/>
        <w:color w:val="76923C" w:themeColor="accent3" w:themeShade="BF"/>
        <w:sz w:val="16"/>
        <w:szCs w:val="16"/>
      </w:rPr>
      <w:fldChar w:fldCharType="end"/>
    </w:r>
    <w:r>
      <w:rPr>
        <w:noProof/>
      </w:rPr>
      <mc:AlternateContent>
        <mc:Choice Requires="wps">
          <w:drawing>
            <wp:anchor distT="4294967295" distB="4294967295" distL="114300" distR="114300" simplePos="0" relativeHeight="251661312" behindDoc="0" locked="0" layoutInCell="1" allowOverlap="1" wp14:anchorId="19BD8403" wp14:editId="560CF1D7">
              <wp:simplePos x="0" y="0"/>
              <wp:positionH relativeFrom="column">
                <wp:posOffset>2700655</wp:posOffset>
              </wp:positionH>
              <wp:positionV relativeFrom="paragraph">
                <wp:posOffset>178434</wp:posOffset>
              </wp:positionV>
              <wp:extent cx="2080800" cy="0"/>
              <wp:effectExtent l="0" t="0" r="34290" b="19050"/>
              <wp:wrapNone/>
              <wp:docPr id="36"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0800" cy="0"/>
                      </a:xfrm>
                      <a:prstGeom prst="line">
                        <a:avLst/>
                      </a:prstGeom>
                      <a:ln>
                        <a:solidFill>
                          <a:schemeClr val="accent3">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C05447" id="直線コネクタ 11" o:spid="_x0000_s1026"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65pt,14.05pt" to="376.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" strokecolor="#c2d69b [1942]" strokeweight=".5pt">
              <v:stroke joinstyle="miter"/>
              <o:lock v:ext="edit" shapetype="f"/>
            </v:line>
          </w:pict>
        </mc:Fallback>
      </mc:AlternateContent>
    </w:r>
  </w:p>
  <w:p w14:paraId="51C550E7" w14:textId="77777777" w:rsidR="00DA4CFF" w:rsidRDefault="00DA4CF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04728" w14:textId="654779B4" w:rsidR="00DA4CFF" w:rsidRPr="003D6210" w:rsidRDefault="00DA4CFF" w:rsidP="00230F16">
    <w:pPr>
      <w:pStyle w:val="a8"/>
      <w:ind w:left="360" w:right="160"/>
      <w:jc w:val="right"/>
      <w:rPr>
        <w:rFonts w:ascii="メイリオ" w:eastAsia="メイリオ" w:hAnsi="メイリオ"/>
        <w:color w:val="76923C" w:themeColor="accent3" w:themeShade="BF"/>
        <w:sz w:val="16"/>
        <w:szCs w:val="16"/>
      </w:rPr>
    </w:pPr>
    <w:r>
      <w:rPr>
        <w:noProof/>
      </w:rPr>
      <mc:AlternateContent>
        <mc:Choice Requires="wps">
          <w:drawing>
            <wp:anchor distT="0" distB="0" distL="114300" distR="114300" simplePos="0" relativeHeight="251671552" behindDoc="0" locked="0" layoutInCell="1" allowOverlap="1" wp14:anchorId="66E2D256" wp14:editId="3C3540B7">
              <wp:simplePos x="0" y="0"/>
              <wp:positionH relativeFrom="column">
                <wp:posOffset>-273109</wp:posOffset>
              </wp:positionH>
              <wp:positionV relativeFrom="page">
                <wp:posOffset>552893</wp:posOffset>
              </wp:positionV>
              <wp:extent cx="5603358" cy="9579610"/>
              <wp:effectExtent l="0" t="0" r="0" b="2540"/>
              <wp:wrapNone/>
              <wp:docPr id="50" name="メモ 50"/>
              <wp:cNvGraphicFramePr/>
              <a:graphic xmlns:a="http://schemas.openxmlformats.org/drawingml/2006/main">
                <a:graphicData uri="http://schemas.microsoft.com/office/word/2010/wordprocessingShape">
                  <wps:wsp>
                    <wps:cNvSpPr/>
                    <wps:spPr>
                      <a:xfrm flipH="1" flipV="1">
                        <a:off x="0" y="0"/>
                        <a:ext cx="5603358" cy="9579610"/>
                      </a:xfrm>
                      <a:prstGeom prst="foldedCorner">
                        <a:avLst>
                          <a:gd name="adj" fmla="val 5936"/>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445324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50" o:spid="_x0000_s1026" type="#_x0000_t65" style="position:absolute;left:0;text-align:left;margin-left:-21.5pt;margin-top:43.55pt;width:441.2pt;height:754.3pt;flip:x y;z-index:2516715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" adj="20318" fillcolor="#eaf1dd [662]" stroked="f" strokeweight="1pt">
              <v:stroke joinstyle="miter"/>
              <w10:wrap anchory="page"/>
            </v:shape>
          </w:pict>
        </mc:Fallback>
      </mc:AlternateContent>
    </w:r>
    <w:r>
      <w:rPr>
        <w:rFonts w:ascii="メイリオ" w:eastAsia="メイリオ" w:hAnsi="メイリオ"/>
        <w:color w:val="76923C" w:themeColor="accent3" w:themeShade="BF"/>
        <w:sz w:val="16"/>
        <w:szCs w:val="16"/>
      </w:rPr>
      <w:t xml:space="preserve"> </w:t>
    </w:r>
    <w:r>
      <w:rPr>
        <w:rFonts w:ascii="メイリオ" w:eastAsia="メイリオ" w:hAnsi="メイリオ"/>
        <w:color w:val="76923C" w:themeColor="accent3" w:themeShade="BF"/>
        <w:sz w:val="16"/>
        <w:szCs w:val="16"/>
      </w:rPr>
      <w:fldChar w:fldCharType="begin"/>
    </w:r>
    <w:r>
      <w:rPr>
        <w:rFonts w:ascii="メイリオ" w:eastAsia="メイリオ" w:hAnsi="メイリオ"/>
        <w:color w:val="76923C" w:themeColor="accent3" w:themeShade="BF"/>
        <w:sz w:val="16"/>
        <w:szCs w:val="16"/>
      </w:rPr>
      <w:instrText xml:space="preserve"> </w:instrText>
    </w:r>
    <w:r>
      <w:rPr>
        <w:rFonts w:ascii="メイリオ" w:eastAsia="メイリオ" w:hAnsi="メイリオ" w:hint="eastAsia"/>
        <w:color w:val="76923C" w:themeColor="accent3" w:themeShade="BF"/>
        <w:sz w:val="16"/>
        <w:szCs w:val="16"/>
      </w:rPr>
      <w:instrText>STYLEREF  Chapter  \* MERGEFORMAT</w:instrText>
    </w:r>
    <w:r>
      <w:rPr>
        <w:rFonts w:ascii="メイリオ" w:eastAsia="メイリオ" w:hAnsi="メイリオ"/>
        <w:color w:val="76923C" w:themeColor="accent3" w:themeShade="BF"/>
        <w:sz w:val="16"/>
        <w:szCs w:val="16"/>
      </w:rPr>
      <w:instrText xml:space="preserve"> </w:instrText>
    </w:r>
    <w:r>
      <w:rPr>
        <w:rFonts w:ascii="メイリオ" w:eastAsia="メイリオ" w:hAnsi="メイリオ"/>
        <w:color w:val="76923C" w:themeColor="accent3" w:themeShade="BF"/>
        <w:sz w:val="16"/>
        <w:szCs w:val="16"/>
      </w:rPr>
      <w:fldChar w:fldCharType="separate"/>
    </w:r>
    <w:r w:rsidR="006934E0" w:rsidRPr="006934E0">
      <w:rPr>
        <w:rFonts w:ascii="メイリオ" w:eastAsia="メイリオ" w:hAnsi="メイリオ" w:hint="eastAsia"/>
        <w:b/>
        <w:bCs/>
        <w:noProof/>
        <w:color w:val="76923C" w:themeColor="accent3" w:themeShade="BF"/>
        <w:sz w:val="16"/>
        <w:szCs w:val="16"/>
      </w:rPr>
      <w:t>（第３編第４章　サービス・業務企画）</w:t>
    </w:r>
    <w:r>
      <w:rPr>
        <w:rFonts w:ascii="メイリオ" w:eastAsia="メイリオ" w:hAnsi="メイリオ"/>
        <w:color w:val="76923C" w:themeColor="accent3" w:themeShade="BF"/>
        <w:sz w:val="16"/>
        <w:szCs w:val="16"/>
      </w:rPr>
      <w:fldChar w:fldCharType="end"/>
    </w:r>
    <w:r>
      <w:rPr>
        <w:noProof/>
      </w:rPr>
      <mc:AlternateContent>
        <mc:Choice Requires="wps">
          <w:drawing>
            <wp:anchor distT="4294967295" distB="4294967295" distL="114300" distR="114300" simplePos="0" relativeHeight="251669504" behindDoc="0" locked="0" layoutInCell="1" allowOverlap="1" wp14:anchorId="6A1E9A13" wp14:editId="6797839A">
              <wp:simplePos x="0" y="0"/>
              <wp:positionH relativeFrom="column">
                <wp:posOffset>2700655</wp:posOffset>
              </wp:positionH>
              <wp:positionV relativeFrom="paragraph">
                <wp:posOffset>178434</wp:posOffset>
              </wp:positionV>
              <wp:extent cx="2080800" cy="0"/>
              <wp:effectExtent l="0" t="0" r="34290" b="19050"/>
              <wp:wrapNone/>
              <wp:docPr id="60"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0800" cy="0"/>
                      </a:xfrm>
                      <a:prstGeom prst="line">
                        <a:avLst/>
                      </a:prstGeom>
                      <a:ln>
                        <a:solidFill>
                          <a:schemeClr val="accent3">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3F3CDB" id="直線コネクタ 11" o:spid="_x0000_s1026" style="position:absolute;left:0;text-align:left;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65pt,14.05pt" to="376.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" strokecolor="#c2d69b [1942]" strokeweight=".5pt">
              <v:stroke joinstyle="miter"/>
              <o:lock v:ext="edit" shapetype="f"/>
            </v:line>
          </w:pict>
        </mc:Fallback>
      </mc:AlternateContent>
    </w:r>
  </w:p>
  <w:p w14:paraId="590684B9" w14:textId="77777777" w:rsidR="00DA4CFF" w:rsidRDefault="00DA4C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ED6F726"/>
    <w:multiLevelType w:val="multilevel"/>
    <w:tmpl w:val="A036D13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 w15:restartNumberingAfterBreak="0">
    <w:nsid w:val="FFFFFF7C"/>
    <w:multiLevelType w:val="singleLevel"/>
    <w:tmpl w:val="EF66BA3C"/>
    <w:lvl w:ilvl="0">
      <w:start w:val="1"/>
      <w:numFmt w:val="decimal"/>
      <w:lvlText w:val="%1."/>
      <w:lvlJc w:val="left"/>
      <w:pPr>
        <w:tabs>
          <w:tab w:val="num" w:pos="2061"/>
        </w:tabs>
        <w:ind w:leftChars="800" w:left="2061" w:hangingChars="200" w:hanging="360"/>
      </w:pPr>
    </w:lvl>
  </w:abstractNum>
  <w:abstractNum w:abstractNumId="2" w15:restartNumberingAfterBreak="0">
    <w:nsid w:val="FFFFFF7D"/>
    <w:multiLevelType w:val="singleLevel"/>
    <w:tmpl w:val="84486786"/>
    <w:lvl w:ilvl="0">
      <w:start w:val="1"/>
      <w:numFmt w:val="decimal"/>
      <w:lvlText w:val="%1."/>
      <w:lvlJc w:val="left"/>
      <w:pPr>
        <w:tabs>
          <w:tab w:val="num" w:pos="1636"/>
        </w:tabs>
        <w:ind w:leftChars="600" w:left="1636" w:hangingChars="200" w:hanging="360"/>
      </w:pPr>
    </w:lvl>
  </w:abstractNum>
  <w:abstractNum w:abstractNumId="3" w15:restartNumberingAfterBreak="0">
    <w:nsid w:val="FFFFFF7E"/>
    <w:multiLevelType w:val="singleLevel"/>
    <w:tmpl w:val="A488625A"/>
    <w:lvl w:ilvl="0">
      <w:start w:val="1"/>
      <w:numFmt w:val="decimal"/>
      <w:lvlText w:val="%1."/>
      <w:lvlJc w:val="left"/>
      <w:pPr>
        <w:tabs>
          <w:tab w:val="num" w:pos="1211"/>
        </w:tabs>
        <w:ind w:leftChars="400" w:left="1211" w:hangingChars="200" w:hanging="360"/>
      </w:pPr>
    </w:lvl>
  </w:abstractNum>
  <w:abstractNum w:abstractNumId="4" w15:restartNumberingAfterBreak="0">
    <w:nsid w:val="FFFFFF7F"/>
    <w:multiLevelType w:val="singleLevel"/>
    <w:tmpl w:val="DB80474C"/>
    <w:lvl w:ilvl="0">
      <w:start w:val="1"/>
      <w:numFmt w:val="decimal"/>
      <w:lvlText w:val="%1."/>
      <w:lvlJc w:val="left"/>
      <w:pPr>
        <w:tabs>
          <w:tab w:val="num" w:pos="785"/>
        </w:tabs>
        <w:ind w:leftChars="200" w:left="785" w:hangingChars="200" w:hanging="360"/>
      </w:pPr>
    </w:lvl>
  </w:abstractNum>
  <w:abstractNum w:abstractNumId="5" w15:restartNumberingAfterBreak="0">
    <w:nsid w:val="FFFFFF80"/>
    <w:multiLevelType w:val="singleLevel"/>
    <w:tmpl w:val="91528DD0"/>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F566D4C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FF3EBCC0"/>
    <w:lvl w:ilvl="0">
      <w:start w:val="1"/>
      <w:numFmt w:val="bullet"/>
      <w:pStyle w:val="3"/>
      <w:lvlText w:val=""/>
      <w:lvlJc w:val="left"/>
      <w:pPr>
        <w:ind w:left="1211" w:hanging="360"/>
      </w:pPr>
      <w:rPr>
        <w:rFonts w:ascii="Wingdings" w:hAnsi="Wingdings" w:hint="default"/>
      </w:rPr>
    </w:lvl>
  </w:abstractNum>
  <w:abstractNum w:abstractNumId="8" w15:restartNumberingAfterBreak="0">
    <w:nsid w:val="FFFFFF83"/>
    <w:multiLevelType w:val="singleLevel"/>
    <w:tmpl w:val="9CA601CC"/>
    <w:lvl w:ilvl="0">
      <w:start w:val="1"/>
      <w:numFmt w:val="bullet"/>
      <w:pStyle w:val="List1"/>
      <w:lvlText w:val="●"/>
      <w:lvlJc w:val="left"/>
      <w:pPr>
        <w:ind w:left="533" w:hanging="420"/>
      </w:pPr>
      <w:rPr>
        <w:rFonts w:ascii="ＭＳ 明朝" w:eastAsia="ＭＳ 明朝" w:hAnsi="ＭＳ 明朝" w:hint="eastAsia"/>
        <w:color w:val="C0504D" w:themeColor="accent2"/>
        <w:lang w:val="en-US"/>
      </w:rPr>
    </w:lvl>
  </w:abstractNum>
  <w:abstractNum w:abstractNumId="9" w15:restartNumberingAfterBreak="0">
    <w:nsid w:val="FFFFFF88"/>
    <w:multiLevelType w:val="singleLevel"/>
    <w:tmpl w:val="E7D09998"/>
    <w:lvl w:ilvl="0">
      <w:start w:val="1"/>
      <w:numFmt w:val="decimal"/>
      <w:lvlText w:val="%1."/>
      <w:lvlJc w:val="left"/>
      <w:pPr>
        <w:tabs>
          <w:tab w:val="num" w:pos="360"/>
        </w:tabs>
        <w:ind w:left="360" w:hangingChars="200" w:hanging="360"/>
      </w:pPr>
    </w:lvl>
  </w:abstractNum>
  <w:abstractNum w:abstractNumId="10" w15:restartNumberingAfterBreak="0">
    <w:nsid w:val="03E176E3"/>
    <w:multiLevelType w:val="hybridMultilevel"/>
    <w:tmpl w:val="508801D0"/>
    <w:lvl w:ilvl="0" w:tplc="BCEC5554">
      <w:start w:val="1"/>
      <w:numFmt w:val="bullet"/>
      <w:pStyle w:val="ConsultationList3"/>
      <w:lvlText w:val=""/>
      <w:lvlJc w:val="left"/>
      <w:pPr>
        <w:ind w:left="490" w:hanging="420"/>
      </w:pPr>
      <w:rPr>
        <w:rFonts w:ascii="Wingdings" w:hAnsi="Wingdings" w:hint="default"/>
      </w:rPr>
    </w:lvl>
    <w:lvl w:ilvl="1" w:tplc="0409000B" w:tentative="1">
      <w:start w:val="1"/>
      <w:numFmt w:val="bullet"/>
      <w:lvlText w:val=""/>
      <w:lvlJc w:val="left"/>
      <w:pPr>
        <w:ind w:left="910" w:hanging="420"/>
      </w:pPr>
      <w:rPr>
        <w:rFonts w:ascii="Wingdings" w:hAnsi="Wingdings" w:hint="default"/>
      </w:rPr>
    </w:lvl>
    <w:lvl w:ilvl="2" w:tplc="0409000D" w:tentative="1">
      <w:start w:val="1"/>
      <w:numFmt w:val="bullet"/>
      <w:lvlText w:val=""/>
      <w:lvlJc w:val="left"/>
      <w:pPr>
        <w:ind w:left="1330" w:hanging="420"/>
      </w:pPr>
      <w:rPr>
        <w:rFonts w:ascii="Wingdings" w:hAnsi="Wingdings" w:hint="default"/>
      </w:rPr>
    </w:lvl>
    <w:lvl w:ilvl="3" w:tplc="04090001" w:tentative="1">
      <w:start w:val="1"/>
      <w:numFmt w:val="bullet"/>
      <w:lvlText w:val=""/>
      <w:lvlJc w:val="left"/>
      <w:pPr>
        <w:ind w:left="1750" w:hanging="420"/>
      </w:pPr>
      <w:rPr>
        <w:rFonts w:ascii="Wingdings" w:hAnsi="Wingdings" w:hint="default"/>
      </w:rPr>
    </w:lvl>
    <w:lvl w:ilvl="4" w:tplc="0409000B" w:tentative="1">
      <w:start w:val="1"/>
      <w:numFmt w:val="bullet"/>
      <w:lvlText w:val=""/>
      <w:lvlJc w:val="left"/>
      <w:pPr>
        <w:ind w:left="2170" w:hanging="420"/>
      </w:pPr>
      <w:rPr>
        <w:rFonts w:ascii="Wingdings" w:hAnsi="Wingdings" w:hint="default"/>
      </w:rPr>
    </w:lvl>
    <w:lvl w:ilvl="5" w:tplc="0409000D" w:tentative="1">
      <w:start w:val="1"/>
      <w:numFmt w:val="bullet"/>
      <w:lvlText w:val=""/>
      <w:lvlJc w:val="left"/>
      <w:pPr>
        <w:ind w:left="2590" w:hanging="420"/>
      </w:pPr>
      <w:rPr>
        <w:rFonts w:ascii="Wingdings" w:hAnsi="Wingdings" w:hint="default"/>
      </w:rPr>
    </w:lvl>
    <w:lvl w:ilvl="6" w:tplc="04090001" w:tentative="1">
      <w:start w:val="1"/>
      <w:numFmt w:val="bullet"/>
      <w:lvlText w:val=""/>
      <w:lvlJc w:val="left"/>
      <w:pPr>
        <w:ind w:left="3010" w:hanging="420"/>
      </w:pPr>
      <w:rPr>
        <w:rFonts w:ascii="Wingdings" w:hAnsi="Wingdings" w:hint="default"/>
      </w:rPr>
    </w:lvl>
    <w:lvl w:ilvl="7" w:tplc="0409000B" w:tentative="1">
      <w:start w:val="1"/>
      <w:numFmt w:val="bullet"/>
      <w:lvlText w:val=""/>
      <w:lvlJc w:val="left"/>
      <w:pPr>
        <w:ind w:left="3430" w:hanging="420"/>
      </w:pPr>
      <w:rPr>
        <w:rFonts w:ascii="Wingdings" w:hAnsi="Wingdings" w:hint="default"/>
      </w:rPr>
    </w:lvl>
    <w:lvl w:ilvl="8" w:tplc="0409000D" w:tentative="1">
      <w:start w:val="1"/>
      <w:numFmt w:val="bullet"/>
      <w:lvlText w:val=""/>
      <w:lvlJc w:val="left"/>
      <w:pPr>
        <w:ind w:left="3850" w:hanging="420"/>
      </w:pPr>
      <w:rPr>
        <w:rFonts w:ascii="Wingdings" w:hAnsi="Wingdings" w:hint="default"/>
      </w:rPr>
    </w:lvl>
  </w:abstractNum>
  <w:abstractNum w:abstractNumId="11" w15:restartNumberingAfterBreak="0">
    <w:nsid w:val="03E518EF"/>
    <w:multiLevelType w:val="multilevel"/>
    <w:tmpl w:val="E2960EB4"/>
    <w:lvl w:ilvl="0">
      <w:start w:val="1"/>
      <w:numFmt w:val="decimalFullWidth"/>
      <w:lvlText w:val="%1"/>
      <w:lvlJc w:val="left"/>
      <w:pPr>
        <w:ind w:left="425" w:hanging="425"/>
      </w:pPr>
      <w:rPr>
        <w:rFonts w:hint="eastAsia"/>
      </w:rPr>
    </w:lvl>
    <w:lvl w:ilvl="1">
      <w:start w:val="1"/>
      <w:numFmt w:val="none"/>
      <w:lvlText w:val=""/>
      <w:lvlJc w:val="left"/>
      <w:pPr>
        <w:ind w:left="425" w:hanging="425"/>
      </w:pPr>
      <w:rPr>
        <w:rFonts w:hint="eastAsia"/>
      </w:rPr>
    </w:lvl>
    <w:lvl w:ilvl="2">
      <w:start w:val="1"/>
      <w:numFmt w:val="decimalEnclosedCircle"/>
      <w:lvlText w:val="%3"/>
      <w:lvlJc w:val="left"/>
      <w:pPr>
        <w:ind w:left="425" w:hanging="425"/>
      </w:pPr>
      <w:rPr>
        <w:rFonts w:hint="eastAsia"/>
      </w:rPr>
    </w:lvl>
    <w:lvl w:ilvl="3">
      <w:start w:val="1"/>
      <w:numFmt w:val="bullet"/>
      <w:suff w:val="space"/>
      <w:lvlText w:val=""/>
      <w:lvlJc w:val="left"/>
      <w:pPr>
        <w:ind w:left="425" w:hanging="425"/>
      </w:pPr>
      <w:rPr>
        <w:rFonts w:ascii="Wingdings" w:hAnsi="Wingdings" w:hint="default"/>
      </w:rPr>
    </w:lvl>
    <w:lvl w:ilvl="4">
      <w:start w:val="1"/>
      <w:numFmt w:val="bullet"/>
      <w:suff w:val="space"/>
      <w:lvlText w:val=""/>
      <w:lvlJc w:val="left"/>
      <w:pPr>
        <w:ind w:left="425" w:hanging="425"/>
      </w:pPr>
      <w:rPr>
        <w:rFonts w:ascii="Wingdings" w:hAnsi="Wingdings" w:hint="default"/>
      </w:rPr>
    </w:lvl>
    <w:lvl w:ilvl="5">
      <w:start w:val="1"/>
      <w:numFmt w:val="none"/>
      <w:pStyle w:val="6"/>
      <w:suff w:val="nothing"/>
      <w:lvlText w:val=""/>
      <w:lvlJc w:val="left"/>
      <w:pPr>
        <w:ind w:left="425" w:hanging="425"/>
      </w:pPr>
      <w:rPr>
        <w:rFonts w:hint="eastAsia"/>
      </w:rPr>
    </w:lvl>
    <w:lvl w:ilvl="6">
      <w:start w:val="1"/>
      <w:numFmt w:val="none"/>
      <w:pStyle w:val="7"/>
      <w:suff w:val="nothing"/>
      <w:lvlText w:val=""/>
      <w:lvlJc w:val="left"/>
      <w:pPr>
        <w:ind w:left="425" w:hanging="425"/>
      </w:pPr>
      <w:rPr>
        <w:rFonts w:hint="eastAsia"/>
      </w:rPr>
    </w:lvl>
    <w:lvl w:ilvl="7">
      <w:start w:val="1"/>
      <w:numFmt w:val="none"/>
      <w:pStyle w:val="8"/>
      <w:suff w:val="nothing"/>
      <w:lvlText w:val=""/>
      <w:lvlJc w:val="left"/>
      <w:pPr>
        <w:ind w:left="425" w:hanging="425"/>
      </w:pPr>
      <w:rPr>
        <w:rFonts w:hint="eastAsia"/>
      </w:rPr>
    </w:lvl>
    <w:lvl w:ilvl="8">
      <w:start w:val="1"/>
      <w:numFmt w:val="none"/>
      <w:pStyle w:val="9"/>
      <w:suff w:val="nothing"/>
      <w:lvlText w:val=""/>
      <w:lvlJc w:val="right"/>
      <w:pPr>
        <w:ind w:left="425" w:hanging="425"/>
      </w:pPr>
      <w:rPr>
        <w:rFonts w:hint="eastAsia"/>
      </w:rPr>
    </w:lvl>
  </w:abstractNum>
  <w:abstractNum w:abstractNumId="12" w15:restartNumberingAfterBreak="0">
    <w:nsid w:val="06F77396"/>
    <w:multiLevelType w:val="hybridMultilevel"/>
    <w:tmpl w:val="10D28632"/>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15:restartNumberingAfterBreak="0">
    <w:nsid w:val="0D18736C"/>
    <w:multiLevelType w:val="multilevel"/>
    <w:tmpl w:val="C61806FC"/>
    <w:lvl w:ilvl="0">
      <w:start w:val="1"/>
      <w:numFmt w:val="decimalFullWidth"/>
      <w:lvlText w:val="%1"/>
      <w:lvlJc w:val="left"/>
      <w:pPr>
        <w:ind w:left="425" w:hanging="425"/>
      </w:pPr>
      <w:rPr>
        <w:rFonts w:hint="eastAsia"/>
      </w:rPr>
    </w:lvl>
    <w:lvl w:ilvl="1">
      <w:start w:val="1"/>
      <w:numFmt w:val="none"/>
      <w:suff w:val="nothing"/>
      <w:lvlText w:val=""/>
      <w:lvlJc w:val="left"/>
      <w:pPr>
        <w:ind w:left="0" w:firstLine="0"/>
      </w:pPr>
      <w:rPr>
        <w:rFonts w:hint="eastAsia"/>
      </w:rPr>
    </w:lvl>
    <w:lvl w:ilvl="2">
      <w:start w:val="1"/>
      <w:numFmt w:val="decimalEnclosedCircle"/>
      <w:suff w:val="space"/>
      <w:lvlText w:val="%3"/>
      <w:lvlJc w:val="left"/>
      <w:pPr>
        <w:ind w:left="0" w:firstLine="0"/>
      </w:pPr>
      <w:rPr>
        <w:rFonts w:hint="eastAsia"/>
      </w:rPr>
    </w:lvl>
    <w:lvl w:ilvl="3">
      <w:start w:val="1"/>
      <w:numFmt w:val="upperLetter"/>
      <w:suff w:val="space"/>
      <w:lvlText w:val="%4."/>
      <w:lvlJc w:val="left"/>
      <w:pPr>
        <w:ind w:left="1701" w:hanging="850"/>
      </w:pPr>
      <w:rPr>
        <w:rFonts w:hint="default"/>
      </w:rPr>
    </w:lvl>
    <w:lvl w:ilvl="4">
      <w:start w:val="1"/>
      <w:numFmt w:val="bullet"/>
      <w:suff w:val="space"/>
      <w:lvlText w:val=""/>
      <w:lvlJc w:val="left"/>
      <w:pPr>
        <w:ind w:left="2126" w:hanging="1275"/>
      </w:pPr>
      <w:rPr>
        <w:rFonts w:ascii="Wingdings" w:hAnsi="Wingdings" w:hint="default"/>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14" w15:restartNumberingAfterBreak="0">
    <w:nsid w:val="17B81BD1"/>
    <w:multiLevelType w:val="hybridMultilevel"/>
    <w:tmpl w:val="023AE6D8"/>
    <w:lvl w:ilvl="0" w:tplc="2E223E36">
      <w:start w:val="1"/>
      <w:numFmt w:val="bullet"/>
      <w:suff w:val="space"/>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7BC38DB"/>
    <w:multiLevelType w:val="multilevel"/>
    <w:tmpl w:val="5C22F30A"/>
    <w:lvl w:ilvl="0">
      <w:start w:val="1"/>
      <w:numFmt w:val="bullet"/>
      <w:pStyle w:val="a"/>
      <w:suff w:val="space"/>
      <w:lvlText w:val=""/>
      <w:lvlJc w:val="left"/>
      <w:pPr>
        <w:ind w:left="420" w:hanging="420"/>
      </w:pPr>
      <w:rPr>
        <w:rFonts w:ascii="Wingdings" w:hAnsi="Wingdings" w:hint="default"/>
        <w:sz w:val="24"/>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1F02B65"/>
    <w:multiLevelType w:val="hybridMultilevel"/>
    <w:tmpl w:val="12349B6A"/>
    <w:lvl w:ilvl="0" w:tplc="99FA8C04">
      <w:start w:val="1"/>
      <w:numFmt w:val="decimalEnclosedCircle"/>
      <w:lvlText w:val="%1"/>
      <w:lvlJc w:val="left"/>
      <w:pPr>
        <w:ind w:left="780" w:hanging="360"/>
      </w:pPr>
      <w:rPr>
        <w:rFonts w:hint="default"/>
        <w:color w:val="0000FF" w:themeColor="hyperlink"/>
        <w:u w:val="single"/>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7" w15:restartNumberingAfterBreak="0">
    <w:nsid w:val="266D5F14"/>
    <w:multiLevelType w:val="hybridMultilevel"/>
    <w:tmpl w:val="8E303FF2"/>
    <w:lvl w:ilvl="0" w:tplc="74509A8E">
      <w:start w:val="1"/>
      <w:numFmt w:val="bullet"/>
      <w:suff w:val="space"/>
      <w:lvlText w:val=""/>
      <w:lvlJc w:val="left"/>
      <w:pPr>
        <w:ind w:left="420" w:hanging="420"/>
      </w:pPr>
      <w:rPr>
        <w:rFonts w:ascii="Wingdings" w:eastAsia="Arial Unicode MS" w:hAnsi="Wingdings" w:hint="default"/>
        <w:color w:val="943634" w:themeColor="accent2" w:themeShade="BF"/>
        <w:sz w:val="32"/>
        <w:shd w:val="clear" w:color="auto" w:fil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2DDD27AF"/>
    <w:multiLevelType w:val="hybridMultilevel"/>
    <w:tmpl w:val="AC0233A2"/>
    <w:lvl w:ilvl="0" w:tplc="62F6DC22">
      <w:numFmt w:val="bullet"/>
      <w:lvlText w:val="※"/>
      <w:lvlJc w:val="left"/>
      <w:pPr>
        <w:ind w:left="770" w:hanging="360"/>
      </w:pPr>
      <w:rPr>
        <w:rFonts w:ascii="ＭＳ Ｐ明朝" w:eastAsia="ＭＳ Ｐ明朝" w:hAnsi="ＭＳ Ｐ明朝" w:cstheme="minorBidi" w:hint="eastAsia"/>
      </w:rPr>
    </w:lvl>
    <w:lvl w:ilvl="1" w:tplc="0409000B" w:tentative="1">
      <w:start w:val="1"/>
      <w:numFmt w:val="bullet"/>
      <w:lvlText w:val=""/>
      <w:lvlJc w:val="left"/>
      <w:pPr>
        <w:ind w:left="1250" w:hanging="420"/>
      </w:pPr>
      <w:rPr>
        <w:rFonts w:ascii="Wingdings" w:hAnsi="Wingdings" w:hint="default"/>
      </w:rPr>
    </w:lvl>
    <w:lvl w:ilvl="2" w:tplc="0409000D" w:tentative="1">
      <w:start w:val="1"/>
      <w:numFmt w:val="bullet"/>
      <w:lvlText w:val=""/>
      <w:lvlJc w:val="left"/>
      <w:pPr>
        <w:ind w:left="1670" w:hanging="420"/>
      </w:pPr>
      <w:rPr>
        <w:rFonts w:ascii="Wingdings" w:hAnsi="Wingdings" w:hint="default"/>
      </w:rPr>
    </w:lvl>
    <w:lvl w:ilvl="3" w:tplc="04090001" w:tentative="1">
      <w:start w:val="1"/>
      <w:numFmt w:val="bullet"/>
      <w:lvlText w:val=""/>
      <w:lvlJc w:val="left"/>
      <w:pPr>
        <w:ind w:left="2090" w:hanging="420"/>
      </w:pPr>
      <w:rPr>
        <w:rFonts w:ascii="Wingdings" w:hAnsi="Wingdings" w:hint="default"/>
      </w:rPr>
    </w:lvl>
    <w:lvl w:ilvl="4" w:tplc="0409000B" w:tentative="1">
      <w:start w:val="1"/>
      <w:numFmt w:val="bullet"/>
      <w:lvlText w:val=""/>
      <w:lvlJc w:val="left"/>
      <w:pPr>
        <w:ind w:left="2510" w:hanging="420"/>
      </w:pPr>
      <w:rPr>
        <w:rFonts w:ascii="Wingdings" w:hAnsi="Wingdings" w:hint="default"/>
      </w:rPr>
    </w:lvl>
    <w:lvl w:ilvl="5" w:tplc="0409000D" w:tentative="1">
      <w:start w:val="1"/>
      <w:numFmt w:val="bullet"/>
      <w:lvlText w:val=""/>
      <w:lvlJc w:val="left"/>
      <w:pPr>
        <w:ind w:left="2930" w:hanging="420"/>
      </w:pPr>
      <w:rPr>
        <w:rFonts w:ascii="Wingdings" w:hAnsi="Wingdings" w:hint="default"/>
      </w:rPr>
    </w:lvl>
    <w:lvl w:ilvl="6" w:tplc="04090001" w:tentative="1">
      <w:start w:val="1"/>
      <w:numFmt w:val="bullet"/>
      <w:lvlText w:val=""/>
      <w:lvlJc w:val="left"/>
      <w:pPr>
        <w:ind w:left="3350" w:hanging="420"/>
      </w:pPr>
      <w:rPr>
        <w:rFonts w:ascii="Wingdings" w:hAnsi="Wingdings" w:hint="default"/>
      </w:rPr>
    </w:lvl>
    <w:lvl w:ilvl="7" w:tplc="0409000B" w:tentative="1">
      <w:start w:val="1"/>
      <w:numFmt w:val="bullet"/>
      <w:lvlText w:val=""/>
      <w:lvlJc w:val="left"/>
      <w:pPr>
        <w:ind w:left="3770" w:hanging="420"/>
      </w:pPr>
      <w:rPr>
        <w:rFonts w:ascii="Wingdings" w:hAnsi="Wingdings" w:hint="default"/>
      </w:rPr>
    </w:lvl>
    <w:lvl w:ilvl="8" w:tplc="0409000D" w:tentative="1">
      <w:start w:val="1"/>
      <w:numFmt w:val="bullet"/>
      <w:lvlText w:val=""/>
      <w:lvlJc w:val="left"/>
      <w:pPr>
        <w:ind w:left="4190" w:hanging="420"/>
      </w:pPr>
      <w:rPr>
        <w:rFonts w:ascii="Wingdings" w:hAnsi="Wingdings" w:hint="default"/>
      </w:rPr>
    </w:lvl>
  </w:abstractNum>
  <w:abstractNum w:abstractNumId="19" w15:restartNumberingAfterBreak="0">
    <w:nsid w:val="2E7F78E3"/>
    <w:multiLevelType w:val="multilevel"/>
    <w:tmpl w:val="2CA2BB6C"/>
    <w:lvl w:ilvl="0">
      <w:start w:val="1"/>
      <w:numFmt w:val="decimalFullWidth"/>
      <w:lvlText w:val="%1"/>
      <w:lvlJc w:val="left"/>
      <w:pPr>
        <w:ind w:left="425" w:hanging="425"/>
      </w:pPr>
      <w:rPr>
        <w:rFonts w:hint="eastAsia"/>
      </w:rPr>
    </w:lvl>
    <w:lvl w:ilvl="1">
      <w:start w:val="1"/>
      <w:numFmt w:val="none"/>
      <w:suff w:val="nothing"/>
      <w:lvlText w:val=""/>
      <w:lvlJc w:val="left"/>
      <w:pPr>
        <w:ind w:left="0" w:firstLine="0"/>
      </w:pPr>
      <w:rPr>
        <w:rFonts w:hint="eastAsia"/>
      </w:rPr>
    </w:lvl>
    <w:lvl w:ilvl="2">
      <w:start w:val="1"/>
      <w:numFmt w:val="decimalEnclosedCircle"/>
      <w:suff w:val="space"/>
      <w:lvlText w:val="%3"/>
      <w:lvlJc w:val="left"/>
      <w:pPr>
        <w:ind w:left="0" w:firstLine="0"/>
      </w:pPr>
      <w:rPr>
        <w:rFonts w:hint="eastAsia"/>
      </w:rPr>
    </w:lvl>
    <w:lvl w:ilvl="3">
      <w:start w:val="1"/>
      <w:numFmt w:val="upperLetter"/>
      <w:suff w:val="space"/>
      <w:lvlText w:val="%4."/>
      <w:lvlJc w:val="left"/>
      <w:pPr>
        <w:ind w:left="1701" w:hanging="850"/>
      </w:pPr>
      <w:rPr>
        <w:rFonts w:hint="default"/>
      </w:rPr>
    </w:lvl>
    <w:lvl w:ilvl="4">
      <w:start w:val="1"/>
      <w:numFmt w:val="bullet"/>
      <w:suff w:val="space"/>
      <w:lvlText w:val=""/>
      <w:lvlJc w:val="left"/>
      <w:pPr>
        <w:ind w:left="2126" w:hanging="1275"/>
      </w:pPr>
      <w:rPr>
        <w:rFonts w:ascii="Wingdings" w:hAnsi="Wingdings" w:hint="default"/>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20" w15:restartNumberingAfterBreak="0">
    <w:nsid w:val="2EFD600A"/>
    <w:multiLevelType w:val="hybridMultilevel"/>
    <w:tmpl w:val="6B0AE948"/>
    <w:lvl w:ilvl="0" w:tplc="36A24A9C">
      <w:start w:val="1"/>
      <w:numFmt w:val="aiueoFullWidth"/>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1" w15:restartNumberingAfterBreak="0">
    <w:nsid w:val="34765C28"/>
    <w:multiLevelType w:val="hybridMultilevel"/>
    <w:tmpl w:val="B5DADD82"/>
    <w:lvl w:ilvl="0" w:tplc="700E43EC">
      <w:start w:val="1"/>
      <w:numFmt w:val="bullet"/>
      <w:pStyle w:val="List3"/>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2" w15:restartNumberingAfterBreak="0">
    <w:nsid w:val="378E0F37"/>
    <w:multiLevelType w:val="multilevel"/>
    <w:tmpl w:val="97F88BF8"/>
    <w:lvl w:ilvl="0">
      <w:start w:val="1"/>
      <w:numFmt w:val="bullet"/>
      <w:pStyle w:val="SubHeader"/>
      <w:suff w:val="space"/>
      <w:lvlText w:val=""/>
      <w:lvlJc w:val="left"/>
      <w:pPr>
        <w:ind w:left="620" w:hanging="420"/>
      </w:pPr>
      <w:rPr>
        <w:rFonts w:ascii="Wingdings" w:hAnsi="Wingdings" w:hint="default"/>
        <w:b/>
        <w:i w:val="0"/>
        <w:color w:val="4F6228" w:themeColor="accent3" w:themeShade="80"/>
        <w:sz w:val="28"/>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3DD4218F"/>
    <w:multiLevelType w:val="hybridMultilevel"/>
    <w:tmpl w:val="D78CAB96"/>
    <w:lvl w:ilvl="0" w:tplc="2FFAFF18">
      <w:start w:val="1"/>
      <w:numFmt w:val="decimal"/>
      <w:lvlText w:val="(%1) "/>
      <w:lvlJc w:val="left"/>
      <w:pPr>
        <w:ind w:left="770" w:hanging="360"/>
      </w:pPr>
      <w:rPr>
        <w:rFonts w:hint="eastAsia"/>
      </w:rPr>
    </w:lvl>
    <w:lvl w:ilvl="1" w:tplc="04090017" w:tentative="1">
      <w:start w:val="1"/>
      <w:numFmt w:val="aiueoFullWidth"/>
      <w:lvlText w:val="(%2)"/>
      <w:lvlJc w:val="left"/>
      <w:pPr>
        <w:ind w:left="1250" w:hanging="420"/>
      </w:pPr>
    </w:lvl>
    <w:lvl w:ilvl="2" w:tplc="04090011" w:tentative="1">
      <w:start w:val="1"/>
      <w:numFmt w:val="decimalEnclosedCircle"/>
      <w:lvlText w:val="%3"/>
      <w:lvlJc w:val="left"/>
      <w:pPr>
        <w:ind w:left="1670" w:hanging="420"/>
      </w:pPr>
    </w:lvl>
    <w:lvl w:ilvl="3" w:tplc="0409000F" w:tentative="1">
      <w:start w:val="1"/>
      <w:numFmt w:val="decimal"/>
      <w:lvlText w:val="%4."/>
      <w:lvlJc w:val="left"/>
      <w:pPr>
        <w:ind w:left="2090" w:hanging="420"/>
      </w:pPr>
    </w:lvl>
    <w:lvl w:ilvl="4" w:tplc="04090017" w:tentative="1">
      <w:start w:val="1"/>
      <w:numFmt w:val="aiueoFullWidth"/>
      <w:lvlText w:val="(%5)"/>
      <w:lvlJc w:val="left"/>
      <w:pPr>
        <w:ind w:left="2510" w:hanging="420"/>
      </w:pPr>
    </w:lvl>
    <w:lvl w:ilvl="5" w:tplc="04090011" w:tentative="1">
      <w:start w:val="1"/>
      <w:numFmt w:val="decimalEnclosedCircle"/>
      <w:lvlText w:val="%6"/>
      <w:lvlJc w:val="left"/>
      <w:pPr>
        <w:ind w:left="2930" w:hanging="420"/>
      </w:pPr>
    </w:lvl>
    <w:lvl w:ilvl="6" w:tplc="0409000F" w:tentative="1">
      <w:start w:val="1"/>
      <w:numFmt w:val="decimal"/>
      <w:lvlText w:val="%7."/>
      <w:lvlJc w:val="left"/>
      <w:pPr>
        <w:ind w:left="3350" w:hanging="420"/>
      </w:pPr>
    </w:lvl>
    <w:lvl w:ilvl="7" w:tplc="04090017" w:tentative="1">
      <w:start w:val="1"/>
      <w:numFmt w:val="aiueoFullWidth"/>
      <w:lvlText w:val="(%8)"/>
      <w:lvlJc w:val="left"/>
      <w:pPr>
        <w:ind w:left="3770" w:hanging="420"/>
      </w:pPr>
    </w:lvl>
    <w:lvl w:ilvl="8" w:tplc="04090011" w:tentative="1">
      <w:start w:val="1"/>
      <w:numFmt w:val="decimalEnclosedCircle"/>
      <w:lvlText w:val="%9"/>
      <w:lvlJc w:val="left"/>
      <w:pPr>
        <w:ind w:left="4190" w:hanging="420"/>
      </w:pPr>
    </w:lvl>
  </w:abstractNum>
  <w:abstractNum w:abstractNumId="24" w15:restartNumberingAfterBreak="0">
    <w:nsid w:val="3E0A5921"/>
    <w:multiLevelType w:val="hybridMultilevel"/>
    <w:tmpl w:val="06A0A9AC"/>
    <w:lvl w:ilvl="0" w:tplc="04090011">
      <w:start w:val="1"/>
      <w:numFmt w:val="decimalEnclosedCircle"/>
      <w:lvlText w:val="%1"/>
      <w:lvlJc w:val="left"/>
      <w:pPr>
        <w:ind w:left="1839" w:hanging="420"/>
      </w:pPr>
      <w:rPr>
        <w:rFonts w:hint="default"/>
      </w:rPr>
    </w:lvl>
    <w:lvl w:ilvl="1" w:tplc="0409000B" w:tentative="1">
      <w:start w:val="1"/>
      <w:numFmt w:val="bullet"/>
      <w:lvlText w:val=""/>
      <w:lvlJc w:val="left"/>
      <w:pPr>
        <w:ind w:left="2259" w:hanging="420"/>
      </w:pPr>
      <w:rPr>
        <w:rFonts w:ascii="Wingdings" w:hAnsi="Wingdings" w:hint="default"/>
      </w:rPr>
    </w:lvl>
    <w:lvl w:ilvl="2" w:tplc="0409000D" w:tentative="1">
      <w:start w:val="1"/>
      <w:numFmt w:val="bullet"/>
      <w:lvlText w:val=""/>
      <w:lvlJc w:val="left"/>
      <w:pPr>
        <w:ind w:left="2679" w:hanging="420"/>
      </w:pPr>
      <w:rPr>
        <w:rFonts w:ascii="Wingdings" w:hAnsi="Wingdings" w:hint="default"/>
      </w:rPr>
    </w:lvl>
    <w:lvl w:ilvl="3" w:tplc="04090001" w:tentative="1">
      <w:start w:val="1"/>
      <w:numFmt w:val="bullet"/>
      <w:lvlText w:val=""/>
      <w:lvlJc w:val="left"/>
      <w:pPr>
        <w:ind w:left="3099" w:hanging="420"/>
      </w:pPr>
      <w:rPr>
        <w:rFonts w:ascii="Wingdings" w:hAnsi="Wingdings" w:hint="default"/>
      </w:rPr>
    </w:lvl>
    <w:lvl w:ilvl="4" w:tplc="0409000B" w:tentative="1">
      <w:start w:val="1"/>
      <w:numFmt w:val="bullet"/>
      <w:lvlText w:val=""/>
      <w:lvlJc w:val="left"/>
      <w:pPr>
        <w:ind w:left="3519" w:hanging="420"/>
      </w:pPr>
      <w:rPr>
        <w:rFonts w:ascii="Wingdings" w:hAnsi="Wingdings" w:hint="default"/>
      </w:rPr>
    </w:lvl>
    <w:lvl w:ilvl="5" w:tplc="0409000D" w:tentative="1">
      <w:start w:val="1"/>
      <w:numFmt w:val="bullet"/>
      <w:lvlText w:val=""/>
      <w:lvlJc w:val="left"/>
      <w:pPr>
        <w:ind w:left="3939" w:hanging="420"/>
      </w:pPr>
      <w:rPr>
        <w:rFonts w:ascii="Wingdings" w:hAnsi="Wingdings" w:hint="default"/>
      </w:rPr>
    </w:lvl>
    <w:lvl w:ilvl="6" w:tplc="04090001" w:tentative="1">
      <w:start w:val="1"/>
      <w:numFmt w:val="bullet"/>
      <w:lvlText w:val=""/>
      <w:lvlJc w:val="left"/>
      <w:pPr>
        <w:ind w:left="4359" w:hanging="420"/>
      </w:pPr>
      <w:rPr>
        <w:rFonts w:ascii="Wingdings" w:hAnsi="Wingdings" w:hint="default"/>
      </w:rPr>
    </w:lvl>
    <w:lvl w:ilvl="7" w:tplc="0409000B" w:tentative="1">
      <w:start w:val="1"/>
      <w:numFmt w:val="bullet"/>
      <w:lvlText w:val=""/>
      <w:lvlJc w:val="left"/>
      <w:pPr>
        <w:ind w:left="4779" w:hanging="420"/>
      </w:pPr>
      <w:rPr>
        <w:rFonts w:ascii="Wingdings" w:hAnsi="Wingdings" w:hint="default"/>
      </w:rPr>
    </w:lvl>
    <w:lvl w:ilvl="8" w:tplc="0409000D" w:tentative="1">
      <w:start w:val="1"/>
      <w:numFmt w:val="bullet"/>
      <w:lvlText w:val=""/>
      <w:lvlJc w:val="left"/>
      <w:pPr>
        <w:ind w:left="5199" w:hanging="420"/>
      </w:pPr>
      <w:rPr>
        <w:rFonts w:ascii="Wingdings" w:hAnsi="Wingdings" w:hint="default"/>
      </w:rPr>
    </w:lvl>
  </w:abstractNum>
  <w:abstractNum w:abstractNumId="25" w15:restartNumberingAfterBreak="0">
    <w:nsid w:val="46BB4621"/>
    <w:multiLevelType w:val="multilevel"/>
    <w:tmpl w:val="E33E7E6A"/>
    <w:lvl w:ilvl="0">
      <w:start w:val="1"/>
      <w:numFmt w:val="decimalFullWidth"/>
      <w:pStyle w:val="1"/>
      <w:lvlText w:val="%1"/>
      <w:lvlJc w:val="left"/>
      <w:pPr>
        <w:ind w:left="425" w:hanging="425"/>
      </w:pPr>
      <w:rPr>
        <w:rFonts w:hint="eastAsia"/>
      </w:rPr>
    </w:lvl>
    <w:lvl w:ilvl="1">
      <w:start w:val="1"/>
      <w:numFmt w:val="none"/>
      <w:pStyle w:val="2"/>
      <w:suff w:val="nothing"/>
      <w:lvlText w:val=""/>
      <w:lvlJc w:val="left"/>
      <w:pPr>
        <w:ind w:left="0" w:hanging="170"/>
      </w:pPr>
      <w:rPr>
        <w:rFonts w:hint="eastAsia"/>
      </w:rPr>
    </w:lvl>
    <w:lvl w:ilvl="2">
      <w:start w:val="1"/>
      <w:numFmt w:val="decimalFullWidth"/>
      <w:pStyle w:val="30"/>
      <w:lvlText w:val="%3"/>
      <w:lvlJc w:val="left"/>
      <w:pPr>
        <w:ind w:left="737" w:hanging="737"/>
      </w:pPr>
      <w:rPr>
        <w:rFonts w:hint="eastAsia"/>
        <w:lang w:val="en-US"/>
      </w:rPr>
    </w:lvl>
    <w:lvl w:ilvl="3">
      <w:start w:val="1"/>
      <w:numFmt w:val="upperLetter"/>
      <w:pStyle w:val="4"/>
      <w:suff w:val="space"/>
      <w:lvlText w:val="%4."/>
      <w:lvlJc w:val="left"/>
      <w:pPr>
        <w:ind w:left="318" w:hanging="318"/>
      </w:pPr>
      <w:rPr>
        <w:rFonts w:hint="eastAsia"/>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pStyle w:val="5"/>
      <w:suff w:val="space"/>
      <w:lvlText w:val=""/>
      <w:lvlJc w:val="left"/>
      <w:pPr>
        <w:ind w:left="340" w:hanging="340"/>
      </w:pPr>
      <w:rPr>
        <w:rFonts w:ascii="Wingdings" w:hAnsi="Wingdings" w:hint="default"/>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26" w15:restartNumberingAfterBreak="0">
    <w:nsid w:val="54DF2D8E"/>
    <w:multiLevelType w:val="multilevel"/>
    <w:tmpl w:val="BB3C5F52"/>
    <w:lvl w:ilvl="0">
      <w:start w:val="1"/>
      <w:numFmt w:val="decimalFullWidth"/>
      <w:lvlText w:val="%1"/>
      <w:lvlJc w:val="left"/>
      <w:pPr>
        <w:ind w:left="425" w:hanging="425"/>
      </w:pPr>
      <w:rPr>
        <w:rFonts w:hint="eastAsia"/>
      </w:rPr>
    </w:lvl>
    <w:lvl w:ilvl="1">
      <w:start w:val="1"/>
      <w:numFmt w:val="none"/>
      <w:suff w:val="nothing"/>
      <w:lvlText w:val=""/>
      <w:lvlJc w:val="left"/>
      <w:pPr>
        <w:ind w:left="0" w:firstLine="0"/>
      </w:pPr>
      <w:rPr>
        <w:rFonts w:hint="eastAsia"/>
      </w:rPr>
    </w:lvl>
    <w:lvl w:ilvl="2">
      <w:start w:val="1"/>
      <w:numFmt w:val="decimalEnclosedCircle"/>
      <w:lvlText w:val="%3"/>
      <w:lvlJc w:val="left"/>
      <w:pPr>
        <w:ind w:left="397" w:hanging="397"/>
      </w:pPr>
      <w:rPr>
        <w:rFonts w:hint="eastAsia"/>
      </w:rPr>
    </w:lvl>
    <w:lvl w:ilvl="3">
      <w:start w:val="1"/>
      <w:numFmt w:val="upperLetter"/>
      <w:suff w:val="space"/>
      <w:lvlText w:val="%4."/>
      <w:lvlJc w:val="left"/>
      <w:pPr>
        <w:ind w:left="454" w:hanging="454"/>
      </w:pPr>
      <w:rPr>
        <w:rFonts w:hint="default"/>
      </w:rPr>
    </w:lvl>
    <w:lvl w:ilvl="4">
      <w:start w:val="1"/>
      <w:numFmt w:val="bullet"/>
      <w:suff w:val="space"/>
      <w:lvlText w:val=""/>
      <w:lvlJc w:val="left"/>
      <w:pPr>
        <w:ind w:left="340" w:hanging="340"/>
      </w:pPr>
      <w:rPr>
        <w:rFonts w:ascii="Wingdings" w:hAnsi="Wingdings" w:hint="default"/>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27" w15:restartNumberingAfterBreak="0">
    <w:nsid w:val="5B9A7829"/>
    <w:multiLevelType w:val="hybridMultilevel"/>
    <w:tmpl w:val="2FCAD2FE"/>
    <w:lvl w:ilvl="0" w:tplc="FCAAABE0">
      <w:start w:val="1"/>
      <w:numFmt w:val="upperLetter"/>
      <w:lvlText w:val="「%1."/>
      <w:lvlJc w:val="left"/>
      <w:pPr>
        <w:ind w:left="800" w:hanging="390"/>
      </w:pPr>
      <w:rPr>
        <w:rFonts w:hint="default"/>
      </w:rPr>
    </w:lvl>
    <w:lvl w:ilvl="1" w:tplc="04090017" w:tentative="1">
      <w:start w:val="1"/>
      <w:numFmt w:val="aiueoFullWidth"/>
      <w:lvlText w:val="(%2)"/>
      <w:lvlJc w:val="left"/>
      <w:pPr>
        <w:ind w:left="1250" w:hanging="420"/>
      </w:pPr>
    </w:lvl>
    <w:lvl w:ilvl="2" w:tplc="04090011" w:tentative="1">
      <w:start w:val="1"/>
      <w:numFmt w:val="decimalEnclosedCircle"/>
      <w:lvlText w:val="%3"/>
      <w:lvlJc w:val="left"/>
      <w:pPr>
        <w:ind w:left="1670" w:hanging="420"/>
      </w:pPr>
    </w:lvl>
    <w:lvl w:ilvl="3" w:tplc="0409000F" w:tentative="1">
      <w:start w:val="1"/>
      <w:numFmt w:val="decimal"/>
      <w:lvlText w:val="%4."/>
      <w:lvlJc w:val="left"/>
      <w:pPr>
        <w:ind w:left="2090" w:hanging="420"/>
      </w:pPr>
    </w:lvl>
    <w:lvl w:ilvl="4" w:tplc="04090017" w:tentative="1">
      <w:start w:val="1"/>
      <w:numFmt w:val="aiueoFullWidth"/>
      <w:lvlText w:val="(%5)"/>
      <w:lvlJc w:val="left"/>
      <w:pPr>
        <w:ind w:left="2510" w:hanging="420"/>
      </w:pPr>
    </w:lvl>
    <w:lvl w:ilvl="5" w:tplc="04090011" w:tentative="1">
      <w:start w:val="1"/>
      <w:numFmt w:val="decimalEnclosedCircle"/>
      <w:lvlText w:val="%6"/>
      <w:lvlJc w:val="left"/>
      <w:pPr>
        <w:ind w:left="2930" w:hanging="420"/>
      </w:pPr>
    </w:lvl>
    <w:lvl w:ilvl="6" w:tplc="0409000F" w:tentative="1">
      <w:start w:val="1"/>
      <w:numFmt w:val="decimal"/>
      <w:lvlText w:val="%7."/>
      <w:lvlJc w:val="left"/>
      <w:pPr>
        <w:ind w:left="3350" w:hanging="420"/>
      </w:pPr>
    </w:lvl>
    <w:lvl w:ilvl="7" w:tplc="04090017" w:tentative="1">
      <w:start w:val="1"/>
      <w:numFmt w:val="aiueoFullWidth"/>
      <w:lvlText w:val="(%8)"/>
      <w:lvlJc w:val="left"/>
      <w:pPr>
        <w:ind w:left="3770" w:hanging="420"/>
      </w:pPr>
    </w:lvl>
    <w:lvl w:ilvl="8" w:tplc="04090011" w:tentative="1">
      <w:start w:val="1"/>
      <w:numFmt w:val="decimalEnclosedCircle"/>
      <w:lvlText w:val="%9"/>
      <w:lvlJc w:val="left"/>
      <w:pPr>
        <w:ind w:left="4190" w:hanging="420"/>
      </w:pPr>
    </w:lvl>
  </w:abstractNum>
  <w:abstractNum w:abstractNumId="28" w15:restartNumberingAfterBreak="0">
    <w:nsid w:val="5CDE6A8D"/>
    <w:multiLevelType w:val="hybridMultilevel"/>
    <w:tmpl w:val="66763F7E"/>
    <w:lvl w:ilvl="0" w:tplc="4C920B6E">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9" w15:restartNumberingAfterBreak="0">
    <w:nsid w:val="657F7D0E"/>
    <w:multiLevelType w:val="hybridMultilevel"/>
    <w:tmpl w:val="86B40786"/>
    <w:lvl w:ilvl="0" w:tplc="6DCEFEF4">
      <w:start w:val="1"/>
      <w:numFmt w:val="bullet"/>
      <w:pStyle w:val="List2"/>
      <w:lvlText w:val="●"/>
      <w:lvlJc w:val="left"/>
      <w:pPr>
        <w:ind w:left="533" w:hanging="420"/>
      </w:pPr>
      <w:rPr>
        <w:rFonts w:ascii="ＭＳ 明朝" w:eastAsia="ＭＳ 明朝" w:hAnsi="ＭＳ 明朝" w:hint="eastAsia"/>
        <w:color w:val="76923C" w:themeColor="accent3" w:themeShade="BF"/>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30" w15:restartNumberingAfterBreak="0">
    <w:nsid w:val="71A05738"/>
    <w:multiLevelType w:val="hybridMultilevel"/>
    <w:tmpl w:val="97E6BFC6"/>
    <w:lvl w:ilvl="0" w:tplc="E8A23948">
      <w:start w:val="1"/>
      <w:numFmt w:val="bullet"/>
      <w:lvlText w:val=""/>
      <w:lvlJc w:val="left"/>
      <w:pPr>
        <w:ind w:left="630" w:hanging="420"/>
      </w:pPr>
      <w:rPr>
        <w:rFonts w:ascii="Wingdings" w:eastAsia="ＭＳ Ｐ明朝"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1" w15:restartNumberingAfterBreak="0">
    <w:nsid w:val="7469288F"/>
    <w:multiLevelType w:val="hybridMultilevel"/>
    <w:tmpl w:val="E5D4802A"/>
    <w:lvl w:ilvl="0" w:tplc="7AACA030">
      <w:start w:val="1"/>
      <w:numFmt w:val="decimal"/>
      <w:pStyle w:val="ConsultationList2"/>
      <w:lvlText w:val="(%1)"/>
      <w:lvlJc w:val="left"/>
      <w:pPr>
        <w:ind w:left="340" w:hanging="340"/>
      </w:pPr>
      <w:rPr>
        <w:rFonts w:hint="eastAsia"/>
      </w:rPr>
    </w:lvl>
    <w:lvl w:ilvl="1" w:tplc="04090017" w:tentative="1">
      <w:start w:val="1"/>
      <w:numFmt w:val="aiueoFullWidth"/>
      <w:lvlText w:val="(%2)"/>
      <w:lvlJc w:val="left"/>
      <w:pPr>
        <w:ind w:left="987" w:hanging="420"/>
      </w:pPr>
    </w:lvl>
    <w:lvl w:ilvl="2" w:tplc="04090011" w:tentative="1">
      <w:start w:val="1"/>
      <w:numFmt w:val="decimalEnclosedCircle"/>
      <w:lvlText w:val="%3"/>
      <w:lvlJc w:val="left"/>
      <w:pPr>
        <w:ind w:left="1407" w:hanging="420"/>
      </w:pPr>
    </w:lvl>
    <w:lvl w:ilvl="3" w:tplc="0409000F" w:tentative="1">
      <w:start w:val="1"/>
      <w:numFmt w:val="decimal"/>
      <w:lvlText w:val="%4."/>
      <w:lvlJc w:val="left"/>
      <w:pPr>
        <w:ind w:left="1827" w:hanging="420"/>
      </w:pPr>
    </w:lvl>
    <w:lvl w:ilvl="4" w:tplc="04090017" w:tentative="1">
      <w:start w:val="1"/>
      <w:numFmt w:val="aiueoFullWidth"/>
      <w:lvlText w:val="(%5)"/>
      <w:lvlJc w:val="left"/>
      <w:pPr>
        <w:ind w:left="2247" w:hanging="420"/>
      </w:pPr>
    </w:lvl>
    <w:lvl w:ilvl="5" w:tplc="04090011" w:tentative="1">
      <w:start w:val="1"/>
      <w:numFmt w:val="decimalEnclosedCircle"/>
      <w:lvlText w:val="%6"/>
      <w:lvlJc w:val="left"/>
      <w:pPr>
        <w:ind w:left="2667" w:hanging="420"/>
      </w:pPr>
    </w:lvl>
    <w:lvl w:ilvl="6" w:tplc="0409000F" w:tentative="1">
      <w:start w:val="1"/>
      <w:numFmt w:val="decimal"/>
      <w:lvlText w:val="%7."/>
      <w:lvlJc w:val="left"/>
      <w:pPr>
        <w:ind w:left="3087" w:hanging="420"/>
      </w:pPr>
    </w:lvl>
    <w:lvl w:ilvl="7" w:tplc="04090017" w:tentative="1">
      <w:start w:val="1"/>
      <w:numFmt w:val="aiueoFullWidth"/>
      <w:lvlText w:val="(%8)"/>
      <w:lvlJc w:val="left"/>
      <w:pPr>
        <w:ind w:left="3507" w:hanging="420"/>
      </w:pPr>
    </w:lvl>
    <w:lvl w:ilvl="8" w:tplc="04090011" w:tentative="1">
      <w:start w:val="1"/>
      <w:numFmt w:val="decimalEnclosedCircle"/>
      <w:lvlText w:val="%9"/>
      <w:lvlJc w:val="left"/>
      <w:pPr>
        <w:ind w:left="3927" w:hanging="420"/>
      </w:pPr>
    </w:lvl>
  </w:abstractNum>
  <w:abstractNum w:abstractNumId="32" w15:restartNumberingAfterBreak="0">
    <w:nsid w:val="77ED1141"/>
    <w:multiLevelType w:val="hybridMultilevel"/>
    <w:tmpl w:val="23ACEBD4"/>
    <w:lvl w:ilvl="0" w:tplc="A1D28650">
      <w:start w:val="1"/>
      <w:numFmt w:val="decimalFullWidth"/>
      <w:lvlText w:val="%1."/>
      <w:lvlJc w:val="left"/>
      <w:pPr>
        <w:ind w:left="490" w:hanging="420"/>
      </w:pPr>
      <w:rPr>
        <w:rFonts w:hint="eastAsia"/>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33" w15:restartNumberingAfterBreak="0">
    <w:nsid w:val="79DC51B8"/>
    <w:multiLevelType w:val="hybridMultilevel"/>
    <w:tmpl w:val="468842E2"/>
    <w:lvl w:ilvl="0" w:tplc="621A0694">
      <w:start w:val="1"/>
      <w:numFmt w:val="bullet"/>
      <w:pStyle w:val="-"/>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A764D00"/>
    <w:multiLevelType w:val="hybridMultilevel"/>
    <w:tmpl w:val="172EC40C"/>
    <w:lvl w:ilvl="0" w:tplc="8B2EDA3E">
      <w:start w:val="4"/>
      <w:numFmt w:val="bullet"/>
      <w:pStyle w:val="a0"/>
      <w:lvlText w:val="●"/>
      <w:lvlJc w:val="left"/>
      <w:pPr>
        <w:ind w:left="3155" w:hanging="360"/>
      </w:pPr>
      <w:rPr>
        <w:rFonts w:ascii="Times New Roman" w:hAnsi="Times New Roman" w:cs="Times New Roman"/>
        <w:b w:val="0"/>
        <w:bCs w:val="0"/>
        <w:i w:val="0"/>
        <w:iCs w:val="0"/>
        <w:caps w:val="0"/>
        <w:smallCaps w:val="0"/>
        <w:strike w:val="0"/>
        <w:dstrike w:val="0"/>
        <w:noProof w:val="0"/>
        <w:snapToGrid w:val="0"/>
        <w:vanish w:val="0"/>
        <w:color w:val="D99594" w:themeColor="accent2" w:themeTint="99"/>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B">
      <w:start w:val="1"/>
      <w:numFmt w:val="bullet"/>
      <w:lvlText w:val=""/>
      <w:lvlJc w:val="left"/>
      <w:pPr>
        <w:ind w:left="3635" w:hanging="420"/>
      </w:pPr>
      <w:rPr>
        <w:rFonts w:ascii="Wingdings" w:hAnsi="Wingdings" w:hint="default"/>
      </w:rPr>
    </w:lvl>
    <w:lvl w:ilvl="2" w:tplc="0409000D" w:tentative="1">
      <w:start w:val="1"/>
      <w:numFmt w:val="bullet"/>
      <w:lvlText w:val=""/>
      <w:lvlJc w:val="left"/>
      <w:pPr>
        <w:ind w:left="4055" w:hanging="420"/>
      </w:pPr>
      <w:rPr>
        <w:rFonts w:ascii="Wingdings" w:hAnsi="Wingdings" w:hint="default"/>
      </w:rPr>
    </w:lvl>
    <w:lvl w:ilvl="3" w:tplc="04090001" w:tentative="1">
      <w:start w:val="1"/>
      <w:numFmt w:val="bullet"/>
      <w:lvlText w:val=""/>
      <w:lvlJc w:val="left"/>
      <w:pPr>
        <w:ind w:left="4475" w:hanging="420"/>
      </w:pPr>
      <w:rPr>
        <w:rFonts w:ascii="Wingdings" w:hAnsi="Wingdings" w:hint="default"/>
      </w:rPr>
    </w:lvl>
    <w:lvl w:ilvl="4" w:tplc="0409000B" w:tentative="1">
      <w:start w:val="1"/>
      <w:numFmt w:val="bullet"/>
      <w:lvlText w:val=""/>
      <w:lvlJc w:val="left"/>
      <w:pPr>
        <w:ind w:left="4895" w:hanging="420"/>
      </w:pPr>
      <w:rPr>
        <w:rFonts w:ascii="Wingdings" w:hAnsi="Wingdings" w:hint="default"/>
      </w:rPr>
    </w:lvl>
    <w:lvl w:ilvl="5" w:tplc="0409000D" w:tentative="1">
      <w:start w:val="1"/>
      <w:numFmt w:val="bullet"/>
      <w:lvlText w:val=""/>
      <w:lvlJc w:val="left"/>
      <w:pPr>
        <w:ind w:left="5315" w:hanging="420"/>
      </w:pPr>
      <w:rPr>
        <w:rFonts w:ascii="Wingdings" w:hAnsi="Wingdings" w:hint="default"/>
      </w:rPr>
    </w:lvl>
    <w:lvl w:ilvl="6" w:tplc="04090001" w:tentative="1">
      <w:start w:val="1"/>
      <w:numFmt w:val="bullet"/>
      <w:lvlText w:val=""/>
      <w:lvlJc w:val="left"/>
      <w:pPr>
        <w:ind w:left="5735" w:hanging="420"/>
      </w:pPr>
      <w:rPr>
        <w:rFonts w:ascii="Wingdings" w:hAnsi="Wingdings" w:hint="default"/>
      </w:rPr>
    </w:lvl>
    <w:lvl w:ilvl="7" w:tplc="0409000B" w:tentative="1">
      <w:start w:val="1"/>
      <w:numFmt w:val="bullet"/>
      <w:lvlText w:val=""/>
      <w:lvlJc w:val="left"/>
      <w:pPr>
        <w:ind w:left="6155" w:hanging="420"/>
      </w:pPr>
      <w:rPr>
        <w:rFonts w:ascii="Wingdings" w:hAnsi="Wingdings" w:hint="default"/>
      </w:rPr>
    </w:lvl>
    <w:lvl w:ilvl="8" w:tplc="0409000D" w:tentative="1">
      <w:start w:val="1"/>
      <w:numFmt w:val="bullet"/>
      <w:lvlText w:val=""/>
      <w:lvlJc w:val="left"/>
      <w:pPr>
        <w:ind w:left="6575" w:hanging="420"/>
      </w:pPr>
      <w:rPr>
        <w:rFonts w:ascii="Wingdings" w:hAnsi="Wingdings" w:hint="default"/>
      </w:rPr>
    </w:lvl>
  </w:abstractNum>
  <w:abstractNum w:abstractNumId="35" w15:restartNumberingAfterBreak="0">
    <w:nsid w:val="7D480222"/>
    <w:multiLevelType w:val="hybridMultilevel"/>
    <w:tmpl w:val="DE30943E"/>
    <w:lvl w:ilvl="0" w:tplc="93DE1A28">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11"/>
  </w:num>
  <w:num w:numId="2">
    <w:abstractNumId w:val="34"/>
  </w:num>
  <w:num w:numId="3">
    <w:abstractNumId w:val="20"/>
  </w:num>
  <w:num w:numId="4">
    <w:abstractNumId w:val="17"/>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14"/>
  </w:num>
  <w:num w:numId="15">
    <w:abstractNumId w:val="15"/>
  </w:num>
  <w:num w:numId="16">
    <w:abstractNumId w:val="22"/>
  </w:num>
  <w:num w:numId="17">
    <w:abstractNumId w:val="29"/>
  </w:num>
  <w:num w:numId="18">
    <w:abstractNumId w:val="21"/>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31"/>
  </w:num>
  <w:num w:numId="22">
    <w:abstractNumId w:val="10"/>
  </w:num>
  <w:num w:numId="23">
    <w:abstractNumId w:val="13"/>
  </w:num>
  <w:num w:numId="24">
    <w:abstractNumId w:val="19"/>
  </w:num>
  <w:num w:numId="25">
    <w:abstractNumId w:val="25"/>
  </w:num>
  <w:num w:numId="26">
    <w:abstractNumId w:val="26"/>
  </w:num>
  <w:num w:numId="27">
    <w:abstractNumId w:val="0"/>
  </w:num>
  <w:num w:numId="28">
    <w:abstractNumId w:val="33"/>
  </w:num>
  <w:num w:numId="29">
    <w:abstractNumId w:val="16"/>
  </w:num>
  <w:num w:numId="30">
    <w:abstractNumId w:val="27"/>
  </w:num>
  <w:num w:numId="31">
    <w:abstractNumId w:val="8"/>
    <w:lvlOverride w:ilvl="0">
      <w:startOverride w:val="1"/>
    </w:lvlOverride>
  </w:num>
  <w:num w:numId="32">
    <w:abstractNumId w:val="29"/>
    <w:lvlOverride w:ilvl="0">
      <w:startOverride w:val="1"/>
    </w:lvlOverride>
  </w:num>
  <w:num w:numId="33">
    <w:abstractNumId w:val="18"/>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21"/>
  </w:num>
  <w:num w:numId="38">
    <w:abstractNumId w:val="7"/>
  </w:num>
  <w:num w:numId="39">
    <w:abstractNumId w:val="25"/>
  </w:num>
  <w:num w:numId="40">
    <w:abstractNumId w:val="25"/>
  </w:num>
  <w:num w:numId="41">
    <w:abstractNumId w:val="23"/>
  </w:num>
  <w:num w:numId="42">
    <w:abstractNumId w:val="29"/>
  </w:num>
  <w:num w:numId="43">
    <w:abstractNumId w:val="31"/>
    <w:lvlOverride w:ilvl="0">
      <w:startOverride w:val="1"/>
    </w:lvlOverride>
  </w:num>
  <w:num w:numId="44">
    <w:abstractNumId w:val="12"/>
  </w:num>
  <w:num w:numId="45">
    <w:abstractNumId w:val="35"/>
  </w:num>
  <w:num w:numId="46">
    <w:abstractNumId w:val="30"/>
  </w:num>
  <w:num w:numId="47">
    <w:abstractNumId w:val="24"/>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bordersDoNotSurroundHeader/>
  <w:bordersDoNotSurroundFooter/>
  <w:proofState w:spelling="clean" w:grammar="dirty"/>
  <w:stylePaneFormatFilter w:val="0021" w:allStyles="1" w:customStyles="0" w:latentStyles="0" w:stylesInUse="0" w:headingStyles="1"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D07"/>
    <w:rsid w:val="000030E8"/>
    <w:rsid w:val="00003EFB"/>
    <w:rsid w:val="00005222"/>
    <w:rsid w:val="00005C7B"/>
    <w:rsid w:val="00007D22"/>
    <w:rsid w:val="00010494"/>
    <w:rsid w:val="00010B62"/>
    <w:rsid w:val="00011C8B"/>
    <w:rsid w:val="00011F3B"/>
    <w:rsid w:val="000149B2"/>
    <w:rsid w:val="00015615"/>
    <w:rsid w:val="00025587"/>
    <w:rsid w:val="00026FE4"/>
    <w:rsid w:val="0002728E"/>
    <w:rsid w:val="000275B6"/>
    <w:rsid w:val="000277B9"/>
    <w:rsid w:val="00027B2B"/>
    <w:rsid w:val="00032889"/>
    <w:rsid w:val="00032E56"/>
    <w:rsid w:val="0003473D"/>
    <w:rsid w:val="00034ECB"/>
    <w:rsid w:val="000371CE"/>
    <w:rsid w:val="00037BFA"/>
    <w:rsid w:val="00043787"/>
    <w:rsid w:val="000439F8"/>
    <w:rsid w:val="00045DC7"/>
    <w:rsid w:val="00046FAA"/>
    <w:rsid w:val="00046FE4"/>
    <w:rsid w:val="000504D6"/>
    <w:rsid w:val="000610CE"/>
    <w:rsid w:val="00063172"/>
    <w:rsid w:val="00063B57"/>
    <w:rsid w:val="00064D68"/>
    <w:rsid w:val="00064D8F"/>
    <w:rsid w:val="00065372"/>
    <w:rsid w:val="00066408"/>
    <w:rsid w:val="00072CE7"/>
    <w:rsid w:val="00073011"/>
    <w:rsid w:val="00073548"/>
    <w:rsid w:val="0008084B"/>
    <w:rsid w:val="00080DF5"/>
    <w:rsid w:val="000823AF"/>
    <w:rsid w:val="000838E0"/>
    <w:rsid w:val="00083B1E"/>
    <w:rsid w:val="00084176"/>
    <w:rsid w:val="0008569A"/>
    <w:rsid w:val="000867C6"/>
    <w:rsid w:val="000871D1"/>
    <w:rsid w:val="0008752E"/>
    <w:rsid w:val="0008762A"/>
    <w:rsid w:val="00087BAF"/>
    <w:rsid w:val="00090912"/>
    <w:rsid w:val="00092769"/>
    <w:rsid w:val="00093F3C"/>
    <w:rsid w:val="00094EF0"/>
    <w:rsid w:val="00096675"/>
    <w:rsid w:val="000968A0"/>
    <w:rsid w:val="000A5333"/>
    <w:rsid w:val="000A73FB"/>
    <w:rsid w:val="000B2C1D"/>
    <w:rsid w:val="000B6418"/>
    <w:rsid w:val="000B743D"/>
    <w:rsid w:val="000C0BB0"/>
    <w:rsid w:val="000C19BA"/>
    <w:rsid w:val="000C212E"/>
    <w:rsid w:val="000C260C"/>
    <w:rsid w:val="000C2ACD"/>
    <w:rsid w:val="000C3009"/>
    <w:rsid w:val="000C4CC7"/>
    <w:rsid w:val="000C670D"/>
    <w:rsid w:val="000C781C"/>
    <w:rsid w:val="000D36F8"/>
    <w:rsid w:val="000D4612"/>
    <w:rsid w:val="000D73C3"/>
    <w:rsid w:val="000E05D6"/>
    <w:rsid w:val="000E0D50"/>
    <w:rsid w:val="000E2046"/>
    <w:rsid w:val="000E2A8A"/>
    <w:rsid w:val="000E562E"/>
    <w:rsid w:val="000F0D2D"/>
    <w:rsid w:val="000F0D9F"/>
    <w:rsid w:val="000F0EF4"/>
    <w:rsid w:val="000F1202"/>
    <w:rsid w:val="000F2E55"/>
    <w:rsid w:val="001025C4"/>
    <w:rsid w:val="00104693"/>
    <w:rsid w:val="0010528D"/>
    <w:rsid w:val="00106939"/>
    <w:rsid w:val="0010693C"/>
    <w:rsid w:val="00106C3B"/>
    <w:rsid w:val="00106D62"/>
    <w:rsid w:val="001073AE"/>
    <w:rsid w:val="00111D52"/>
    <w:rsid w:val="001135EA"/>
    <w:rsid w:val="001145C9"/>
    <w:rsid w:val="00114615"/>
    <w:rsid w:val="00116014"/>
    <w:rsid w:val="001169DB"/>
    <w:rsid w:val="001211AA"/>
    <w:rsid w:val="001234C4"/>
    <w:rsid w:val="0012415B"/>
    <w:rsid w:val="00124B20"/>
    <w:rsid w:val="00124C4B"/>
    <w:rsid w:val="00125DF4"/>
    <w:rsid w:val="00127058"/>
    <w:rsid w:val="00127D5A"/>
    <w:rsid w:val="00132665"/>
    <w:rsid w:val="00133CFA"/>
    <w:rsid w:val="0013426E"/>
    <w:rsid w:val="0013511B"/>
    <w:rsid w:val="001370AE"/>
    <w:rsid w:val="00140343"/>
    <w:rsid w:val="00141F48"/>
    <w:rsid w:val="001431C4"/>
    <w:rsid w:val="00144036"/>
    <w:rsid w:val="00144087"/>
    <w:rsid w:val="00144ACD"/>
    <w:rsid w:val="00146CA5"/>
    <w:rsid w:val="00155613"/>
    <w:rsid w:val="001559E4"/>
    <w:rsid w:val="00156B7A"/>
    <w:rsid w:val="00157DE9"/>
    <w:rsid w:val="00161A13"/>
    <w:rsid w:val="00164274"/>
    <w:rsid w:val="00166633"/>
    <w:rsid w:val="0016664A"/>
    <w:rsid w:val="00172329"/>
    <w:rsid w:val="0017265C"/>
    <w:rsid w:val="00172EE2"/>
    <w:rsid w:val="00175D2C"/>
    <w:rsid w:val="0017611D"/>
    <w:rsid w:val="00176619"/>
    <w:rsid w:val="001777F7"/>
    <w:rsid w:val="0018147E"/>
    <w:rsid w:val="00181CE1"/>
    <w:rsid w:val="001822BC"/>
    <w:rsid w:val="0018558E"/>
    <w:rsid w:val="001856D6"/>
    <w:rsid w:val="0019060F"/>
    <w:rsid w:val="00193561"/>
    <w:rsid w:val="00197FDE"/>
    <w:rsid w:val="001A09BB"/>
    <w:rsid w:val="001A1856"/>
    <w:rsid w:val="001A1C62"/>
    <w:rsid w:val="001A4129"/>
    <w:rsid w:val="001A4827"/>
    <w:rsid w:val="001B0181"/>
    <w:rsid w:val="001B5DF5"/>
    <w:rsid w:val="001B7BE5"/>
    <w:rsid w:val="001C0CF8"/>
    <w:rsid w:val="001C2FFE"/>
    <w:rsid w:val="001C5834"/>
    <w:rsid w:val="001C6D32"/>
    <w:rsid w:val="001C7763"/>
    <w:rsid w:val="001C7EA2"/>
    <w:rsid w:val="001D0724"/>
    <w:rsid w:val="001D2DB6"/>
    <w:rsid w:val="001D339D"/>
    <w:rsid w:val="001D46C1"/>
    <w:rsid w:val="001E1930"/>
    <w:rsid w:val="001E4D7B"/>
    <w:rsid w:val="001E5C6F"/>
    <w:rsid w:val="001E655B"/>
    <w:rsid w:val="001E6949"/>
    <w:rsid w:val="001E69D4"/>
    <w:rsid w:val="001F4429"/>
    <w:rsid w:val="001F4583"/>
    <w:rsid w:val="001F50ED"/>
    <w:rsid w:val="001F61D1"/>
    <w:rsid w:val="00203593"/>
    <w:rsid w:val="002045CE"/>
    <w:rsid w:val="00204A3E"/>
    <w:rsid w:val="00205AA0"/>
    <w:rsid w:val="00210767"/>
    <w:rsid w:val="00211152"/>
    <w:rsid w:val="00212B47"/>
    <w:rsid w:val="00214A6A"/>
    <w:rsid w:val="00215EA4"/>
    <w:rsid w:val="00215EE1"/>
    <w:rsid w:val="002162FF"/>
    <w:rsid w:val="00220EF3"/>
    <w:rsid w:val="002214EF"/>
    <w:rsid w:val="00221B38"/>
    <w:rsid w:val="00223971"/>
    <w:rsid w:val="002244A9"/>
    <w:rsid w:val="00224AD8"/>
    <w:rsid w:val="00225215"/>
    <w:rsid w:val="00230F16"/>
    <w:rsid w:val="002319EC"/>
    <w:rsid w:val="00231A08"/>
    <w:rsid w:val="00231D37"/>
    <w:rsid w:val="0023207B"/>
    <w:rsid w:val="00232165"/>
    <w:rsid w:val="00233150"/>
    <w:rsid w:val="00234052"/>
    <w:rsid w:val="00234252"/>
    <w:rsid w:val="002344CF"/>
    <w:rsid w:val="002346DF"/>
    <w:rsid w:val="002401C0"/>
    <w:rsid w:val="0024146E"/>
    <w:rsid w:val="00241A26"/>
    <w:rsid w:val="002425A1"/>
    <w:rsid w:val="0024280F"/>
    <w:rsid w:val="002450D6"/>
    <w:rsid w:val="00245D10"/>
    <w:rsid w:val="002513C8"/>
    <w:rsid w:val="00253ECC"/>
    <w:rsid w:val="0025489A"/>
    <w:rsid w:val="002555FC"/>
    <w:rsid w:val="00255D15"/>
    <w:rsid w:val="00257BAC"/>
    <w:rsid w:val="002605ED"/>
    <w:rsid w:val="00261739"/>
    <w:rsid w:val="0026472E"/>
    <w:rsid w:val="00265BAF"/>
    <w:rsid w:val="00272098"/>
    <w:rsid w:val="00272E52"/>
    <w:rsid w:val="0027300F"/>
    <w:rsid w:val="0027332E"/>
    <w:rsid w:val="00273E84"/>
    <w:rsid w:val="0027422F"/>
    <w:rsid w:val="00280F5A"/>
    <w:rsid w:val="00285BD9"/>
    <w:rsid w:val="00286660"/>
    <w:rsid w:val="00287769"/>
    <w:rsid w:val="0029093D"/>
    <w:rsid w:val="00290DC3"/>
    <w:rsid w:val="002922C6"/>
    <w:rsid w:val="00294DEE"/>
    <w:rsid w:val="00295412"/>
    <w:rsid w:val="002978A0"/>
    <w:rsid w:val="002A0076"/>
    <w:rsid w:val="002A01AA"/>
    <w:rsid w:val="002A1124"/>
    <w:rsid w:val="002A132E"/>
    <w:rsid w:val="002A1BAF"/>
    <w:rsid w:val="002A1DC1"/>
    <w:rsid w:val="002A61E7"/>
    <w:rsid w:val="002A7B9C"/>
    <w:rsid w:val="002A7FAC"/>
    <w:rsid w:val="002B1D4B"/>
    <w:rsid w:val="002B2FAF"/>
    <w:rsid w:val="002B45A6"/>
    <w:rsid w:val="002B4D1B"/>
    <w:rsid w:val="002B5D3E"/>
    <w:rsid w:val="002C130A"/>
    <w:rsid w:val="002C14D9"/>
    <w:rsid w:val="002C38B6"/>
    <w:rsid w:val="002C39BC"/>
    <w:rsid w:val="002C5E03"/>
    <w:rsid w:val="002C78B7"/>
    <w:rsid w:val="002D1E34"/>
    <w:rsid w:val="002D3EB0"/>
    <w:rsid w:val="002D4545"/>
    <w:rsid w:val="002D4D04"/>
    <w:rsid w:val="002D62DE"/>
    <w:rsid w:val="002E0F4E"/>
    <w:rsid w:val="002E1396"/>
    <w:rsid w:val="002E6754"/>
    <w:rsid w:val="002E6CFD"/>
    <w:rsid w:val="002E7535"/>
    <w:rsid w:val="002E78D7"/>
    <w:rsid w:val="002E7CD1"/>
    <w:rsid w:val="002F149D"/>
    <w:rsid w:val="002F3500"/>
    <w:rsid w:val="002F3A34"/>
    <w:rsid w:val="002F6D4F"/>
    <w:rsid w:val="002F7E10"/>
    <w:rsid w:val="00307BB1"/>
    <w:rsid w:val="00310517"/>
    <w:rsid w:val="00310A89"/>
    <w:rsid w:val="00312966"/>
    <w:rsid w:val="00314330"/>
    <w:rsid w:val="00314505"/>
    <w:rsid w:val="00315471"/>
    <w:rsid w:val="0031575F"/>
    <w:rsid w:val="00320D78"/>
    <w:rsid w:val="00321BBA"/>
    <w:rsid w:val="00322358"/>
    <w:rsid w:val="0032581B"/>
    <w:rsid w:val="0032739A"/>
    <w:rsid w:val="0033164B"/>
    <w:rsid w:val="00334F00"/>
    <w:rsid w:val="00334F4C"/>
    <w:rsid w:val="0033506E"/>
    <w:rsid w:val="003354BC"/>
    <w:rsid w:val="00335843"/>
    <w:rsid w:val="003373F5"/>
    <w:rsid w:val="00337670"/>
    <w:rsid w:val="00337CC8"/>
    <w:rsid w:val="00343B97"/>
    <w:rsid w:val="003441C9"/>
    <w:rsid w:val="003449DA"/>
    <w:rsid w:val="00345EF1"/>
    <w:rsid w:val="00350294"/>
    <w:rsid w:val="003511EA"/>
    <w:rsid w:val="00353687"/>
    <w:rsid w:val="003557F0"/>
    <w:rsid w:val="00362F65"/>
    <w:rsid w:val="00362FAF"/>
    <w:rsid w:val="00363001"/>
    <w:rsid w:val="0036722E"/>
    <w:rsid w:val="00372B06"/>
    <w:rsid w:val="0037578B"/>
    <w:rsid w:val="003767E3"/>
    <w:rsid w:val="00382301"/>
    <w:rsid w:val="00382554"/>
    <w:rsid w:val="00385CE9"/>
    <w:rsid w:val="00390415"/>
    <w:rsid w:val="00391FF5"/>
    <w:rsid w:val="00394E40"/>
    <w:rsid w:val="00396B5D"/>
    <w:rsid w:val="003A0709"/>
    <w:rsid w:val="003A09E9"/>
    <w:rsid w:val="003A3FF2"/>
    <w:rsid w:val="003B10CB"/>
    <w:rsid w:val="003B36D7"/>
    <w:rsid w:val="003B6F5F"/>
    <w:rsid w:val="003B7C78"/>
    <w:rsid w:val="003C1057"/>
    <w:rsid w:val="003C1067"/>
    <w:rsid w:val="003C2250"/>
    <w:rsid w:val="003C2DEC"/>
    <w:rsid w:val="003C5376"/>
    <w:rsid w:val="003C7C05"/>
    <w:rsid w:val="003D08D4"/>
    <w:rsid w:val="003D4B89"/>
    <w:rsid w:val="003E1241"/>
    <w:rsid w:val="003E31A1"/>
    <w:rsid w:val="003E594D"/>
    <w:rsid w:val="003E6744"/>
    <w:rsid w:val="003E7038"/>
    <w:rsid w:val="003F007E"/>
    <w:rsid w:val="003F23F3"/>
    <w:rsid w:val="003F3D12"/>
    <w:rsid w:val="003F41B2"/>
    <w:rsid w:val="003F502A"/>
    <w:rsid w:val="003F54F5"/>
    <w:rsid w:val="003F63EB"/>
    <w:rsid w:val="003F69DB"/>
    <w:rsid w:val="003F6A9B"/>
    <w:rsid w:val="003F6D2F"/>
    <w:rsid w:val="004024F8"/>
    <w:rsid w:val="00404133"/>
    <w:rsid w:val="00407874"/>
    <w:rsid w:val="00412C90"/>
    <w:rsid w:val="00415080"/>
    <w:rsid w:val="00415207"/>
    <w:rsid w:val="004173BC"/>
    <w:rsid w:val="004228CD"/>
    <w:rsid w:val="004232CB"/>
    <w:rsid w:val="00423AF5"/>
    <w:rsid w:val="00425B02"/>
    <w:rsid w:val="00433D1F"/>
    <w:rsid w:val="0043424B"/>
    <w:rsid w:val="00437333"/>
    <w:rsid w:val="004430D7"/>
    <w:rsid w:val="004437A4"/>
    <w:rsid w:val="00443B15"/>
    <w:rsid w:val="00445413"/>
    <w:rsid w:val="00446D19"/>
    <w:rsid w:val="00446F3B"/>
    <w:rsid w:val="0045061C"/>
    <w:rsid w:val="00451D75"/>
    <w:rsid w:val="0045580D"/>
    <w:rsid w:val="00456E64"/>
    <w:rsid w:val="00457BD6"/>
    <w:rsid w:val="0046396A"/>
    <w:rsid w:val="00466EEA"/>
    <w:rsid w:val="00470C7B"/>
    <w:rsid w:val="00471EA6"/>
    <w:rsid w:val="00474147"/>
    <w:rsid w:val="00474A60"/>
    <w:rsid w:val="004755D0"/>
    <w:rsid w:val="00475B77"/>
    <w:rsid w:val="0048052D"/>
    <w:rsid w:val="00485217"/>
    <w:rsid w:val="004853B8"/>
    <w:rsid w:val="00485B53"/>
    <w:rsid w:val="00486DBF"/>
    <w:rsid w:val="00492A64"/>
    <w:rsid w:val="00495C44"/>
    <w:rsid w:val="0049645A"/>
    <w:rsid w:val="00497221"/>
    <w:rsid w:val="004A2A40"/>
    <w:rsid w:val="004A4AA6"/>
    <w:rsid w:val="004A7C17"/>
    <w:rsid w:val="004B4B4B"/>
    <w:rsid w:val="004B59AE"/>
    <w:rsid w:val="004C0164"/>
    <w:rsid w:val="004C101F"/>
    <w:rsid w:val="004C41D9"/>
    <w:rsid w:val="004C502A"/>
    <w:rsid w:val="004C5397"/>
    <w:rsid w:val="004C60CC"/>
    <w:rsid w:val="004D00FE"/>
    <w:rsid w:val="004D1CFC"/>
    <w:rsid w:val="004D5D20"/>
    <w:rsid w:val="004D7BF6"/>
    <w:rsid w:val="004D7C7A"/>
    <w:rsid w:val="004E29B3"/>
    <w:rsid w:val="004E3078"/>
    <w:rsid w:val="004E3466"/>
    <w:rsid w:val="004E3F49"/>
    <w:rsid w:val="004E473F"/>
    <w:rsid w:val="004E4ECA"/>
    <w:rsid w:val="004E52E1"/>
    <w:rsid w:val="004E7D8A"/>
    <w:rsid w:val="004F0DA0"/>
    <w:rsid w:val="004F1EC6"/>
    <w:rsid w:val="004F1F2F"/>
    <w:rsid w:val="004F428F"/>
    <w:rsid w:val="004F54D0"/>
    <w:rsid w:val="004F572A"/>
    <w:rsid w:val="004F5CDC"/>
    <w:rsid w:val="004F63C1"/>
    <w:rsid w:val="004F6D93"/>
    <w:rsid w:val="005013FE"/>
    <w:rsid w:val="00506836"/>
    <w:rsid w:val="00510371"/>
    <w:rsid w:val="00514789"/>
    <w:rsid w:val="00516388"/>
    <w:rsid w:val="00516EB4"/>
    <w:rsid w:val="005178CA"/>
    <w:rsid w:val="0052177E"/>
    <w:rsid w:val="00522996"/>
    <w:rsid w:val="00523960"/>
    <w:rsid w:val="005252CF"/>
    <w:rsid w:val="00525339"/>
    <w:rsid w:val="005253D5"/>
    <w:rsid w:val="0053155A"/>
    <w:rsid w:val="0053416C"/>
    <w:rsid w:val="0053558E"/>
    <w:rsid w:val="00543506"/>
    <w:rsid w:val="00543F43"/>
    <w:rsid w:val="00544451"/>
    <w:rsid w:val="00544971"/>
    <w:rsid w:val="00545A27"/>
    <w:rsid w:val="005474BB"/>
    <w:rsid w:val="00547948"/>
    <w:rsid w:val="00552026"/>
    <w:rsid w:val="0055264C"/>
    <w:rsid w:val="00554A69"/>
    <w:rsid w:val="00554AB0"/>
    <w:rsid w:val="00556C98"/>
    <w:rsid w:val="00557368"/>
    <w:rsid w:val="00557564"/>
    <w:rsid w:val="0056018A"/>
    <w:rsid w:val="00562A3F"/>
    <w:rsid w:val="0056487C"/>
    <w:rsid w:val="00565F99"/>
    <w:rsid w:val="00570252"/>
    <w:rsid w:val="0057063D"/>
    <w:rsid w:val="00573668"/>
    <w:rsid w:val="00573B52"/>
    <w:rsid w:val="005743EB"/>
    <w:rsid w:val="005756BE"/>
    <w:rsid w:val="00576E6F"/>
    <w:rsid w:val="00582397"/>
    <w:rsid w:val="005844C6"/>
    <w:rsid w:val="005866A1"/>
    <w:rsid w:val="0058680F"/>
    <w:rsid w:val="00590D03"/>
    <w:rsid w:val="00590D07"/>
    <w:rsid w:val="00593836"/>
    <w:rsid w:val="00593DED"/>
    <w:rsid w:val="00594F40"/>
    <w:rsid w:val="005A1209"/>
    <w:rsid w:val="005A2B52"/>
    <w:rsid w:val="005A4E13"/>
    <w:rsid w:val="005A5E11"/>
    <w:rsid w:val="005A603A"/>
    <w:rsid w:val="005B0004"/>
    <w:rsid w:val="005B0C49"/>
    <w:rsid w:val="005B1BF9"/>
    <w:rsid w:val="005B1C7B"/>
    <w:rsid w:val="005B45D3"/>
    <w:rsid w:val="005B5B0F"/>
    <w:rsid w:val="005C061F"/>
    <w:rsid w:val="005C2743"/>
    <w:rsid w:val="005C3580"/>
    <w:rsid w:val="005C39D5"/>
    <w:rsid w:val="005D3DB1"/>
    <w:rsid w:val="005D66CC"/>
    <w:rsid w:val="005D69EA"/>
    <w:rsid w:val="005D6AF5"/>
    <w:rsid w:val="005D70C1"/>
    <w:rsid w:val="005E0371"/>
    <w:rsid w:val="005E2DD4"/>
    <w:rsid w:val="005E3235"/>
    <w:rsid w:val="005E47AC"/>
    <w:rsid w:val="005E5DE0"/>
    <w:rsid w:val="005E66FE"/>
    <w:rsid w:val="005E7636"/>
    <w:rsid w:val="005F2103"/>
    <w:rsid w:val="005F2174"/>
    <w:rsid w:val="005F32BB"/>
    <w:rsid w:val="005F451F"/>
    <w:rsid w:val="005F4555"/>
    <w:rsid w:val="005F4708"/>
    <w:rsid w:val="00601035"/>
    <w:rsid w:val="006010CB"/>
    <w:rsid w:val="0060440F"/>
    <w:rsid w:val="00604DFA"/>
    <w:rsid w:val="00606CB0"/>
    <w:rsid w:val="00607024"/>
    <w:rsid w:val="00612EFB"/>
    <w:rsid w:val="006143B0"/>
    <w:rsid w:val="00617BB6"/>
    <w:rsid w:val="0062319E"/>
    <w:rsid w:val="00626664"/>
    <w:rsid w:val="00626AD3"/>
    <w:rsid w:val="00626B2D"/>
    <w:rsid w:val="00627843"/>
    <w:rsid w:val="00630385"/>
    <w:rsid w:val="00631A14"/>
    <w:rsid w:val="00634E53"/>
    <w:rsid w:val="006367AC"/>
    <w:rsid w:val="00640205"/>
    <w:rsid w:val="00642C4F"/>
    <w:rsid w:val="006459DA"/>
    <w:rsid w:val="00646A7B"/>
    <w:rsid w:val="006512B7"/>
    <w:rsid w:val="0065402A"/>
    <w:rsid w:val="00660D8B"/>
    <w:rsid w:val="0066122A"/>
    <w:rsid w:val="00663949"/>
    <w:rsid w:val="0066697A"/>
    <w:rsid w:val="00666CD6"/>
    <w:rsid w:val="00667025"/>
    <w:rsid w:val="006720E7"/>
    <w:rsid w:val="00672D1F"/>
    <w:rsid w:val="00673A9F"/>
    <w:rsid w:val="00675E66"/>
    <w:rsid w:val="00676F5E"/>
    <w:rsid w:val="00681EC8"/>
    <w:rsid w:val="00683189"/>
    <w:rsid w:val="0068537D"/>
    <w:rsid w:val="00685C29"/>
    <w:rsid w:val="00686F44"/>
    <w:rsid w:val="00687498"/>
    <w:rsid w:val="006934E0"/>
    <w:rsid w:val="0069486E"/>
    <w:rsid w:val="00696736"/>
    <w:rsid w:val="006A0960"/>
    <w:rsid w:val="006A1417"/>
    <w:rsid w:val="006A15BC"/>
    <w:rsid w:val="006A1CE3"/>
    <w:rsid w:val="006A6682"/>
    <w:rsid w:val="006A6FEC"/>
    <w:rsid w:val="006A7675"/>
    <w:rsid w:val="006B0D15"/>
    <w:rsid w:val="006B1497"/>
    <w:rsid w:val="006B176B"/>
    <w:rsid w:val="006B48B4"/>
    <w:rsid w:val="006B5B61"/>
    <w:rsid w:val="006B6D1C"/>
    <w:rsid w:val="006C1A76"/>
    <w:rsid w:val="006C318D"/>
    <w:rsid w:val="006C7514"/>
    <w:rsid w:val="006D0C32"/>
    <w:rsid w:val="006D38D5"/>
    <w:rsid w:val="006D57CC"/>
    <w:rsid w:val="006E152A"/>
    <w:rsid w:val="006E2290"/>
    <w:rsid w:val="006E37B1"/>
    <w:rsid w:val="006E4768"/>
    <w:rsid w:val="006E7FAC"/>
    <w:rsid w:val="006F2819"/>
    <w:rsid w:val="006F7A7E"/>
    <w:rsid w:val="007009C2"/>
    <w:rsid w:val="007023A3"/>
    <w:rsid w:val="00706B3C"/>
    <w:rsid w:val="00710706"/>
    <w:rsid w:val="00712EC1"/>
    <w:rsid w:val="0071438B"/>
    <w:rsid w:val="0071466C"/>
    <w:rsid w:val="00717FE5"/>
    <w:rsid w:val="00720D59"/>
    <w:rsid w:val="0072402C"/>
    <w:rsid w:val="00725035"/>
    <w:rsid w:val="007301B2"/>
    <w:rsid w:val="00730977"/>
    <w:rsid w:val="00730AF9"/>
    <w:rsid w:val="00732128"/>
    <w:rsid w:val="00733B4F"/>
    <w:rsid w:val="0073550C"/>
    <w:rsid w:val="00737253"/>
    <w:rsid w:val="00740491"/>
    <w:rsid w:val="00741132"/>
    <w:rsid w:val="00742AE6"/>
    <w:rsid w:val="00742C24"/>
    <w:rsid w:val="00743C0A"/>
    <w:rsid w:val="00743C4C"/>
    <w:rsid w:val="007477D5"/>
    <w:rsid w:val="0075065C"/>
    <w:rsid w:val="00751D4C"/>
    <w:rsid w:val="00755FBA"/>
    <w:rsid w:val="0075690F"/>
    <w:rsid w:val="007571E5"/>
    <w:rsid w:val="0076061D"/>
    <w:rsid w:val="00764FDD"/>
    <w:rsid w:val="007663F6"/>
    <w:rsid w:val="00767495"/>
    <w:rsid w:val="00770800"/>
    <w:rsid w:val="0077336D"/>
    <w:rsid w:val="00773557"/>
    <w:rsid w:val="00774772"/>
    <w:rsid w:val="00775F52"/>
    <w:rsid w:val="00780C2E"/>
    <w:rsid w:val="007821FC"/>
    <w:rsid w:val="00782EC3"/>
    <w:rsid w:val="00783A0E"/>
    <w:rsid w:val="0078498F"/>
    <w:rsid w:val="00784BD4"/>
    <w:rsid w:val="00784D58"/>
    <w:rsid w:val="00785038"/>
    <w:rsid w:val="0078510F"/>
    <w:rsid w:val="00792819"/>
    <w:rsid w:val="007928F5"/>
    <w:rsid w:val="00796825"/>
    <w:rsid w:val="007A0680"/>
    <w:rsid w:val="007A38B3"/>
    <w:rsid w:val="007A4ED8"/>
    <w:rsid w:val="007A4FA8"/>
    <w:rsid w:val="007B0924"/>
    <w:rsid w:val="007B0EA0"/>
    <w:rsid w:val="007B26DD"/>
    <w:rsid w:val="007B4309"/>
    <w:rsid w:val="007B4AE9"/>
    <w:rsid w:val="007B549D"/>
    <w:rsid w:val="007B5C9B"/>
    <w:rsid w:val="007B7009"/>
    <w:rsid w:val="007C0084"/>
    <w:rsid w:val="007C1EDC"/>
    <w:rsid w:val="007C30F7"/>
    <w:rsid w:val="007C3811"/>
    <w:rsid w:val="007D14BE"/>
    <w:rsid w:val="007D21EE"/>
    <w:rsid w:val="007D428C"/>
    <w:rsid w:val="007D48FB"/>
    <w:rsid w:val="007D4BB4"/>
    <w:rsid w:val="007D68F0"/>
    <w:rsid w:val="007D6D1B"/>
    <w:rsid w:val="007D7A6D"/>
    <w:rsid w:val="007D7C24"/>
    <w:rsid w:val="007E65CB"/>
    <w:rsid w:val="007F0FD5"/>
    <w:rsid w:val="007F470C"/>
    <w:rsid w:val="007F5170"/>
    <w:rsid w:val="007F5ADE"/>
    <w:rsid w:val="007F6ACA"/>
    <w:rsid w:val="008000F2"/>
    <w:rsid w:val="00801C38"/>
    <w:rsid w:val="008030C1"/>
    <w:rsid w:val="0080719B"/>
    <w:rsid w:val="008075C9"/>
    <w:rsid w:val="00810817"/>
    <w:rsid w:val="0081317B"/>
    <w:rsid w:val="00817113"/>
    <w:rsid w:val="00817D3F"/>
    <w:rsid w:val="00823FB9"/>
    <w:rsid w:val="008253F4"/>
    <w:rsid w:val="00830511"/>
    <w:rsid w:val="0083123C"/>
    <w:rsid w:val="0083207E"/>
    <w:rsid w:val="0083226B"/>
    <w:rsid w:val="008336C4"/>
    <w:rsid w:val="00833AC0"/>
    <w:rsid w:val="00833C5D"/>
    <w:rsid w:val="0083413E"/>
    <w:rsid w:val="00837AE4"/>
    <w:rsid w:val="00840359"/>
    <w:rsid w:val="008404EB"/>
    <w:rsid w:val="00842306"/>
    <w:rsid w:val="00845078"/>
    <w:rsid w:val="00847163"/>
    <w:rsid w:val="00847991"/>
    <w:rsid w:val="00855144"/>
    <w:rsid w:val="008556C0"/>
    <w:rsid w:val="008564CC"/>
    <w:rsid w:val="00863B97"/>
    <w:rsid w:val="00870EDB"/>
    <w:rsid w:val="00873F12"/>
    <w:rsid w:val="00877537"/>
    <w:rsid w:val="00877709"/>
    <w:rsid w:val="00884136"/>
    <w:rsid w:val="00884C0A"/>
    <w:rsid w:val="00884CC9"/>
    <w:rsid w:val="00886711"/>
    <w:rsid w:val="0088703F"/>
    <w:rsid w:val="00887E5F"/>
    <w:rsid w:val="0089196C"/>
    <w:rsid w:val="00895938"/>
    <w:rsid w:val="008976ED"/>
    <w:rsid w:val="008A095E"/>
    <w:rsid w:val="008A296A"/>
    <w:rsid w:val="008A3360"/>
    <w:rsid w:val="008A34A2"/>
    <w:rsid w:val="008A3549"/>
    <w:rsid w:val="008A4F6D"/>
    <w:rsid w:val="008A6813"/>
    <w:rsid w:val="008A6D81"/>
    <w:rsid w:val="008B26DE"/>
    <w:rsid w:val="008B3749"/>
    <w:rsid w:val="008B4406"/>
    <w:rsid w:val="008B515D"/>
    <w:rsid w:val="008B6505"/>
    <w:rsid w:val="008B7A4D"/>
    <w:rsid w:val="008C2765"/>
    <w:rsid w:val="008C56DC"/>
    <w:rsid w:val="008C5D2E"/>
    <w:rsid w:val="008C7C37"/>
    <w:rsid w:val="008C7E6D"/>
    <w:rsid w:val="008C7ECC"/>
    <w:rsid w:val="008D00F5"/>
    <w:rsid w:val="008D2E20"/>
    <w:rsid w:val="008D6863"/>
    <w:rsid w:val="008D699D"/>
    <w:rsid w:val="008D76D1"/>
    <w:rsid w:val="008E4610"/>
    <w:rsid w:val="008E5ABD"/>
    <w:rsid w:val="008E61EE"/>
    <w:rsid w:val="008F0312"/>
    <w:rsid w:val="008F0957"/>
    <w:rsid w:val="008F24B0"/>
    <w:rsid w:val="008F2F07"/>
    <w:rsid w:val="008F49CC"/>
    <w:rsid w:val="008F4B68"/>
    <w:rsid w:val="009000A1"/>
    <w:rsid w:val="00900C04"/>
    <w:rsid w:val="00901EA0"/>
    <w:rsid w:val="009020C1"/>
    <w:rsid w:val="00903AF6"/>
    <w:rsid w:val="00904B07"/>
    <w:rsid w:val="009077FD"/>
    <w:rsid w:val="00911C14"/>
    <w:rsid w:val="00911D75"/>
    <w:rsid w:val="009143D1"/>
    <w:rsid w:val="00914A54"/>
    <w:rsid w:val="0091613C"/>
    <w:rsid w:val="00917771"/>
    <w:rsid w:val="00922064"/>
    <w:rsid w:val="00922611"/>
    <w:rsid w:val="0092478D"/>
    <w:rsid w:val="00925749"/>
    <w:rsid w:val="00926401"/>
    <w:rsid w:val="00931898"/>
    <w:rsid w:val="009338E1"/>
    <w:rsid w:val="00935BEF"/>
    <w:rsid w:val="00936E46"/>
    <w:rsid w:val="009410AD"/>
    <w:rsid w:val="00941F46"/>
    <w:rsid w:val="00943CA3"/>
    <w:rsid w:val="00950368"/>
    <w:rsid w:val="009505AB"/>
    <w:rsid w:val="00950CA3"/>
    <w:rsid w:val="009528BF"/>
    <w:rsid w:val="009563AD"/>
    <w:rsid w:val="0095691C"/>
    <w:rsid w:val="00957B12"/>
    <w:rsid w:val="00960AD6"/>
    <w:rsid w:val="00960C78"/>
    <w:rsid w:val="00961C9B"/>
    <w:rsid w:val="009624D8"/>
    <w:rsid w:val="009630FD"/>
    <w:rsid w:val="00966E96"/>
    <w:rsid w:val="00967BE6"/>
    <w:rsid w:val="0097617F"/>
    <w:rsid w:val="00980018"/>
    <w:rsid w:val="00981FC7"/>
    <w:rsid w:val="00982395"/>
    <w:rsid w:val="00982905"/>
    <w:rsid w:val="009833B9"/>
    <w:rsid w:val="00987220"/>
    <w:rsid w:val="009878B4"/>
    <w:rsid w:val="00991428"/>
    <w:rsid w:val="00995558"/>
    <w:rsid w:val="00995B97"/>
    <w:rsid w:val="00995E75"/>
    <w:rsid w:val="009A0645"/>
    <w:rsid w:val="009A439D"/>
    <w:rsid w:val="009A614B"/>
    <w:rsid w:val="009A70F3"/>
    <w:rsid w:val="009A7461"/>
    <w:rsid w:val="009B123D"/>
    <w:rsid w:val="009B3B91"/>
    <w:rsid w:val="009B5728"/>
    <w:rsid w:val="009B753F"/>
    <w:rsid w:val="009B7992"/>
    <w:rsid w:val="009C0979"/>
    <w:rsid w:val="009C3A31"/>
    <w:rsid w:val="009C4EEF"/>
    <w:rsid w:val="009C4EFD"/>
    <w:rsid w:val="009C56D4"/>
    <w:rsid w:val="009C7B81"/>
    <w:rsid w:val="009D051A"/>
    <w:rsid w:val="009D0872"/>
    <w:rsid w:val="009D1709"/>
    <w:rsid w:val="009D19EE"/>
    <w:rsid w:val="009D259B"/>
    <w:rsid w:val="009D6973"/>
    <w:rsid w:val="009E02C6"/>
    <w:rsid w:val="009E0ABC"/>
    <w:rsid w:val="009E0F94"/>
    <w:rsid w:val="009E43F0"/>
    <w:rsid w:val="009E4D7F"/>
    <w:rsid w:val="009E58E8"/>
    <w:rsid w:val="009E63E4"/>
    <w:rsid w:val="009E74DE"/>
    <w:rsid w:val="009F005B"/>
    <w:rsid w:val="009F1754"/>
    <w:rsid w:val="009F223C"/>
    <w:rsid w:val="009F7C54"/>
    <w:rsid w:val="00A038AB"/>
    <w:rsid w:val="00A03E7C"/>
    <w:rsid w:val="00A05A24"/>
    <w:rsid w:val="00A10D12"/>
    <w:rsid w:val="00A12D3C"/>
    <w:rsid w:val="00A1347B"/>
    <w:rsid w:val="00A13714"/>
    <w:rsid w:val="00A13BC2"/>
    <w:rsid w:val="00A14659"/>
    <w:rsid w:val="00A15005"/>
    <w:rsid w:val="00A161BC"/>
    <w:rsid w:val="00A1682D"/>
    <w:rsid w:val="00A212D2"/>
    <w:rsid w:val="00A22BAF"/>
    <w:rsid w:val="00A242DF"/>
    <w:rsid w:val="00A24F67"/>
    <w:rsid w:val="00A27D07"/>
    <w:rsid w:val="00A31220"/>
    <w:rsid w:val="00A32920"/>
    <w:rsid w:val="00A37B6F"/>
    <w:rsid w:val="00A37E39"/>
    <w:rsid w:val="00A41658"/>
    <w:rsid w:val="00A4532D"/>
    <w:rsid w:val="00A46929"/>
    <w:rsid w:val="00A54389"/>
    <w:rsid w:val="00A56602"/>
    <w:rsid w:val="00A60593"/>
    <w:rsid w:val="00A666FE"/>
    <w:rsid w:val="00A67316"/>
    <w:rsid w:val="00A708BE"/>
    <w:rsid w:val="00A70B52"/>
    <w:rsid w:val="00A720A8"/>
    <w:rsid w:val="00A74E7A"/>
    <w:rsid w:val="00A81F38"/>
    <w:rsid w:val="00A82A46"/>
    <w:rsid w:val="00A83812"/>
    <w:rsid w:val="00A85BB7"/>
    <w:rsid w:val="00A85CE1"/>
    <w:rsid w:val="00A86DF7"/>
    <w:rsid w:val="00A87D32"/>
    <w:rsid w:val="00A9084F"/>
    <w:rsid w:val="00A90D0A"/>
    <w:rsid w:val="00A91542"/>
    <w:rsid w:val="00A94308"/>
    <w:rsid w:val="00A95C73"/>
    <w:rsid w:val="00A960CD"/>
    <w:rsid w:val="00A9758E"/>
    <w:rsid w:val="00AA02DD"/>
    <w:rsid w:val="00AA0329"/>
    <w:rsid w:val="00AA0896"/>
    <w:rsid w:val="00AA25B1"/>
    <w:rsid w:val="00AA31B3"/>
    <w:rsid w:val="00AA7844"/>
    <w:rsid w:val="00AB015D"/>
    <w:rsid w:val="00AB20A6"/>
    <w:rsid w:val="00AB3FBD"/>
    <w:rsid w:val="00AB47E6"/>
    <w:rsid w:val="00AC1011"/>
    <w:rsid w:val="00AC48BB"/>
    <w:rsid w:val="00AC56B1"/>
    <w:rsid w:val="00AC625E"/>
    <w:rsid w:val="00AC7A4B"/>
    <w:rsid w:val="00AD0BC5"/>
    <w:rsid w:val="00AD459C"/>
    <w:rsid w:val="00AE05E7"/>
    <w:rsid w:val="00AE1878"/>
    <w:rsid w:val="00AE2010"/>
    <w:rsid w:val="00AE2C27"/>
    <w:rsid w:val="00AE2FE3"/>
    <w:rsid w:val="00AE4422"/>
    <w:rsid w:val="00AE5355"/>
    <w:rsid w:val="00AE535A"/>
    <w:rsid w:val="00AE72AE"/>
    <w:rsid w:val="00AF0B20"/>
    <w:rsid w:val="00AF0C96"/>
    <w:rsid w:val="00AF422E"/>
    <w:rsid w:val="00AF6DE0"/>
    <w:rsid w:val="00B05107"/>
    <w:rsid w:val="00B11246"/>
    <w:rsid w:val="00B13BAF"/>
    <w:rsid w:val="00B14196"/>
    <w:rsid w:val="00B14C77"/>
    <w:rsid w:val="00B15E65"/>
    <w:rsid w:val="00B20B7D"/>
    <w:rsid w:val="00B22E78"/>
    <w:rsid w:val="00B250F2"/>
    <w:rsid w:val="00B3119C"/>
    <w:rsid w:val="00B3688D"/>
    <w:rsid w:val="00B4148F"/>
    <w:rsid w:val="00B42E2D"/>
    <w:rsid w:val="00B43033"/>
    <w:rsid w:val="00B43792"/>
    <w:rsid w:val="00B43909"/>
    <w:rsid w:val="00B4612C"/>
    <w:rsid w:val="00B4682C"/>
    <w:rsid w:val="00B46CE8"/>
    <w:rsid w:val="00B47F9D"/>
    <w:rsid w:val="00B50801"/>
    <w:rsid w:val="00B5521C"/>
    <w:rsid w:val="00B55C6C"/>
    <w:rsid w:val="00B56B46"/>
    <w:rsid w:val="00B60A77"/>
    <w:rsid w:val="00B63F02"/>
    <w:rsid w:val="00B64520"/>
    <w:rsid w:val="00B66A32"/>
    <w:rsid w:val="00B67ED2"/>
    <w:rsid w:val="00B70141"/>
    <w:rsid w:val="00B7019C"/>
    <w:rsid w:val="00B7028B"/>
    <w:rsid w:val="00B71CC2"/>
    <w:rsid w:val="00B75236"/>
    <w:rsid w:val="00B75287"/>
    <w:rsid w:val="00B7744B"/>
    <w:rsid w:val="00B77739"/>
    <w:rsid w:val="00B80192"/>
    <w:rsid w:val="00B80F5F"/>
    <w:rsid w:val="00B80F7D"/>
    <w:rsid w:val="00B86B75"/>
    <w:rsid w:val="00B87BDC"/>
    <w:rsid w:val="00B927D5"/>
    <w:rsid w:val="00B92D6A"/>
    <w:rsid w:val="00B95A61"/>
    <w:rsid w:val="00B96704"/>
    <w:rsid w:val="00B973AE"/>
    <w:rsid w:val="00BA0140"/>
    <w:rsid w:val="00BA161B"/>
    <w:rsid w:val="00BA3856"/>
    <w:rsid w:val="00BA4839"/>
    <w:rsid w:val="00BA5396"/>
    <w:rsid w:val="00BB00A7"/>
    <w:rsid w:val="00BB02BC"/>
    <w:rsid w:val="00BB0F2C"/>
    <w:rsid w:val="00BB1FA7"/>
    <w:rsid w:val="00BB3A35"/>
    <w:rsid w:val="00BB5B3E"/>
    <w:rsid w:val="00BB61BB"/>
    <w:rsid w:val="00BB7249"/>
    <w:rsid w:val="00BB7E44"/>
    <w:rsid w:val="00BC20F8"/>
    <w:rsid w:val="00BC3649"/>
    <w:rsid w:val="00BC4613"/>
    <w:rsid w:val="00BC48D5"/>
    <w:rsid w:val="00BC4C31"/>
    <w:rsid w:val="00BC54AF"/>
    <w:rsid w:val="00BC5A23"/>
    <w:rsid w:val="00BC799B"/>
    <w:rsid w:val="00BD171E"/>
    <w:rsid w:val="00BD2D50"/>
    <w:rsid w:val="00BD2E29"/>
    <w:rsid w:val="00BD3414"/>
    <w:rsid w:val="00BD5DC8"/>
    <w:rsid w:val="00BD6746"/>
    <w:rsid w:val="00BE0D5F"/>
    <w:rsid w:val="00BE2320"/>
    <w:rsid w:val="00BE5487"/>
    <w:rsid w:val="00BE55CD"/>
    <w:rsid w:val="00BE5973"/>
    <w:rsid w:val="00BE5BF1"/>
    <w:rsid w:val="00BF1682"/>
    <w:rsid w:val="00BF2AE7"/>
    <w:rsid w:val="00C02978"/>
    <w:rsid w:val="00C035B8"/>
    <w:rsid w:val="00C03FB9"/>
    <w:rsid w:val="00C0436E"/>
    <w:rsid w:val="00C047E4"/>
    <w:rsid w:val="00C0646D"/>
    <w:rsid w:val="00C079BD"/>
    <w:rsid w:val="00C1014E"/>
    <w:rsid w:val="00C125A5"/>
    <w:rsid w:val="00C12DB5"/>
    <w:rsid w:val="00C147C8"/>
    <w:rsid w:val="00C154B0"/>
    <w:rsid w:val="00C22A55"/>
    <w:rsid w:val="00C234CA"/>
    <w:rsid w:val="00C24DEE"/>
    <w:rsid w:val="00C269D2"/>
    <w:rsid w:val="00C26DF8"/>
    <w:rsid w:val="00C31A91"/>
    <w:rsid w:val="00C321AE"/>
    <w:rsid w:val="00C35C22"/>
    <w:rsid w:val="00C36043"/>
    <w:rsid w:val="00C36279"/>
    <w:rsid w:val="00C3649D"/>
    <w:rsid w:val="00C37E8A"/>
    <w:rsid w:val="00C43410"/>
    <w:rsid w:val="00C43E60"/>
    <w:rsid w:val="00C45D65"/>
    <w:rsid w:val="00C52FC4"/>
    <w:rsid w:val="00C53042"/>
    <w:rsid w:val="00C53679"/>
    <w:rsid w:val="00C53C0F"/>
    <w:rsid w:val="00C542F1"/>
    <w:rsid w:val="00C5739C"/>
    <w:rsid w:val="00C57B5D"/>
    <w:rsid w:val="00C60BD7"/>
    <w:rsid w:val="00C61264"/>
    <w:rsid w:val="00C62545"/>
    <w:rsid w:val="00C6529E"/>
    <w:rsid w:val="00C67897"/>
    <w:rsid w:val="00C71E69"/>
    <w:rsid w:val="00C724E6"/>
    <w:rsid w:val="00C73AA6"/>
    <w:rsid w:val="00C74303"/>
    <w:rsid w:val="00C747D2"/>
    <w:rsid w:val="00C74B7C"/>
    <w:rsid w:val="00C7669C"/>
    <w:rsid w:val="00C76B02"/>
    <w:rsid w:val="00C828E5"/>
    <w:rsid w:val="00C83386"/>
    <w:rsid w:val="00C83474"/>
    <w:rsid w:val="00C8349C"/>
    <w:rsid w:val="00C83F0C"/>
    <w:rsid w:val="00C84597"/>
    <w:rsid w:val="00C84F15"/>
    <w:rsid w:val="00C865E9"/>
    <w:rsid w:val="00C907B1"/>
    <w:rsid w:val="00C913BE"/>
    <w:rsid w:val="00C927BC"/>
    <w:rsid w:val="00C9300F"/>
    <w:rsid w:val="00C9483A"/>
    <w:rsid w:val="00C94A52"/>
    <w:rsid w:val="00C94B0F"/>
    <w:rsid w:val="00C957F0"/>
    <w:rsid w:val="00CA0BB2"/>
    <w:rsid w:val="00CA1B46"/>
    <w:rsid w:val="00CA1C42"/>
    <w:rsid w:val="00CA225D"/>
    <w:rsid w:val="00CA25D3"/>
    <w:rsid w:val="00CA3C0E"/>
    <w:rsid w:val="00CA3E19"/>
    <w:rsid w:val="00CA4457"/>
    <w:rsid w:val="00CA52D1"/>
    <w:rsid w:val="00CA55C1"/>
    <w:rsid w:val="00CA7108"/>
    <w:rsid w:val="00CB00D9"/>
    <w:rsid w:val="00CB0CCD"/>
    <w:rsid w:val="00CB1108"/>
    <w:rsid w:val="00CB14E7"/>
    <w:rsid w:val="00CC0DB3"/>
    <w:rsid w:val="00CC44D7"/>
    <w:rsid w:val="00CC6276"/>
    <w:rsid w:val="00CC7D34"/>
    <w:rsid w:val="00CD17DA"/>
    <w:rsid w:val="00CD1CF5"/>
    <w:rsid w:val="00CD1E69"/>
    <w:rsid w:val="00CD201E"/>
    <w:rsid w:val="00CD21DA"/>
    <w:rsid w:val="00CD31EE"/>
    <w:rsid w:val="00CD3D26"/>
    <w:rsid w:val="00CD457A"/>
    <w:rsid w:val="00CD68DA"/>
    <w:rsid w:val="00CE1C5A"/>
    <w:rsid w:val="00CE2243"/>
    <w:rsid w:val="00CE2A47"/>
    <w:rsid w:val="00CE4C83"/>
    <w:rsid w:val="00CE5194"/>
    <w:rsid w:val="00CE5276"/>
    <w:rsid w:val="00CE6098"/>
    <w:rsid w:val="00CE66A1"/>
    <w:rsid w:val="00CF090A"/>
    <w:rsid w:val="00CF195F"/>
    <w:rsid w:val="00CF19A1"/>
    <w:rsid w:val="00CF2821"/>
    <w:rsid w:val="00CF68AC"/>
    <w:rsid w:val="00CF69A6"/>
    <w:rsid w:val="00CF6AA0"/>
    <w:rsid w:val="00D01B36"/>
    <w:rsid w:val="00D05D0E"/>
    <w:rsid w:val="00D061FD"/>
    <w:rsid w:val="00D063EB"/>
    <w:rsid w:val="00D076C5"/>
    <w:rsid w:val="00D1059E"/>
    <w:rsid w:val="00D122CF"/>
    <w:rsid w:val="00D1246A"/>
    <w:rsid w:val="00D12E59"/>
    <w:rsid w:val="00D13281"/>
    <w:rsid w:val="00D15154"/>
    <w:rsid w:val="00D171CD"/>
    <w:rsid w:val="00D209C7"/>
    <w:rsid w:val="00D26A9F"/>
    <w:rsid w:val="00D318C9"/>
    <w:rsid w:val="00D33BB9"/>
    <w:rsid w:val="00D33BD7"/>
    <w:rsid w:val="00D33F54"/>
    <w:rsid w:val="00D3540E"/>
    <w:rsid w:val="00D360FA"/>
    <w:rsid w:val="00D3775C"/>
    <w:rsid w:val="00D37986"/>
    <w:rsid w:val="00D4320A"/>
    <w:rsid w:val="00D44BEF"/>
    <w:rsid w:val="00D45EC3"/>
    <w:rsid w:val="00D50E82"/>
    <w:rsid w:val="00D512DB"/>
    <w:rsid w:val="00D5139D"/>
    <w:rsid w:val="00D540A4"/>
    <w:rsid w:val="00D54D8E"/>
    <w:rsid w:val="00D56139"/>
    <w:rsid w:val="00D5695D"/>
    <w:rsid w:val="00D60B9B"/>
    <w:rsid w:val="00D61FC4"/>
    <w:rsid w:val="00D620C4"/>
    <w:rsid w:val="00D62D3F"/>
    <w:rsid w:val="00D65518"/>
    <w:rsid w:val="00D747DC"/>
    <w:rsid w:val="00D748DF"/>
    <w:rsid w:val="00D74DD7"/>
    <w:rsid w:val="00D76F8F"/>
    <w:rsid w:val="00D77C14"/>
    <w:rsid w:val="00D826A4"/>
    <w:rsid w:val="00D83CDA"/>
    <w:rsid w:val="00D87FB1"/>
    <w:rsid w:val="00D90CCB"/>
    <w:rsid w:val="00D94C9F"/>
    <w:rsid w:val="00D94DB9"/>
    <w:rsid w:val="00D95377"/>
    <w:rsid w:val="00D95CBF"/>
    <w:rsid w:val="00D9674E"/>
    <w:rsid w:val="00D96C88"/>
    <w:rsid w:val="00D978B5"/>
    <w:rsid w:val="00DA08C8"/>
    <w:rsid w:val="00DA1490"/>
    <w:rsid w:val="00DA159A"/>
    <w:rsid w:val="00DA1B90"/>
    <w:rsid w:val="00DA2FDF"/>
    <w:rsid w:val="00DA454B"/>
    <w:rsid w:val="00DA46A8"/>
    <w:rsid w:val="00DA4CFF"/>
    <w:rsid w:val="00DA611E"/>
    <w:rsid w:val="00DA6253"/>
    <w:rsid w:val="00DB05D4"/>
    <w:rsid w:val="00DB0948"/>
    <w:rsid w:val="00DB0D42"/>
    <w:rsid w:val="00DB3001"/>
    <w:rsid w:val="00DB4056"/>
    <w:rsid w:val="00DB45CC"/>
    <w:rsid w:val="00DB46EC"/>
    <w:rsid w:val="00DB55D5"/>
    <w:rsid w:val="00DC0E4B"/>
    <w:rsid w:val="00DC50EB"/>
    <w:rsid w:val="00DC68C8"/>
    <w:rsid w:val="00DC7B5A"/>
    <w:rsid w:val="00DD0468"/>
    <w:rsid w:val="00DD1194"/>
    <w:rsid w:val="00DD53F3"/>
    <w:rsid w:val="00DE1024"/>
    <w:rsid w:val="00DE504A"/>
    <w:rsid w:val="00DE6EEB"/>
    <w:rsid w:val="00DF5CB5"/>
    <w:rsid w:val="00DF7293"/>
    <w:rsid w:val="00E00EE9"/>
    <w:rsid w:val="00E02BC2"/>
    <w:rsid w:val="00E0443C"/>
    <w:rsid w:val="00E06586"/>
    <w:rsid w:val="00E06CE5"/>
    <w:rsid w:val="00E07B57"/>
    <w:rsid w:val="00E07F1D"/>
    <w:rsid w:val="00E106CA"/>
    <w:rsid w:val="00E1128F"/>
    <w:rsid w:val="00E121B4"/>
    <w:rsid w:val="00E13D2D"/>
    <w:rsid w:val="00E17DF2"/>
    <w:rsid w:val="00E24034"/>
    <w:rsid w:val="00E2677F"/>
    <w:rsid w:val="00E2735B"/>
    <w:rsid w:val="00E31115"/>
    <w:rsid w:val="00E315A3"/>
    <w:rsid w:val="00E319FD"/>
    <w:rsid w:val="00E31AD6"/>
    <w:rsid w:val="00E345CC"/>
    <w:rsid w:val="00E378F7"/>
    <w:rsid w:val="00E37999"/>
    <w:rsid w:val="00E37F8F"/>
    <w:rsid w:val="00E41C27"/>
    <w:rsid w:val="00E41D8D"/>
    <w:rsid w:val="00E42999"/>
    <w:rsid w:val="00E43D8E"/>
    <w:rsid w:val="00E45607"/>
    <w:rsid w:val="00E51B89"/>
    <w:rsid w:val="00E5511D"/>
    <w:rsid w:val="00E5563F"/>
    <w:rsid w:val="00E5709C"/>
    <w:rsid w:val="00E570EA"/>
    <w:rsid w:val="00E57534"/>
    <w:rsid w:val="00E61C8F"/>
    <w:rsid w:val="00E62D86"/>
    <w:rsid w:val="00E65D0C"/>
    <w:rsid w:val="00E67434"/>
    <w:rsid w:val="00E709A1"/>
    <w:rsid w:val="00E71B46"/>
    <w:rsid w:val="00E71BBC"/>
    <w:rsid w:val="00E73292"/>
    <w:rsid w:val="00E80368"/>
    <w:rsid w:val="00E82BFC"/>
    <w:rsid w:val="00E852DC"/>
    <w:rsid w:val="00E85F0F"/>
    <w:rsid w:val="00E87E2F"/>
    <w:rsid w:val="00E923C1"/>
    <w:rsid w:val="00E92E26"/>
    <w:rsid w:val="00E9594F"/>
    <w:rsid w:val="00E968FE"/>
    <w:rsid w:val="00E97E48"/>
    <w:rsid w:val="00EA1D67"/>
    <w:rsid w:val="00EA3F68"/>
    <w:rsid w:val="00EA44CF"/>
    <w:rsid w:val="00EA5266"/>
    <w:rsid w:val="00EA5516"/>
    <w:rsid w:val="00EA71B6"/>
    <w:rsid w:val="00EB2413"/>
    <w:rsid w:val="00EB6082"/>
    <w:rsid w:val="00EB7A79"/>
    <w:rsid w:val="00EB7D0B"/>
    <w:rsid w:val="00EC1594"/>
    <w:rsid w:val="00EC295D"/>
    <w:rsid w:val="00EC7FF9"/>
    <w:rsid w:val="00ED1A5A"/>
    <w:rsid w:val="00ED22C6"/>
    <w:rsid w:val="00ED2D52"/>
    <w:rsid w:val="00ED34BA"/>
    <w:rsid w:val="00ED4AE5"/>
    <w:rsid w:val="00ED5933"/>
    <w:rsid w:val="00ED6241"/>
    <w:rsid w:val="00ED7D4E"/>
    <w:rsid w:val="00EE0CC4"/>
    <w:rsid w:val="00EE4CA4"/>
    <w:rsid w:val="00EE5464"/>
    <w:rsid w:val="00EE5E13"/>
    <w:rsid w:val="00EE68F2"/>
    <w:rsid w:val="00EE7807"/>
    <w:rsid w:val="00EF09CB"/>
    <w:rsid w:val="00EF2A0A"/>
    <w:rsid w:val="00EF6BFA"/>
    <w:rsid w:val="00EF6D7A"/>
    <w:rsid w:val="00EF744A"/>
    <w:rsid w:val="00EF7668"/>
    <w:rsid w:val="00F032CD"/>
    <w:rsid w:val="00F043A6"/>
    <w:rsid w:val="00F04DAB"/>
    <w:rsid w:val="00F063D3"/>
    <w:rsid w:val="00F06596"/>
    <w:rsid w:val="00F06EE6"/>
    <w:rsid w:val="00F10EF4"/>
    <w:rsid w:val="00F1265D"/>
    <w:rsid w:val="00F13918"/>
    <w:rsid w:val="00F1410A"/>
    <w:rsid w:val="00F15942"/>
    <w:rsid w:val="00F167F6"/>
    <w:rsid w:val="00F1680D"/>
    <w:rsid w:val="00F1780D"/>
    <w:rsid w:val="00F1796C"/>
    <w:rsid w:val="00F20ED1"/>
    <w:rsid w:val="00F21485"/>
    <w:rsid w:val="00F21AA3"/>
    <w:rsid w:val="00F222A7"/>
    <w:rsid w:val="00F320D7"/>
    <w:rsid w:val="00F34074"/>
    <w:rsid w:val="00F35BDA"/>
    <w:rsid w:val="00F41A8B"/>
    <w:rsid w:val="00F433AA"/>
    <w:rsid w:val="00F46209"/>
    <w:rsid w:val="00F47099"/>
    <w:rsid w:val="00F4733B"/>
    <w:rsid w:val="00F528B1"/>
    <w:rsid w:val="00F53C88"/>
    <w:rsid w:val="00F54E51"/>
    <w:rsid w:val="00F560D0"/>
    <w:rsid w:val="00F56AA3"/>
    <w:rsid w:val="00F56F51"/>
    <w:rsid w:val="00F62B4F"/>
    <w:rsid w:val="00F65F7A"/>
    <w:rsid w:val="00F711BD"/>
    <w:rsid w:val="00F73B56"/>
    <w:rsid w:val="00F75D47"/>
    <w:rsid w:val="00F7645D"/>
    <w:rsid w:val="00F81F96"/>
    <w:rsid w:val="00F82057"/>
    <w:rsid w:val="00F837B6"/>
    <w:rsid w:val="00F846DF"/>
    <w:rsid w:val="00F850D3"/>
    <w:rsid w:val="00F87832"/>
    <w:rsid w:val="00F87880"/>
    <w:rsid w:val="00F93E9D"/>
    <w:rsid w:val="00F94126"/>
    <w:rsid w:val="00F9594A"/>
    <w:rsid w:val="00FA10A0"/>
    <w:rsid w:val="00FA55DA"/>
    <w:rsid w:val="00FA60EF"/>
    <w:rsid w:val="00FA7152"/>
    <w:rsid w:val="00FA75B7"/>
    <w:rsid w:val="00FB0640"/>
    <w:rsid w:val="00FB397B"/>
    <w:rsid w:val="00FB42B2"/>
    <w:rsid w:val="00FB5D10"/>
    <w:rsid w:val="00FB6317"/>
    <w:rsid w:val="00FB6B15"/>
    <w:rsid w:val="00FB6E3A"/>
    <w:rsid w:val="00FC085F"/>
    <w:rsid w:val="00FC3F20"/>
    <w:rsid w:val="00FC3F9E"/>
    <w:rsid w:val="00FD0E3C"/>
    <w:rsid w:val="00FD2A03"/>
    <w:rsid w:val="00FD53B2"/>
    <w:rsid w:val="00FD5B9F"/>
    <w:rsid w:val="00FD719A"/>
    <w:rsid w:val="00FD769D"/>
    <w:rsid w:val="00FE03B6"/>
    <w:rsid w:val="00FE0B53"/>
    <w:rsid w:val="00FE20D2"/>
    <w:rsid w:val="00FE3090"/>
    <w:rsid w:val="00FE355C"/>
    <w:rsid w:val="00FE398C"/>
    <w:rsid w:val="00FF0859"/>
    <w:rsid w:val="00FF0C15"/>
    <w:rsid w:val="00FF114F"/>
    <w:rsid w:val="00FF3EED"/>
    <w:rsid w:val="00FF4653"/>
    <w:rsid w:val="00FF66C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2300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4"/>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161A13"/>
    <w:pPr>
      <w:widowControl w:val="0"/>
    </w:pPr>
    <w:rPr>
      <w:rFonts w:eastAsia="ＭＳ Ｐ明朝"/>
    </w:rPr>
  </w:style>
  <w:style w:type="paragraph" w:styleId="1">
    <w:name w:val="heading 1"/>
    <w:basedOn w:val="a1"/>
    <w:next w:val="a1"/>
    <w:link w:val="10"/>
    <w:uiPriority w:val="9"/>
    <w:qFormat/>
    <w:rsid w:val="00DC0759"/>
    <w:pPr>
      <w:numPr>
        <w:numId w:val="25"/>
      </w:numPr>
      <w:outlineLvl w:val="0"/>
    </w:pPr>
    <w:rPr>
      <w:rFonts w:asciiTheme="majorHAnsi" w:eastAsiaTheme="majorEastAsia" w:hAnsiTheme="majorHAnsi" w:cstheme="majorBidi"/>
      <w:sz w:val="24"/>
      <w:szCs w:val="24"/>
    </w:rPr>
  </w:style>
  <w:style w:type="paragraph" w:styleId="2">
    <w:name w:val="heading 2"/>
    <w:basedOn w:val="a1"/>
    <w:next w:val="a1"/>
    <w:link w:val="20"/>
    <w:uiPriority w:val="9"/>
    <w:qFormat/>
    <w:rsid w:val="00AA6DF4"/>
    <w:pPr>
      <w:pageBreakBefore/>
      <w:numPr>
        <w:ilvl w:val="1"/>
        <w:numId w:val="25"/>
      </w:numPr>
      <w:spacing w:afterLines="100" w:after="100"/>
      <w:ind w:rightChars="-300" w:right="-300"/>
      <w:outlineLvl w:val="1"/>
    </w:pPr>
    <w:rPr>
      <w:rFonts w:ascii="メイリオ" w:eastAsia="メイリオ" w:hAnsi="メイリオ" w:cstheme="majorBidi"/>
      <w:b/>
      <w:color w:val="303C18"/>
      <w:sz w:val="40"/>
      <w:szCs w:val="36"/>
    </w:rPr>
  </w:style>
  <w:style w:type="paragraph" w:styleId="30">
    <w:name w:val="heading 3"/>
    <w:basedOn w:val="a1"/>
    <w:next w:val="a1"/>
    <w:link w:val="31"/>
    <w:uiPriority w:val="9"/>
    <w:qFormat/>
    <w:rsid w:val="00A22CB1"/>
    <w:pPr>
      <w:keepNext/>
      <w:keepLines/>
      <w:numPr>
        <w:ilvl w:val="2"/>
        <w:numId w:val="25"/>
      </w:numPr>
      <w:pBdr>
        <w:bottom w:val="single" w:sz="4" w:space="1" w:color="auto"/>
      </w:pBdr>
      <w:spacing w:beforeLines="100" w:before="100" w:afterLines="75" w:after="75" w:line="440" w:lineRule="exact"/>
      <w:outlineLvl w:val="2"/>
    </w:pPr>
    <w:rPr>
      <w:rFonts w:asciiTheme="majorHAnsi" w:eastAsia="メイリオ" w:hAnsiTheme="majorHAnsi" w:cstheme="majorBidi"/>
      <w:b/>
      <w:color w:val="303C18"/>
      <w:sz w:val="36"/>
      <w:szCs w:val="32"/>
    </w:rPr>
  </w:style>
  <w:style w:type="paragraph" w:styleId="4">
    <w:name w:val="heading 4"/>
    <w:basedOn w:val="a1"/>
    <w:next w:val="a1"/>
    <w:link w:val="40"/>
    <w:uiPriority w:val="9"/>
    <w:qFormat/>
    <w:rsid w:val="00B15E65"/>
    <w:pPr>
      <w:numPr>
        <w:ilvl w:val="3"/>
        <w:numId w:val="25"/>
      </w:numPr>
      <w:snapToGrid w:val="0"/>
      <w:spacing w:beforeLines="100" w:before="100" w:afterLines="50" w:after="50" w:line="280" w:lineRule="exact"/>
      <w:outlineLvl w:val="3"/>
    </w:pPr>
    <w:rPr>
      <w:rFonts w:ascii="メイリオ" w:eastAsia="メイリオ" w:hAnsi="メイリオ"/>
      <w:b/>
      <w:bCs/>
      <w:color w:val="303C18"/>
      <w:sz w:val="24"/>
    </w:rPr>
  </w:style>
  <w:style w:type="paragraph" w:styleId="5">
    <w:name w:val="heading 5"/>
    <w:basedOn w:val="a1"/>
    <w:next w:val="a1"/>
    <w:link w:val="50"/>
    <w:uiPriority w:val="9"/>
    <w:qFormat/>
    <w:rsid w:val="003A0709"/>
    <w:pPr>
      <w:keepNext/>
      <w:numPr>
        <w:ilvl w:val="4"/>
        <w:numId w:val="25"/>
      </w:numPr>
      <w:spacing w:beforeLines="100" w:before="100" w:afterLines="50" w:after="50" w:line="300" w:lineRule="exact"/>
      <w:outlineLvl w:val="4"/>
    </w:pPr>
    <w:rPr>
      <w:rFonts w:asciiTheme="majorHAnsi" w:eastAsia="メイリオ" w:hAnsiTheme="majorHAnsi" w:cstheme="majorBidi"/>
      <w:b/>
      <w:color w:val="303C18"/>
      <w:sz w:val="24"/>
    </w:rPr>
  </w:style>
  <w:style w:type="paragraph" w:styleId="6">
    <w:name w:val="heading 6"/>
    <w:basedOn w:val="a1"/>
    <w:next w:val="a1"/>
    <w:link w:val="60"/>
    <w:uiPriority w:val="9"/>
    <w:unhideWhenUsed/>
    <w:rsid w:val="00ED2674"/>
    <w:pPr>
      <w:keepNext/>
      <w:numPr>
        <w:ilvl w:val="5"/>
        <w:numId w:val="1"/>
      </w:numPr>
      <w:outlineLvl w:val="5"/>
    </w:pPr>
    <w:rPr>
      <w:b/>
      <w:bCs/>
    </w:rPr>
  </w:style>
  <w:style w:type="paragraph" w:styleId="7">
    <w:name w:val="heading 7"/>
    <w:basedOn w:val="a1"/>
    <w:next w:val="a1"/>
    <w:link w:val="70"/>
    <w:uiPriority w:val="9"/>
    <w:semiHidden/>
    <w:unhideWhenUsed/>
    <w:rsid w:val="00ED2674"/>
    <w:pPr>
      <w:keepNext/>
      <w:numPr>
        <w:ilvl w:val="6"/>
        <w:numId w:val="1"/>
      </w:numPr>
      <w:outlineLvl w:val="6"/>
    </w:pPr>
  </w:style>
  <w:style w:type="paragraph" w:styleId="8">
    <w:name w:val="heading 8"/>
    <w:basedOn w:val="a1"/>
    <w:next w:val="a1"/>
    <w:link w:val="80"/>
    <w:uiPriority w:val="9"/>
    <w:semiHidden/>
    <w:unhideWhenUsed/>
    <w:qFormat/>
    <w:rsid w:val="00ED2674"/>
    <w:pPr>
      <w:keepNext/>
      <w:numPr>
        <w:ilvl w:val="7"/>
        <w:numId w:val="1"/>
      </w:numPr>
      <w:outlineLvl w:val="7"/>
    </w:pPr>
  </w:style>
  <w:style w:type="paragraph" w:styleId="9">
    <w:name w:val="heading 9"/>
    <w:basedOn w:val="a1"/>
    <w:next w:val="a1"/>
    <w:link w:val="90"/>
    <w:uiPriority w:val="9"/>
    <w:semiHidden/>
    <w:unhideWhenUsed/>
    <w:qFormat/>
    <w:rsid w:val="00ED2674"/>
    <w:pPr>
      <w:keepNext/>
      <w:numPr>
        <w:ilvl w:val="8"/>
        <w:numId w:val="1"/>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caption"/>
    <w:basedOn w:val="a1"/>
    <w:next w:val="a1"/>
    <w:uiPriority w:val="35"/>
    <w:unhideWhenUsed/>
    <w:rsid w:val="00272B61"/>
    <w:pPr>
      <w:widowControl/>
      <w:pBdr>
        <w:top w:val="double" w:sz="4" w:space="1" w:color="4F6228" w:themeColor="accent3" w:themeShade="80"/>
      </w:pBdr>
      <w:snapToGrid w:val="0"/>
      <w:spacing w:line="259" w:lineRule="auto"/>
      <w:textAlignment w:val="center"/>
    </w:pPr>
    <w:rPr>
      <w:rFonts w:ascii="ＭＳ Ｐゴシック" w:eastAsia="ＭＳ Ｐゴシック" w:hAnsi="ＭＳ Ｐゴシック"/>
      <w:color w:val="4F6228" w:themeColor="accent3" w:themeShade="80"/>
      <w:kern w:val="0"/>
      <w:sz w:val="18"/>
      <w:szCs w:val="18"/>
    </w:rPr>
  </w:style>
  <w:style w:type="paragraph" w:styleId="Web">
    <w:name w:val="Normal (Web)"/>
    <w:basedOn w:val="a1"/>
    <w:uiPriority w:val="99"/>
    <w:semiHidden/>
    <w:unhideWhenUsed/>
    <w:rsid w:val="007D1A27"/>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6">
    <w:name w:val="Body Text"/>
    <w:basedOn w:val="a1"/>
    <w:link w:val="a7"/>
    <w:qFormat/>
    <w:rsid w:val="00272098"/>
    <w:pPr>
      <w:ind w:firstLineChars="100" w:firstLine="100"/>
    </w:pPr>
    <w:rPr>
      <w:rFonts w:ascii="ＭＳ Ｐ明朝" w:hAnsi="ＭＳ Ｐ明朝"/>
      <w:sz w:val="20"/>
    </w:rPr>
  </w:style>
  <w:style w:type="character" w:customStyle="1" w:styleId="a7">
    <w:name w:val="本文 (文字)"/>
    <w:basedOn w:val="a2"/>
    <w:link w:val="a6"/>
    <w:rsid w:val="00272098"/>
    <w:rPr>
      <w:rFonts w:ascii="ＭＳ Ｐ明朝" w:eastAsia="ＭＳ Ｐ明朝" w:hAnsi="ＭＳ Ｐ明朝"/>
      <w:sz w:val="20"/>
    </w:rPr>
  </w:style>
  <w:style w:type="character" w:customStyle="1" w:styleId="10">
    <w:name w:val="見出し 1 (文字)"/>
    <w:basedOn w:val="a2"/>
    <w:link w:val="1"/>
    <w:uiPriority w:val="9"/>
    <w:rsid w:val="00DC0759"/>
    <w:rPr>
      <w:rFonts w:asciiTheme="majorHAnsi" w:eastAsiaTheme="majorEastAsia" w:hAnsiTheme="majorHAnsi" w:cstheme="majorBidi"/>
      <w:sz w:val="24"/>
      <w:szCs w:val="24"/>
    </w:rPr>
  </w:style>
  <w:style w:type="character" w:customStyle="1" w:styleId="20">
    <w:name w:val="見出し 2 (文字)"/>
    <w:basedOn w:val="a2"/>
    <w:link w:val="2"/>
    <w:uiPriority w:val="9"/>
    <w:rsid w:val="00AA6DF4"/>
    <w:rPr>
      <w:rFonts w:ascii="メイリオ" w:eastAsia="メイリオ" w:hAnsi="メイリオ" w:cstheme="majorBidi"/>
      <w:b/>
      <w:color w:val="303C18"/>
      <w:sz w:val="40"/>
      <w:szCs w:val="36"/>
    </w:rPr>
  </w:style>
  <w:style w:type="paragraph" w:styleId="a8">
    <w:name w:val="header"/>
    <w:basedOn w:val="a1"/>
    <w:link w:val="a9"/>
    <w:uiPriority w:val="99"/>
    <w:semiHidden/>
    <w:rsid w:val="00A80571"/>
    <w:pPr>
      <w:tabs>
        <w:tab w:val="center" w:pos="4252"/>
        <w:tab w:val="right" w:pos="8504"/>
      </w:tabs>
      <w:snapToGrid w:val="0"/>
    </w:pPr>
  </w:style>
  <w:style w:type="character" w:customStyle="1" w:styleId="a9">
    <w:name w:val="ヘッダー (文字)"/>
    <w:basedOn w:val="a2"/>
    <w:link w:val="a8"/>
    <w:uiPriority w:val="99"/>
    <w:semiHidden/>
    <w:rsid w:val="00272B61"/>
    <w:rPr>
      <w:rFonts w:eastAsia="ＭＳ Ｐ明朝"/>
    </w:rPr>
  </w:style>
  <w:style w:type="paragraph" w:styleId="aa">
    <w:name w:val="footer"/>
    <w:basedOn w:val="a1"/>
    <w:link w:val="ab"/>
    <w:uiPriority w:val="99"/>
    <w:semiHidden/>
    <w:rsid w:val="00A80571"/>
    <w:pPr>
      <w:tabs>
        <w:tab w:val="center" w:pos="4252"/>
        <w:tab w:val="right" w:pos="8504"/>
      </w:tabs>
      <w:snapToGrid w:val="0"/>
    </w:pPr>
  </w:style>
  <w:style w:type="character" w:customStyle="1" w:styleId="ab">
    <w:name w:val="フッター (文字)"/>
    <w:basedOn w:val="a2"/>
    <w:link w:val="aa"/>
    <w:uiPriority w:val="99"/>
    <w:semiHidden/>
    <w:rsid w:val="00272B61"/>
    <w:rPr>
      <w:rFonts w:eastAsia="ＭＳ Ｐ明朝"/>
    </w:rPr>
  </w:style>
  <w:style w:type="character" w:customStyle="1" w:styleId="31">
    <w:name w:val="見出し 3 (文字)"/>
    <w:basedOn w:val="a2"/>
    <w:link w:val="30"/>
    <w:uiPriority w:val="9"/>
    <w:rsid w:val="00A22CB1"/>
    <w:rPr>
      <w:rFonts w:asciiTheme="majorHAnsi" w:eastAsia="メイリオ" w:hAnsiTheme="majorHAnsi" w:cstheme="majorBidi"/>
      <w:b/>
      <w:color w:val="303C18"/>
      <w:sz w:val="36"/>
      <w:szCs w:val="32"/>
    </w:rPr>
  </w:style>
  <w:style w:type="character" w:customStyle="1" w:styleId="40">
    <w:name w:val="見出し 4 (文字)"/>
    <w:basedOn w:val="a2"/>
    <w:link w:val="4"/>
    <w:uiPriority w:val="9"/>
    <w:rsid w:val="00B15E65"/>
    <w:rPr>
      <w:rFonts w:ascii="メイリオ" w:eastAsia="メイリオ" w:hAnsi="メイリオ"/>
      <w:b/>
      <w:bCs/>
      <w:color w:val="303C18"/>
      <w:sz w:val="24"/>
    </w:rPr>
  </w:style>
  <w:style w:type="paragraph" w:customStyle="1" w:styleId="ac">
    <w:name w:val="タイトル下枠囲み"/>
    <w:basedOn w:val="a6"/>
    <w:uiPriority w:val="10"/>
    <w:rsid w:val="00C35806"/>
    <w:pPr>
      <w:pBdr>
        <w:top w:val="single" w:sz="4" w:space="6" w:color="C2D69B" w:themeColor="accent3" w:themeTint="99"/>
        <w:left w:val="single" w:sz="4" w:space="6" w:color="C2D69B" w:themeColor="accent3" w:themeTint="99"/>
        <w:bottom w:val="single" w:sz="4" w:space="6" w:color="C2D69B" w:themeColor="accent3" w:themeTint="99"/>
        <w:right w:val="single" w:sz="4" w:space="6" w:color="C2D69B" w:themeColor="accent3" w:themeTint="99"/>
      </w:pBdr>
      <w:shd w:val="clear" w:color="auto" w:fill="EAF1DD" w:themeFill="accent3" w:themeFillTint="33"/>
    </w:pPr>
  </w:style>
  <w:style w:type="table" w:styleId="ad">
    <w:name w:val="Table Grid"/>
    <w:basedOn w:val="a3"/>
    <w:rsid w:val="00603A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3">
    <w:name w:val="Grid Table 5 Dark Accent 3"/>
    <w:basedOn w:val="a3"/>
    <w:uiPriority w:val="50"/>
    <w:rsid w:val="00603A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ae">
    <w:name w:val="緑色の表"/>
    <w:basedOn w:val="a3"/>
    <w:uiPriority w:val="99"/>
    <w:rsid w:val="00164E4B"/>
    <w:pPr>
      <w:jc w:val="center"/>
    </w:pPr>
    <w:rPr>
      <w:rFonts w:eastAsia="ＭＳ Ｐゴシック"/>
      <w:sz w:val="18"/>
    </w:rPr>
    <w:tblPr>
      <w:tblBorders>
        <w:top w:val="single" w:sz="4" w:space="0" w:color="C2D69B" w:themeColor="accent3" w:themeTint="99"/>
        <w:bottom w:val="single" w:sz="4" w:space="0" w:color="C2D69B" w:themeColor="accent3" w:themeTint="99"/>
        <w:insideH w:val="single" w:sz="4" w:space="0" w:color="C2D69B" w:themeColor="accent3" w:themeTint="99"/>
      </w:tblBorders>
      <w:tblCellMar>
        <w:top w:w="28" w:type="dxa"/>
        <w:bottom w:w="28" w:type="dxa"/>
      </w:tblCellMar>
    </w:tblPr>
    <w:tcPr>
      <w:vAlign w:val="center"/>
    </w:tcPr>
    <w:tblStylePr w:type="firstCol">
      <w:tblPr/>
      <w:tcPr>
        <w:shd w:val="clear" w:color="auto" w:fill="D6E3BC" w:themeFill="accent3" w:themeFillTint="66"/>
      </w:tcPr>
    </w:tblStylePr>
  </w:style>
  <w:style w:type="paragraph" w:customStyle="1" w:styleId="af">
    <w:name w:val="参考番号"/>
    <w:basedOn w:val="a5"/>
    <w:uiPriority w:val="34"/>
    <w:rsid w:val="004932DB"/>
    <w:rPr>
      <w:sz w:val="16"/>
      <w:szCs w:val="16"/>
    </w:rPr>
  </w:style>
  <w:style w:type="paragraph" w:styleId="21">
    <w:name w:val="toc 2"/>
    <w:basedOn w:val="a1"/>
    <w:next w:val="a1"/>
    <w:autoRedefine/>
    <w:uiPriority w:val="39"/>
    <w:unhideWhenUsed/>
    <w:rsid w:val="00C60BD7"/>
    <w:pPr>
      <w:tabs>
        <w:tab w:val="right" w:leader="dot" w:pos="7653"/>
      </w:tabs>
      <w:snapToGrid w:val="0"/>
      <w:spacing w:beforeLines="100" w:before="100"/>
      <w:jc w:val="center"/>
    </w:pPr>
    <w:rPr>
      <w:rFonts w:ascii="メイリオ" w:eastAsia="メイリオ" w:hAnsi="メイリオ"/>
      <w:noProof/>
      <w:color w:val="4F6228" w:themeColor="accent3" w:themeShade="80"/>
      <w:sz w:val="28"/>
    </w:rPr>
  </w:style>
  <w:style w:type="paragraph" w:styleId="32">
    <w:name w:val="toc 3"/>
    <w:basedOn w:val="a1"/>
    <w:next w:val="a1"/>
    <w:autoRedefine/>
    <w:uiPriority w:val="39"/>
    <w:unhideWhenUsed/>
    <w:rsid w:val="00877709"/>
    <w:pPr>
      <w:tabs>
        <w:tab w:val="left" w:pos="709"/>
        <w:tab w:val="right" w:leader="dot" w:pos="7653"/>
      </w:tabs>
      <w:snapToGrid w:val="0"/>
      <w:spacing w:before="150"/>
      <w:ind w:leftChars="200" w:left="200"/>
    </w:pPr>
    <w:rPr>
      <w:rFonts w:ascii="メイリオ" w:eastAsia="メイリオ"/>
      <w:noProof/>
      <w:szCs w:val="22"/>
    </w:rPr>
  </w:style>
  <w:style w:type="character" w:styleId="af0">
    <w:name w:val="Hyperlink"/>
    <w:basedOn w:val="a2"/>
    <w:uiPriority w:val="99"/>
    <w:rsid w:val="00E16FD2"/>
    <w:rPr>
      <w:color w:val="0000FF" w:themeColor="hyperlink"/>
      <w:u w:val="single"/>
    </w:rPr>
  </w:style>
  <w:style w:type="paragraph" w:customStyle="1" w:styleId="af1">
    <w:name w:val="表内本文"/>
    <w:basedOn w:val="a6"/>
    <w:uiPriority w:val="19"/>
    <w:rsid w:val="00D46F71"/>
    <w:pPr>
      <w:snapToGrid w:val="0"/>
      <w:spacing w:line="264" w:lineRule="auto"/>
      <w:ind w:firstLineChars="0" w:firstLine="0"/>
    </w:pPr>
    <w:rPr>
      <w:sz w:val="18"/>
      <w:szCs w:val="18"/>
    </w:rPr>
  </w:style>
  <w:style w:type="paragraph" w:styleId="a0">
    <w:name w:val="List Bullet"/>
    <w:basedOn w:val="a6"/>
    <w:uiPriority w:val="4"/>
    <w:rsid w:val="00943F82"/>
    <w:pPr>
      <w:numPr>
        <w:numId w:val="2"/>
      </w:numPr>
      <w:ind w:left="993" w:firstLineChars="0" w:firstLine="0"/>
    </w:pPr>
  </w:style>
  <w:style w:type="paragraph" w:styleId="41">
    <w:name w:val="toc 4"/>
    <w:basedOn w:val="a1"/>
    <w:next w:val="a1"/>
    <w:autoRedefine/>
    <w:uiPriority w:val="39"/>
    <w:unhideWhenUsed/>
    <w:rsid w:val="00877709"/>
    <w:pPr>
      <w:tabs>
        <w:tab w:val="right" w:leader="dot" w:pos="8494"/>
      </w:tabs>
      <w:snapToGrid w:val="0"/>
      <w:ind w:leftChars="540" w:left="540"/>
    </w:pPr>
    <w:rPr>
      <w:rFonts w:ascii="メイリオ" w:eastAsia="メイリオ"/>
      <w:noProof/>
    </w:rPr>
  </w:style>
  <w:style w:type="paragraph" w:styleId="af2">
    <w:name w:val="Balloon Text"/>
    <w:basedOn w:val="a1"/>
    <w:link w:val="af3"/>
    <w:uiPriority w:val="99"/>
    <w:semiHidden/>
    <w:unhideWhenUsed/>
    <w:rsid w:val="00DC0759"/>
    <w:rPr>
      <w:rFonts w:asciiTheme="majorHAnsi" w:eastAsiaTheme="majorEastAsia" w:hAnsiTheme="majorHAnsi" w:cstheme="majorBidi"/>
      <w:sz w:val="18"/>
      <w:szCs w:val="18"/>
    </w:rPr>
  </w:style>
  <w:style w:type="character" w:customStyle="1" w:styleId="af3">
    <w:name w:val="吹き出し (文字)"/>
    <w:basedOn w:val="a2"/>
    <w:link w:val="af2"/>
    <w:uiPriority w:val="99"/>
    <w:semiHidden/>
    <w:rsid w:val="00DC0759"/>
    <w:rPr>
      <w:rFonts w:asciiTheme="majorHAnsi" w:eastAsiaTheme="majorEastAsia" w:hAnsiTheme="majorHAnsi" w:cstheme="majorBidi"/>
      <w:sz w:val="18"/>
      <w:szCs w:val="18"/>
    </w:rPr>
  </w:style>
  <w:style w:type="paragraph" w:customStyle="1" w:styleId="af4">
    <w:name w:val="表内箇条書き"/>
    <w:basedOn w:val="a0"/>
    <w:uiPriority w:val="20"/>
    <w:rsid w:val="00902EBA"/>
    <w:pPr>
      <w:snapToGrid w:val="0"/>
      <w:spacing w:line="264" w:lineRule="auto"/>
      <w:ind w:left="602" w:hanging="357"/>
    </w:pPr>
    <w:rPr>
      <w:sz w:val="18"/>
      <w:szCs w:val="18"/>
    </w:rPr>
  </w:style>
  <w:style w:type="paragraph" w:customStyle="1" w:styleId="CorrespondingGuideline">
    <w:name w:val="CorrespondingGuideline"/>
    <w:basedOn w:val="a1"/>
    <w:uiPriority w:val="11"/>
    <w:qFormat/>
    <w:rsid w:val="00C567C2"/>
    <w:pPr>
      <w:snapToGrid w:val="0"/>
      <w:spacing w:afterLines="50" w:after="150"/>
      <w:ind w:firstLine="159"/>
      <w:jc w:val="right"/>
    </w:pPr>
    <w:rPr>
      <w:rFonts w:ascii="ＭＳ Ｐゴシック" w:eastAsia="ＭＳ Ｐゴシック" w:hAnsi="ＭＳ Ｐゴシック"/>
      <w:color w:val="76923C" w:themeColor="accent3" w:themeShade="BF"/>
      <w:sz w:val="16"/>
      <w:szCs w:val="16"/>
    </w:rPr>
  </w:style>
  <w:style w:type="paragraph" w:customStyle="1" w:styleId="af5">
    <w:name w:val="表番号"/>
    <w:basedOn w:val="a5"/>
    <w:uiPriority w:val="36"/>
    <w:rsid w:val="00837BD7"/>
    <w:rPr>
      <w:sz w:val="16"/>
      <w:szCs w:val="16"/>
    </w:rPr>
  </w:style>
  <w:style w:type="table" w:customStyle="1" w:styleId="af6">
    <w:name w:val="事例等"/>
    <w:basedOn w:val="a3"/>
    <w:uiPriority w:val="99"/>
    <w:rsid w:val="00AF41B2"/>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blBorders>
    </w:tblPr>
    <w:tcPr>
      <w:shd w:val="clear" w:color="auto" w:fill="F2F2F2" w:themeFill="background1" w:themeFillShade="F2"/>
      <w:tcMar>
        <w:left w:w="227" w:type="dxa"/>
        <w:right w:w="227" w:type="dxa"/>
      </w:tcMar>
    </w:tcPr>
  </w:style>
  <w:style w:type="paragraph" w:styleId="11">
    <w:name w:val="toc 1"/>
    <w:basedOn w:val="a1"/>
    <w:next w:val="a1"/>
    <w:autoRedefine/>
    <w:uiPriority w:val="39"/>
    <w:unhideWhenUsed/>
    <w:rsid w:val="00877709"/>
    <w:pPr>
      <w:snapToGrid w:val="0"/>
    </w:pPr>
    <w:rPr>
      <w:rFonts w:ascii="メイリオ" w:eastAsia="メイリオ"/>
    </w:rPr>
  </w:style>
  <w:style w:type="paragraph" w:customStyle="1" w:styleId="Annotation">
    <w:name w:val="Annotation"/>
    <w:basedOn w:val="a6"/>
    <w:qFormat/>
    <w:rsid w:val="00583DF2"/>
    <w:pPr>
      <w:spacing w:beforeLines="100" w:before="100" w:afterLines="50" w:after="50"/>
      <w:ind w:leftChars="250" w:left="250" w:firstLineChars="0" w:firstLine="0"/>
    </w:pPr>
    <w:rPr>
      <w:rFonts w:ascii="ＭＳ Ｐゴシック" w:eastAsia="ＭＳ Ｐゴシック" w:hAnsi="ＭＳ Ｐゴシック"/>
      <w:b/>
      <w:color w:val="FFFFFF" w:themeColor="background1"/>
      <w:sz w:val="21"/>
    </w:rPr>
  </w:style>
  <w:style w:type="paragraph" w:customStyle="1" w:styleId="List2">
    <w:name w:val="List2"/>
    <w:basedOn w:val="22"/>
    <w:qFormat/>
    <w:rsid w:val="00FA55DA"/>
    <w:pPr>
      <w:numPr>
        <w:numId w:val="17"/>
      </w:numPr>
      <w:spacing w:beforeLines="50" w:before="50" w:afterLines="50" w:after="50"/>
      <w:contextualSpacing w:val="0"/>
    </w:pPr>
    <w:rPr>
      <w:b/>
      <w:sz w:val="20"/>
    </w:rPr>
  </w:style>
  <w:style w:type="paragraph" w:styleId="22">
    <w:name w:val="List Bullet 2"/>
    <w:basedOn w:val="a1"/>
    <w:uiPriority w:val="99"/>
    <w:unhideWhenUsed/>
    <w:rsid w:val="00672A82"/>
    <w:pPr>
      <w:contextualSpacing/>
    </w:pPr>
  </w:style>
  <w:style w:type="paragraph" w:customStyle="1" w:styleId="Chapter">
    <w:name w:val="Chapter"/>
    <w:basedOn w:val="a1"/>
    <w:qFormat/>
    <w:rsid w:val="007663F6"/>
    <w:pPr>
      <w:jc w:val="center"/>
    </w:pPr>
    <w:rPr>
      <w:rFonts w:ascii="メイリオ" w:eastAsia="メイリオ" w:hAnsi="メイリオ" w:cs="メイリオ"/>
      <w:sz w:val="38"/>
      <w:szCs w:val="40"/>
    </w:rPr>
  </w:style>
  <w:style w:type="paragraph" w:customStyle="1" w:styleId="Centered">
    <w:name w:val="Centered"/>
    <w:qFormat/>
  </w:style>
  <w:style w:type="character" w:customStyle="1" w:styleId="50">
    <w:name w:val="見出し 5 (文字)"/>
    <w:basedOn w:val="a2"/>
    <w:link w:val="5"/>
    <w:uiPriority w:val="9"/>
    <w:rsid w:val="003A0709"/>
    <w:rPr>
      <w:rFonts w:asciiTheme="majorHAnsi" w:eastAsia="メイリオ" w:hAnsiTheme="majorHAnsi" w:cstheme="majorBidi"/>
      <w:b/>
      <w:color w:val="303C18"/>
      <w:sz w:val="24"/>
    </w:rPr>
  </w:style>
  <w:style w:type="character" w:customStyle="1" w:styleId="60">
    <w:name w:val="見出し 6 (文字)"/>
    <w:basedOn w:val="a2"/>
    <w:link w:val="6"/>
    <w:uiPriority w:val="9"/>
    <w:rsid w:val="00ED2674"/>
    <w:rPr>
      <w:rFonts w:eastAsia="ＭＳ Ｐ明朝"/>
      <w:b/>
      <w:bCs/>
    </w:rPr>
  </w:style>
  <w:style w:type="character" w:customStyle="1" w:styleId="70">
    <w:name w:val="見出し 7 (文字)"/>
    <w:basedOn w:val="a2"/>
    <w:link w:val="7"/>
    <w:uiPriority w:val="9"/>
    <w:semiHidden/>
    <w:rsid w:val="00ED2674"/>
    <w:rPr>
      <w:rFonts w:eastAsia="ＭＳ Ｐ明朝"/>
    </w:rPr>
  </w:style>
  <w:style w:type="character" w:customStyle="1" w:styleId="80">
    <w:name w:val="見出し 8 (文字)"/>
    <w:basedOn w:val="a2"/>
    <w:link w:val="8"/>
    <w:uiPriority w:val="9"/>
    <w:semiHidden/>
    <w:rsid w:val="00ED2674"/>
    <w:rPr>
      <w:rFonts w:eastAsia="ＭＳ Ｐ明朝"/>
    </w:rPr>
  </w:style>
  <w:style w:type="character" w:customStyle="1" w:styleId="90">
    <w:name w:val="見出し 9 (文字)"/>
    <w:basedOn w:val="a2"/>
    <w:link w:val="9"/>
    <w:uiPriority w:val="9"/>
    <w:semiHidden/>
    <w:rsid w:val="00ED2674"/>
    <w:rPr>
      <w:rFonts w:eastAsia="ＭＳ Ｐ明朝"/>
    </w:rPr>
  </w:style>
  <w:style w:type="paragraph" w:customStyle="1" w:styleId="FigureTitle">
    <w:name w:val="FigureTitle"/>
    <w:basedOn w:val="a1"/>
    <w:qFormat/>
    <w:rsid w:val="00205AEC"/>
    <w:pPr>
      <w:keepNext/>
    </w:pPr>
  </w:style>
  <w:style w:type="paragraph" w:customStyle="1" w:styleId="ConsultationTitle">
    <w:name w:val="ConsultationTitle"/>
    <w:basedOn w:val="a6"/>
    <w:qFormat/>
    <w:rsid w:val="009C4EFD"/>
    <w:pPr>
      <w:spacing w:beforeLines="50" w:before="150" w:afterLines="50" w:after="150"/>
      <w:ind w:firstLine="210"/>
      <w:jc w:val="center"/>
    </w:pPr>
    <w:rPr>
      <w:rFonts w:ascii="メイリオ" w:eastAsia="メイリオ" w:hAnsi="メイリオ" w:cs="メイリオ"/>
      <w:b/>
      <w:sz w:val="21"/>
      <w:u w:val="single"/>
    </w:rPr>
  </w:style>
  <w:style w:type="paragraph" w:customStyle="1" w:styleId="ConsultationBody">
    <w:name w:val="ConsultationBody"/>
    <w:basedOn w:val="a6"/>
    <w:link w:val="ConsultationBody0"/>
    <w:qFormat/>
    <w:rsid w:val="00A13714"/>
    <w:pPr>
      <w:spacing w:afterLines="50" w:after="50"/>
      <w:ind w:firstLineChars="0" w:firstLine="199"/>
      <w:contextualSpacing/>
    </w:pPr>
  </w:style>
  <w:style w:type="paragraph" w:customStyle="1" w:styleId="FirstParagraph">
    <w:name w:val="First Paragraph"/>
    <w:basedOn w:val="a6"/>
    <w:qFormat/>
    <w:rsid w:val="00E260ED"/>
  </w:style>
  <w:style w:type="paragraph" w:customStyle="1" w:styleId="12">
    <w:name w:val="スタイル1"/>
    <w:basedOn w:val="a1"/>
    <w:rsid w:val="001539F0"/>
    <w:pPr>
      <w:pBdr>
        <w:top w:val="double" w:sz="4" w:space="1" w:color="31849B" w:themeColor="accent5" w:themeShade="BF"/>
      </w:pBdr>
    </w:pPr>
    <w:rPr>
      <w:rFonts w:ascii="Wingdings" w:eastAsiaTheme="minorEastAsia" w:hAnsi="Wingdings"/>
      <w:color w:val="222222"/>
      <w:sz w:val="16"/>
      <w:szCs w:val="16"/>
    </w:rPr>
  </w:style>
  <w:style w:type="paragraph" w:customStyle="1" w:styleId="af7">
    <w:name w:val="参考"/>
    <w:basedOn w:val="a1"/>
    <w:qFormat/>
    <w:rsid w:val="001539F0"/>
    <w:pPr>
      <w:snapToGrid w:val="0"/>
      <w:spacing w:line="264" w:lineRule="auto"/>
    </w:pPr>
    <w:rPr>
      <w:rFonts w:eastAsiaTheme="minorEastAsia"/>
      <w:sz w:val="16"/>
      <w:szCs w:val="16"/>
    </w:rPr>
  </w:style>
  <w:style w:type="paragraph" w:customStyle="1" w:styleId="af8">
    <w:name w:val="引用解説本文"/>
    <w:basedOn w:val="a1"/>
    <w:rsid w:val="00A729A1"/>
    <w:pPr>
      <w:ind w:leftChars="202" w:left="202" w:firstLineChars="100" w:firstLine="100"/>
    </w:pPr>
    <w:rPr>
      <w:rFonts w:eastAsiaTheme="minorEastAsia"/>
      <w:sz w:val="20"/>
      <w:szCs w:val="20"/>
    </w:rPr>
  </w:style>
  <w:style w:type="paragraph" w:customStyle="1" w:styleId="a">
    <w:name w:val="右側注図表番号ヘッダ"/>
    <w:basedOn w:val="af7"/>
    <w:qFormat/>
    <w:rsid w:val="00175EBD"/>
    <w:pPr>
      <w:numPr>
        <w:numId w:val="15"/>
      </w:numPr>
      <w:pBdr>
        <w:left w:val="single" w:sz="4" w:space="4" w:color="auto"/>
      </w:pBdr>
    </w:pPr>
    <w:rPr>
      <w:rFonts w:ascii="ＭＳ Ｐゴシック" w:eastAsia="ＭＳ Ｐゴシック" w:hAnsi="ＭＳ Ｐゴシック"/>
    </w:rPr>
  </w:style>
  <w:style w:type="paragraph" w:customStyle="1" w:styleId="SubHeader">
    <w:name w:val="SubHeader"/>
    <w:basedOn w:val="a6"/>
    <w:link w:val="SubHeader0"/>
    <w:rsid w:val="007C5540"/>
    <w:pPr>
      <w:numPr>
        <w:numId w:val="16"/>
      </w:numPr>
      <w:spacing w:beforeLines="20" w:before="60" w:afterLines="20" w:after="60" w:line="320" w:lineRule="exact"/>
      <w:ind w:left="709" w:firstLineChars="0" w:hanging="284"/>
    </w:pPr>
    <w:rPr>
      <w:rFonts w:eastAsia="メイリオ"/>
      <w:color w:val="4F6228" w:themeColor="accent3" w:themeShade="80"/>
      <w:sz w:val="28"/>
    </w:rPr>
  </w:style>
  <w:style w:type="character" w:customStyle="1" w:styleId="SubHeader0">
    <w:name w:val="SubHeader (文字)"/>
    <w:basedOn w:val="a7"/>
    <w:link w:val="SubHeader"/>
    <w:rsid w:val="007C5540"/>
    <w:rPr>
      <w:rFonts w:ascii="ＭＳ Ｐ明朝" w:eastAsia="メイリオ" w:hAnsi="ＭＳ Ｐ明朝"/>
      <w:color w:val="4F6228" w:themeColor="accent3" w:themeShade="80"/>
      <w:sz w:val="28"/>
    </w:rPr>
  </w:style>
  <w:style w:type="paragraph" w:styleId="af9">
    <w:name w:val="Body Text Indent"/>
    <w:basedOn w:val="a6"/>
    <w:link w:val="afa"/>
    <w:uiPriority w:val="99"/>
    <w:unhideWhenUsed/>
    <w:qFormat/>
    <w:rsid w:val="00BD2A70"/>
    <w:pPr>
      <w:ind w:leftChars="100" w:left="210"/>
    </w:pPr>
  </w:style>
  <w:style w:type="character" w:customStyle="1" w:styleId="afa">
    <w:name w:val="本文インデント (文字)"/>
    <w:basedOn w:val="a2"/>
    <w:link w:val="af9"/>
    <w:uiPriority w:val="99"/>
    <w:rsid w:val="00BD2A70"/>
    <w:rPr>
      <w:rFonts w:ascii="ＭＳ Ｐ明朝" w:eastAsia="ＭＳ Ｐ明朝" w:hAnsi="ＭＳ Ｐ明朝"/>
      <w:sz w:val="20"/>
    </w:rPr>
  </w:style>
  <w:style w:type="paragraph" w:styleId="23">
    <w:name w:val="Body Text Indent 2"/>
    <w:basedOn w:val="af9"/>
    <w:link w:val="24"/>
    <w:uiPriority w:val="99"/>
    <w:unhideWhenUsed/>
    <w:rsid w:val="0073781F"/>
    <w:pPr>
      <w:ind w:left="100"/>
    </w:pPr>
  </w:style>
  <w:style w:type="character" w:customStyle="1" w:styleId="24">
    <w:name w:val="本文インデント 2 (文字)"/>
    <w:basedOn w:val="a2"/>
    <w:link w:val="23"/>
    <w:uiPriority w:val="99"/>
    <w:rsid w:val="0073781F"/>
    <w:rPr>
      <w:rFonts w:ascii="ＭＳ Ｐ明朝" w:eastAsia="ＭＳ Ｐ明朝" w:hAnsi="ＭＳ Ｐ明朝"/>
      <w:sz w:val="20"/>
    </w:rPr>
  </w:style>
  <w:style w:type="paragraph" w:styleId="3">
    <w:name w:val="List Bullet 3"/>
    <w:basedOn w:val="a1"/>
    <w:uiPriority w:val="99"/>
    <w:unhideWhenUsed/>
    <w:rsid w:val="005013FE"/>
    <w:pPr>
      <w:numPr>
        <w:numId w:val="6"/>
      </w:numPr>
      <w:contextualSpacing/>
    </w:pPr>
    <w:rPr>
      <w:sz w:val="20"/>
      <w:szCs w:val="20"/>
    </w:rPr>
  </w:style>
  <w:style w:type="paragraph" w:customStyle="1" w:styleId="List1">
    <w:name w:val="List1"/>
    <w:basedOn w:val="22"/>
    <w:qFormat/>
    <w:rsid w:val="00BD2E29"/>
    <w:pPr>
      <w:numPr>
        <w:numId w:val="5"/>
      </w:numPr>
      <w:spacing w:beforeLines="50" w:before="50" w:afterLines="50" w:after="50"/>
      <w:contextualSpacing w:val="0"/>
    </w:pPr>
    <w:rPr>
      <w:sz w:val="20"/>
    </w:rPr>
  </w:style>
  <w:style w:type="paragraph" w:customStyle="1" w:styleId="Annotation2">
    <w:name w:val="Annotation2"/>
    <w:basedOn w:val="Annotation"/>
    <w:qFormat/>
    <w:rsid w:val="00583DF2"/>
    <w:pPr>
      <w:keepNext/>
    </w:pPr>
  </w:style>
  <w:style w:type="paragraph" w:styleId="afb">
    <w:name w:val="List Paragraph"/>
    <w:basedOn w:val="a1"/>
    <w:uiPriority w:val="34"/>
    <w:rsid w:val="00383F83"/>
    <w:pPr>
      <w:ind w:leftChars="400" w:left="840"/>
    </w:pPr>
  </w:style>
  <w:style w:type="paragraph" w:customStyle="1" w:styleId="42">
    <w:name w:val="見出し4の本文"/>
    <w:basedOn w:val="a1"/>
    <w:link w:val="43"/>
    <w:rsid w:val="00383F83"/>
    <w:pPr>
      <w:ind w:leftChars="100" w:left="100" w:firstLineChars="100" w:firstLine="100"/>
    </w:pPr>
  </w:style>
  <w:style w:type="character" w:customStyle="1" w:styleId="43">
    <w:name w:val="見出し4の本文 (文字)"/>
    <w:basedOn w:val="a2"/>
    <w:link w:val="42"/>
    <w:rsid w:val="00383F83"/>
    <w:rPr>
      <w:rFonts w:eastAsia="ＭＳ Ｐ明朝"/>
    </w:rPr>
  </w:style>
  <w:style w:type="paragraph" w:customStyle="1" w:styleId="List3">
    <w:name w:val="List3"/>
    <w:basedOn w:val="22"/>
    <w:qFormat/>
    <w:rsid w:val="00B15E65"/>
    <w:pPr>
      <w:numPr>
        <w:numId w:val="18"/>
      </w:numPr>
      <w:spacing w:beforeLines="50" w:before="50" w:afterLines="50" w:after="50"/>
      <w:ind w:left="1214" w:hanging="363"/>
      <w:contextualSpacing w:val="0"/>
    </w:pPr>
    <w:rPr>
      <w:sz w:val="20"/>
    </w:rPr>
  </w:style>
  <w:style w:type="paragraph" w:customStyle="1" w:styleId="ConsultationTitle2">
    <w:name w:val="ConsultationTitle2"/>
    <w:basedOn w:val="ConsultationBody"/>
    <w:link w:val="ConsultationTitle20"/>
    <w:qFormat/>
    <w:rsid w:val="008D4789"/>
    <w:pPr>
      <w:spacing w:beforeLines="50" w:before="50"/>
      <w:ind w:firstLine="0"/>
      <w:contextualSpacing w:val="0"/>
    </w:pPr>
  </w:style>
  <w:style w:type="paragraph" w:customStyle="1" w:styleId="ConsultationList2">
    <w:name w:val="ConsultationList2"/>
    <w:basedOn w:val="ConsultationBody"/>
    <w:link w:val="ConsultationList20"/>
    <w:qFormat/>
    <w:rsid w:val="00A13714"/>
    <w:pPr>
      <w:numPr>
        <w:numId w:val="21"/>
      </w:numPr>
      <w:spacing w:before="4" w:afterLines="20" w:after="20"/>
    </w:pPr>
  </w:style>
  <w:style w:type="character" w:customStyle="1" w:styleId="ConsultationBody0">
    <w:name w:val="ConsultationBody (文字)"/>
    <w:basedOn w:val="a7"/>
    <w:link w:val="ConsultationBody"/>
    <w:rsid w:val="00A13714"/>
    <w:rPr>
      <w:rFonts w:ascii="ＭＳ Ｐ明朝" w:eastAsia="ＭＳ Ｐ明朝" w:hAnsi="ＭＳ Ｐ明朝"/>
      <w:sz w:val="20"/>
    </w:rPr>
  </w:style>
  <w:style w:type="character" w:customStyle="1" w:styleId="ConsultationTitle20">
    <w:name w:val="ConsultationTitle2 (文字)"/>
    <w:basedOn w:val="ConsultationBody0"/>
    <w:link w:val="ConsultationTitle2"/>
    <w:rsid w:val="008D4789"/>
    <w:rPr>
      <w:rFonts w:ascii="ＭＳ Ｐ明朝" w:eastAsia="ＭＳ Ｐ明朝" w:hAnsi="ＭＳ Ｐ明朝"/>
      <w:sz w:val="20"/>
    </w:rPr>
  </w:style>
  <w:style w:type="paragraph" w:customStyle="1" w:styleId="ConsultationList3">
    <w:name w:val="ConsultationList3"/>
    <w:basedOn w:val="ConsultationBody"/>
    <w:link w:val="ConsultationList30"/>
    <w:qFormat/>
    <w:rsid w:val="00854FDE"/>
    <w:pPr>
      <w:numPr>
        <w:numId w:val="22"/>
      </w:numPr>
      <w:spacing w:beforeLines="20" w:before="20" w:afterLines="20" w:after="20"/>
      <w:ind w:leftChars="50" w:left="150" w:hangingChars="100" w:hanging="100"/>
    </w:pPr>
  </w:style>
  <w:style w:type="character" w:customStyle="1" w:styleId="ConsultationList20">
    <w:name w:val="ConsultationList2 (文字)"/>
    <w:basedOn w:val="ConsultationBody0"/>
    <w:link w:val="ConsultationList2"/>
    <w:rsid w:val="00A13714"/>
    <w:rPr>
      <w:rFonts w:ascii="ＭＳ Ｐ明朝" w:eastAsia="ＭＳ Ｐ明朝" w:hAnsi="ＭＳ Ｐ明朝"/>
      <w:sz w:val="20"/>
    </w:rPr>
  </w:style>
  <w:style w:type="character" w:customStyle="1" w:styleId="ConsultationList30">
    <w:name w:val="ConsultationList3 (文字)"/>
    <w:basedOn w:val="ConsultationBody0"/>
    <w:link w:val="ConsultationList3"/>
    <w:rsid w:val="00854FDE"/>
    <w:rPr>
      <w:rFonts w:ascii="ＭＳ Ｐ明朝" w:eastAsia="ＭＳ Ｐ明朝" w:hAnsi="ＭＳ Ｐ明朝"/>
      <w:sz w:val="20"/>
    </w:rPr>
  </w:style>
  <w:style w:type="paragraph" w:customStyle="1" w:styleId="ImportTable">
    <w:name w:val="ImportTable"/>
    <w:qFormat/>
  </w:style>
  <w:style w:type="paragraph" w:customStyle="1" w:styleId="-">
    <w:name w:val="手引書表中箇条書き-小"/>
    <w:locked/>
    <w:rsid w:val="00295412"/>
    <w:pPr>
      <w:numPr>
        <w:numId w:val="28"/>
      </w:numPr>
      <w:snapToGrid w:val="0"/>
      <w:ind w:left="175" w:hanging="175"/>
    </w:pPr>
    <w:rPr>
      <w:rFonts w:asciiTheme="minorEastAsia" w:hAnsiTheme="minorEastAsia"/>
      <w:snapToGrid w:val="0"/>
      <w:kern w:val="0"/>
      <w:sz w:val="18"/>
      <w:szCs w:val="18"/>
    </w:rPr>
  </w:style>
  <w:style w:type="paragraph" w:customStyle="1" w:styleId="-0">
    <w:name w:val="手引書表中（左寄せ）-小"/>
    <w:basedOn w:val="a1"/>
    <w:link w:val="-1"/>
    <w:locked/>
    <w:rsid w:val="00295412"/>
    <w:pPr>
      <w:autoSpaceDE w:val="0"/>
      <w:autoSpaceDN w:val="0"/>
      <w:snapToGrid w:val="0"/>
    </w:pPr>
    <w:rPr>
      <w:rFonts w:asciiTheme="minorEastAsia" w:eastAsiaTheme="minorEastAsia" w:hAnsiTheme="minorEastAsia" w:cs="Courier New"/>
      <w:sz w:val="18"/>
    </w:rPr>
  </w:style>
  <w:style w:type="character" w:customStyle="1" w:styleId="-1">
    <w:name w:val="手引書表中（左寄せ）-小 (文字)"/>
    <w:basedOn w:val="a2"/>
    <w:link w:val="-0"/>
    <w:rsid w:val="00295412"/>
    <w:rPr>
      <w:rFonts w:asciiTheme="minorEastAsia" w:hAnsiTheme="minorEastAsia" w:cs="Courier New"/>
      <w:sz w:val="18"/>
    </w:rPr>
  </w:style>
  <w:style w:type="character" w:styleId="afc">
    <w:name w:val="annotation reference"/>
    <w:basedOn w:val="a2"/>
    <w:uiPriority w:val="99"/>
    <w:semiHidden/>
    <w:unhideWhenUsed/>
    <w:rsid w:val="00F837B6"/>
    <w:rPr>
      <w:sz w:val="18"/>
      <w:szCs w:val="18"/>
    </w:rPr>
  </w:style>
  <w:style w:type="paragraph" w:styleId="afd">
    <w:name w:val="annotation text"/>
    <w:basedOn w:val="a1"/>
    <w:link w:val="afe"/>
    <w:uiPriority w:val="99"/>
    <w:semiHidden/>
    <w:unhideWhenUsed/>
    <w:rsid w:val="00F837B6"/>
  </w:style>
  <w:style w:type="character" w:customStyle="1" w:styleId="afe">
    <w:name w:val="コメント文字列 (文字)"/>
    <w:basedOn w:val="a2"/>
    <w:link w:val="afd"/>
    <w:uiPriority w:val="99"/>
    <w:semiHidden/>
    <w:rsid w:val="00F837B6"/>
    <w:rPr>
      <w:rFonts w:eastAsia="ＭＳ Ｐ明朝"/>
    </w:rPr>
  </w:style>
  <w:style w:type="paragraph" w:styleId="aff">
    <w:name w:val="annotation subject"/>
    <w:basedOn w:val="afd"/>
    <w:next w:val="afd"/>
    <w:link w:val="aff0"/>
    <w:uiPriority w:val="99"/>
    <w:semiHidden/>
    <w:unhideWhenUsed/>
    <w:rsid w:val="00F837B6"/>
    <w:rPr>
      <w:b/>
      <w:bCs/>
    </w:rPr>
  </w:style>
  <w:style w:type="character" w:customStyle="1" w:styleId="aff0">
    <w:name w:val="コメント内容 (文字)"/>
    <w:basedOn w:val="afe"/>
    <w:link w:val="aff"/>
    <w:uiPriority w:val="99"/>
    <w:semiHidden/>
    <w:rsid w:val="00F837B6"/>
    <w:rPr>
      <w:rFonts w:eastAsia="ＭＳ Ｐ明朝"/>
      <w:b/>
      <w:bCs/>
    </w:rPr>
  </w:style>
  <w:style w:type="paragraph" w:styleId="aff1">
    <w:name w:val="Revision"/>
    <w:hidden/>
    <w:uiPriority w:val="99"/>
    <w:semiHidden/>
    <w:rsid w:val="003F6A9B"/>
    <w:rPr>
      <w:rFonts w:eastAsia="ＭＳ Ｐ明朝"/>
    </w:rPr>
  </w:style>
  <w:style w:type="paragraph" w:customStyle="1" w:styleId="TableBodyText">
    <w:name w:val="TableBodyText"/>
    <w:basedOn w:val="a1"/>
    <w:link w:val="TableBodyText0"/>
    <w:qFormat/>
    <w:rsid w:val="000E05D6"/>
    <w:pPr>
      <w:ind w:left="108" w:right="108"/>
    </w:pPr>
    <w:rPr>
      <w:rFonts w:ascii="ＭＳ Ｐ明朝"/>
      <w:color w:val="0070C0"/>
      <w:sz w:val="18"/>
    </w:rPr>
  </w:style>
  <w:style w:type="paragraph" w:customStyle="1" w:styleId="TableTitle">
    <w:name w:val="TableTitle"/>
    <w:basedOn w:val="TableBodyText"/>
    <w:link w:val="TableTitle0"/>
    <w:qFormat/>
    <w:rsid w:val="001C7EA2"/>
    <w:rPr>
      <w:color w:val="auto"/>
    </w:rPr>
  </w:style>
  <w:style w:type="character" w:customStyle="1" w:styleId="TableBodyText0">
    <w:name w:val="TableBodyText (文字)"/>
    <w:basedOn w:val="a2"/>
    <w:link w:val="TableBodyText"/>
    <w:rsid w:val="000E05D6"/>
    <w:rPr>
      <w:rFonts w:ascii="ＭＳ Ｐ明朝" w:eastAsia="ＭＳ Ｐ明朝"/>
      <w:color w:val="0070C0"/>
      <w:sz w:val="18"/>
    </w:rPr>
  </w:style>
  <w:style w:type="character" w:customStyle="1" w:styleId="TableTitle0">
    <w:name w:val="TableTitle (文字)"/>
    <w:basedOn w:val="TableBodyText0"/>
    <w:link w:val="TableTitle"/>
    <w:rsid w:val="001C7EA2"/>
    <w:rPr>
      <w:rFonts w:ascii="ＭＳ Ｐ明朝" w:eastAsia="ＭＳ Ｐ明朝"/>
      <w:color w:val="0070C0"/>
      <w:sz w:val="18"/>
    </w:rPr>
  </w:style>
  <w:style w:type="character" w:customStyle="1" w:styleId="CharTok">
    <w:name w:val="CharTok"/>
    <w:rsid w:val="002513C8"/>
    <w:rPr>
      <w:color w:val="4070A0"/>
    </w:rPr>
  </w:style>
  <w:style w:type="character" w:customStyle="1" w:styleId="AnnotationTok">
    <w:name w:val="AnnotationTok"/>
    <w:rsid w:val="00C94B0F"/>
    <w:rPr>
      <w:b/>
      <w:i/>
      <w:color w:val="60A0B0"/>
    </w:rPr>
  </w:style>
  <w:style w:type="character" w:customStyle="1" w:styleId="13">
    <w:name w:val="未解決のメンション1"/>
    <w:basedOn w:val="a2"/>
    <w:uiPriority w:val="99"/>
    <w:semiHidden/>
    <w:unhideWhenUsed/>
    <w:rsid w:val="00C079BD"/>
    <w:rPr>
      <w:color w:val="605E5C"/>
      <w:shd w:val="clear" w:color="auto" w:fill="E1DFDD"/>
    </w:rPr>
  </w:style>
  <w:style w:type="paragraph" w:customStyle="1" w:styleId="ConsultationTitleExample">
    <w:name w:val="ConsultationTitleExample"/>
    <w:basedOn w:val="ConsultationTitle"/>
    <w:qFormat/>
    <w:rsid w:val="009C4EFD"/>
    <w:pPr>
      <w:ind w:firstLineChars="0" w:firstLine="0"/>
    </w:pPr>
  </w:style>
  <w:style w:type="paragraph" w:styleId="51">
    <w:name w:val="toc 5"/>
    <w:basedOn w:val="41"/>
    <w:next w:val="a1"/>
    <w:autoRedefine/>
    <w:uiPriority w:val="39"/>
    <w:unhideWhenUsed/>
    <w:rsid w:val="002C5E03"/>
    <w:pPr>
      <w:spacing w:afterLines="50" w:after="50"/>
      <w:ind w:leftChars="0" w:left="0"/>
    </w:pPr>
  </w:style>
  <w:style w:type="character" w:styleId="aff2">
    <w:name w:val="FollowedHyperlink"/>
    <w:basedOn w:val="a2"/>
    <w:uiPriority w:val="99"/>
    <w:semiHidden/>
    <w:unhideWhenUsed/>
    <w:rsid w:val="006B14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139279">
      <w:bodyDiv w:val="1"/>
      <w:marLeft w:val="0"/>
      <w:marRight w:val="0"/>
      <w:marTop w:val="0"/>
      <w:marBottom w:val="0"/>
      <w:divBdr>
        <w:top w:val="none" w:sz="0" w:space="0" w:color="auto"/>
        <w:left w:val="none" w:sz="0" w:space="0" w:color="auto"/>
        <w:bottom w:val="none" w:sz="0" w:space="0" w:color="auto"/>
        <w:right w:val="none" w:sz="0" w:space="0" w:color="auto"/>
      </w:divBdr>
    </w:div>
    <w:div w:id="359203605">
      <w:bodyDiv w:val="1"/>
      <w:marLeft w:val="0"/>
      <w:marRight w:val="0"/>
      <w:marTop w:val="0"/>
      <w:marBottom w:val="0"/>
      <w:divBdr>
        <w:top w:val="none" w:sz="0" w:space="0" w:color="auto"/>
        <w:left w:val="none" w:sz="0" w:space="0" w:color="auto"/>
        <w:bottom w:val="none" w:sz="0" w:space="0" w:color="auto"/>
        <w:right w:val="none" w:sz="0" w:space="0" w:color="auto"/>
      </w:divBdr>
    </w:div>
    <w:div w:id="369455158">
      <w:bodyDiv w:val="1"/>
      <w:marLeft w:val="0"/>
      <w:marRight w:val="0"/>
      <w:marTop w:val="0"/>
      <w:marBottom w:val="0"/>
      <w:divBdr>
        <w:top w:val="none" w:sz="0" w:space="0" w:color="auto"/>
        <w:left w:val="none" w:sz="0" w:space="0" w:color="auto"/>
        <w:bottom w:val="none" w:sz="0" w:space="0" w:color="auto"/>
        <w:right w:val="none" w:sz="0" w:space="0" w:color="auto"/>
      </w:divBdr>
    </w:div>
    <w:div w:id="382949641">
      <w:bodyDiv w:val="1"/>
      <w:marLeft w:val="0"/>
      <w:marRight w:val="0"/>
      <w:marTop w:val="0"/>
      <w:marBottom w:val="0"/>
      <w:divBdr>
        <w:top w:val="none" w:sz="0" w:space="0" w:color="auto"/>
        <w:left w:val="none" w:sz="0" w:space="0" w:color="auto"/>
        <w:bottom w:val="none" w:sz="0" w:space="0" w:color="auto"/>
        <w:right w:val="none" w:sz="0" w:space="0" w:color="auto"/>
      </w:divBdr>
    </w:div>
    <w:div w:id="461773084">
      <w:bodyDiv w:val="1"/>
      <w:marLeft w:val="0"/>
      <w:marRight w:val="0"/>
      <w:marTop w:val="0"/>
      <w:marBottom w:val="0"/>
      <w:divBdr>
        <w:top w:val="none" w:sz="0" w:space="0" w:color="auto"/>
        <w:left w:val="none" w:sz="0" w:space="0" w:color="auto"/>
        <w:bottom w:val="none" w:sz="0" w:space="0" w:color="auto"/>
        <w:right w:val="none" w:sz="0" w:space="0" w:color="auto"/>
      </w:divBdr>
    </w:div>
    <w:div w:id="1012605520">
      <w:bodyDiv w:val="1"/>
      <w:marLeft w:val="0"/>
      <w:marRight w:val="0"/>
      <w:marTop w:val="0"/>
      <w:marBottom w:val="0"/>
      <w:divBdr>
        <w:top w:val="none" w:sz="0" w:space="0" w:color="auto"/>
        <w:left w:val="none" w:sz="0" w:space="0" w:color="auto"/>
        <w:bottom w:val="none" w:sz="0" w:space="0" w:color="auto"/>
        <w:right w:val="none" w:sz="0" w:space="0" w:color="auto"/>
      </w:divBdr>
      <w:divsChild>
        <w:div w:id="2037339957">
          <w:marLeft w:val="0"/>
          <w:marRight w:val="0"/>
          <w:marTop w:val="0"/>
          <w:marBottom w:val="0"/>
          <w:divBdr>
            <w:top w:val="none" w:sz="0" w:space="0" w:color="auto"/>
            <w:left w:val="none" w:sz="0" w:space="0" w:color="auto"/>
            <w:bottom w:val="none" w:sz="0" w:space="0" w:color="auto"/>
            <w:right w:val="none" w:sz="0" w:space="0" w:color="auto"/>
          </w:divBdr>
          <w:divsChild>
            <w:div w:id="3546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6503">
      <w:bodyDiv w:val="1"/>
      <w:marLeft w:val="0"/>
      <w:marRight w:val="0"/>
      <w:marTop w:val="0"/>
      <w:marBottom w:val="0"/>
      <w:divBdr>
        <w:top w:val="none" w:sz="0" w:space="0" w:color="auto"/>
        <w:left w:val="none" w:sz="0" w:space="0" w:color="auto"/>
        <w:bottom w:val="none" w:sz="0" w:space="0" w:color="auto"/>
        <w:right w:val="none" w:sz="0" w:space="0" w:color="auto"/>
      </w:divBdr>
    </w:div>
    <w:div w:id="1388646879">
      <w:bodyDiv w:val="1"/>
      <w:marLeft w:val="0"/>
      <w:marRight w:val="0"/>
      <w:marTop w:val="0"/>
      <w:marBottom w:val="0"/>
      <w:divBdr>
        <w:top w:val="none" w:sz="0" w:space="0" w:color="auto"/>
        <w:left w:val="none" w:sz="0" w:space="0" w:color="auto"/>
        <w:bottom w:val="none" w:sz="0" w:space="0" w:color="auto"/>
        <w:right w:val="none" w:sz="0" w:space="0" w:color="auto"/>
      </w:divBdr>
    </w:div>
    <w:div w:id="1911848353">
      <w:bodyDiv w:val="1"/>
      <w:marLeft w:val="0"/>
      <w:marRight w:val="0"/>
      <w:marTop w:val="0"/>
      <w:marBottom w:val="0"/>
      <w:divBdr>
        <w:top w:val="none" w:sz="0" w:space="0" w:color="auto"/>
        <w:left w:val="none" w:sz="0" w:space="0" w:color="auto"/>
        <w:bottom w:val="none" w:sz="0" w:space="0" w:color="auto"/>
        <w:right w:val="none" w:sz="0" w:space="0" w:color="auto"/>
      </w:divBdr>
    </w:div>
    <w:div w:id="1932278765">
      <w:bodyDiv w:val="1"/>
      <w:marLeft w:val="0"/>
      <w:marRight w:val="0"/>
      <w:marTop w:val="0"/>
      <w:marBottom w:val="0"/>
      <w:divBdr>
        <w:top w:val="none" w:sz="0" w:space="0" w:color="auto"/>
        <w:left w:val="none" w:sz="0" w:space="0" w:color="auto"/>
        <w:bottom w:val="none" w:sz="0" w:space="0" w:color="auto"/>
        <w:right w:val="none" w:sz="0" w:space="0" w:color="auto"/>
      </w:divBdr>
    </w:div>
    <w:div w:id="2123256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0.png"/><Relationship Id="rId21" Type="http://schemas.openxmlformats.org/officeDocument/2006/relationships/image" Target="media/image4.emf"/><Relationship Id="rId34" Type="http://schemas.openxmlformats.org/officeDocument/2006/relationships/image" Target="media/image16.emf"/><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image" Target="media/image7.emf"/><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1.emf"/><Relationship Id="rId45"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emf"/><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jp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oleObject" Target="embeddings/oleObject1.bin"/><Relationship Id="rId38" Type="http://schemas.openxmlformats.org/officeDocument/2006/relationships/hyperlink" Target="http://www.e-gov.go.jp/help/shinsei/api_software/index.html" TargetMode="External"/><Relationship Id="rId46" Type="http://schemas.openxmlformats.org/officeDocument/2006/relationships/image" Target="media/image27.png"/><Relationship Id="rId20" Type="http://schemas.openxmlformats.org/officeDocument/2006/relationships/image" Target="media/image3.emf"/><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テーマ">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3">
            <a:lumMod val="20000"/>
            <a:lumOff val="80000"/>
          </a:schemeClr>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x5370__x5237__x72b6__x6cc1_0 xmlns="f29c99a9-2f7a-4302-86cb-05f0a42840fb">false</_x5370__x5237__x72b6__x6cc1_0>
    <_ip_UnifiedCompliancePolicyProperties xmlns="http://schemas.microsoft.com/sharepoint/v3" xsi:nil="true"/>
    <_x7dcf__x62ec__x30c1__x30a7__x30c3__x30af_ xmlns="f29c99a9-2f7a-4302-86cb-05f0a42840f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ドキュメント" ma:contentTypeID="0x010100AA06A8A97B81CB449FCF07970FCC7F2C" ma:contentTypeVersion="16" ma:contentTypeDescription="新しいドキュメントを作成します。" ma:contentTypeScope="" ma:versionID="b3f5dda116933ff8b98d7375f07caf50">
  <xsd:schema xmlns:xsd="http://www.w3.org/2001/XMLSchema" xmlns:xs="http://www.w3.org/2001/XMLSchema" xmlns:p="http://schemas.microsoft.com/office/2006/metadata/properties" xmlns:ns1="http://schemas.microsoft.com/sharepoint/v3" xmlns:ns2="f29c99a9-2f7a-4302-86cb-05f0a42840fb" xmlns:ns3="418539d9-ccaa-4f07-ad3e-d267fe6a0194" targetNamespace="http://schemas.microsoft.com/office/2006/metadata/properties" ma:root="true" ma:fieldsID="1554e72d02135880a6aae3e29e340acb" ns1:_="" ns2:_="" ns3:_="">
    <xsd:import namespace="http://schemas.microsoft.com/sharepoint/v3"/>
    <xsd:import namespace="f29c99a9-2f7a-4302-86cb-05f0a42840fb"/>
    <xsd:import namespace="418539d9-ccaa-4f07-ad3e-d267fe6a01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1:_ip_UnifiedCompliancePolicyProperties" minOccurs="0"/>
                <xsd:element ref="ns1:_ip_UnifiedCompliancePolicyUIAction" minOccurs="0"/>
                <xsd:element ref="ns2:MediaServiceAutoKeyPoints" minOccurs="0"/>
                <xsd:element ref="ns2:MediaServiceKeyPoints" minOccurs="0"/>
                <xsd:element ref="ns3:SharedWithUsers" minOccurs="0"/>
                <xsd:element ref="ns3:SharedWithDetails" minOccurs="0"/>
                <xsd:element ref="ns2:_x7dcf__x62ec__x30c1__x30a7__x30c3__x30af_" minOccurs="0"/>
                <xsd:element ref="ns2:_x5370__x5237__x72b6__x6cc1_0"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統合コンプライアンス ポリシーのプロパティ" ma:hidden="true" ma:internalName="_ip_UnifiedCompliancePolicyProperties">
      <xsd:simpleType>
        <xsd:restriction base="dms:Note"/>
      </xsd:simpleType>
    </xsd:element>
    <xsd:element name="_ip_UnifiedCompliancePolicyUIAction" ma:index="13" nillable="true" ma:displayName="統合コンプライアンス ポリシーの UI アクション"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9c99a9-2f7a-4302-86cb-05f0a4284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_x7dcf__x62ec__x30c1__x30a7__x30c3__x30af_" ma:index="18" nillable="true" ma:displayName="総括チェック" ma:format="Dropdown" ma:internalName="_x7dcf__x62ec__x30c1__x30a7__x30c3__x30af_">
      <xsd:simpleType>
        <xsd:restriction base="dms:Text">
          <xsd:maxLength value="255"/>
        </xsd:restriction>
      </xsd:simpleType>
    </xsd:element>
    <xsd:element name="_x5370__x5237__x72b6__x6cc1_0" ma:index="19" nillable="true" ma:displayName="印刷状況" ma:default="0" ma:format="Dropdown" ma:internalName="_x5370__x5237__x72b6__x6cc1_0">
      <xsd:simpleType>
        <xsd:restriction base="dms:Boolea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8539d9-ccaa-4f07-ad3e-d267fe6a0194" elementFormDefault="qualified">
    <xsd:import namespace="http://schemas.microsoft.com/office/2006/documentManagement/types"/>
    <xsd:import namespace="http://schemas.microsoft.com/office/infopath/2007/PartnerControls"/>
    <xsd:element name="SharedWithUsers" ma:index="16"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8BFD88-2280-4167-8CA0-BB832F09F406}">
  <ds:schemaRefs>
    <ds:schemaRef ds:uri="http://schemas.microsoft.com/office/2006/metadata/properties"/>
    <ds:schemaRef ds:uri="http://schemas.microsoft.com/office/infopath/2007/PartnerControls"/>
    <ds:schemaRef ds:uri="http://schemas.microsoft.com/sharepoint/v3"/>
    <ds:schemaRef ds:uri="f29c99a9-2f7a-4302-86cb-05f0a42840fb"/>
  </ds:schemaRefs>
</ds:datastoreItem>
</file>

<file path=customXml/itemProps2.xml><?xml version="1.0" encoding="utf-8"?>
<ds:datastoreItem xmlns:ds="http://schemas.openxmlformats.org/officeDocument/2006/customXml" ds:itemID="{D8940C27-4220-4281-AA3B-E018ABEBC400}">
  <ds:schemaRefs>
    <ds:schemaRef ds:uri="http://schemas.openxmlformats.org/officeDocument/2006/bibliography"/>
  </ds:schemaRefs>
</ds:datastoreItem>
</file>

<file path=customXml/itemProps3.xml><?xml version="1.0" encoding="utf-8"?>
<ds:datastoreItem xmlns:ds="http://schemas.openxmlformats.org/officeDocument/2006/customXml" ds:itemID="{9F1CE9C6-C1BD-498C-87A4-6129C1348F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29c99a9-2f7a-4302-86cb-05f0a42840fb"/>
    <ds:schemaRef ds:uri="418539d9-ccaa-4f07-ad3e-d267fe6a01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D2A2B9-CE3C-4965-954A-560FE3BC84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8304</Words>
  <Characters>47338</Characters>
  <DocSecurity>0</DocSecurity>
  <Lines>394</Lines>
  <Paragraphs>111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dcterms:created xsi:type="dcterms:W3CDTF">2020-03-18T02:28:00Z</dcterms:created>
  <dcterms:modified xsi:type="dcterms:W3CDTF">2021-03-30T07:45:00Z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0x010100AA06A8A97B81CB449FCF07970FCC7F2C</vt:lpwstr>
  </property>
  <property fmtid="{D5CDD505-2E9C-101B-9397-08002B2CF9AE}" pid="3" name="MSIP_Label_436fffe2-e74d-4f21-833f-6f054a10cb50_Enabled">
    <vt:lpwstr>true</vt:lpwstr>
  </property>
  <property fmtid="{D5CDD505-2E9C-101B-9397-08002B2CF9AE}" pid="4" name="MSIP_Label_436fffe2-e74d-4f21-833f-6f054a10cb50_SetDate">
    <vt:lpwstr>2020-12-03T07:44:00Z</vt:lpwstr>
  </property>
  <property fmtid="{D5CDD505-2E9C-101B-9397-08002B2CF9AE}" pid="5" name="MSIP_Label_436fffe2-e74d-4f21-833f-6f054a10cb50_Method">
    <vt:lpwstr>Privileged</vt:lpwstr>
  </property>
  <property fmtid="{D5CDD505-2E9C-101B-9397-08002B2CF9AE}" pid="6" name="MSIP_Label_436fffe2-e74d-4f21-833f-6f054a10cb50_Name">
    <vt:lpwstr>436fffe2-e74d-4f21-833f-6f054a10cb50</vt:lpwstr>
  </property>
  <property fmtid="{D5CDD505-2E9C-101B-9397-08002B2CF9AE}" pid="7" name="MSIP_Label_436fffe2-e74d-4f21-833f-6f054a10cb50_SiteId">
    <vt:lpwstr>a4dd5294-24e4-4102-8420-cb86d0baae1e</vt:lpwstr>
  </property>
  <property fmtid="{D5CDD505-2E9C-101B-9397-08002B2CF9AE}" pid="8" name="MSIP_Label_436fffe2-e74d-4f21-833f-6f054a10cb50_ActionId">
    <vt:lpwstr>55db794f-ffe9-4f2d-b0f3-e225132c17b9</vt:lpwstr>
  </property>
  <property fmtid="{D5CDD505-2E9C-101B-9397-08002B2CF9AE}" pid="9" name="MSIP_Label_436fffe2-e74d-4f21-833f-6f054a10cb50_ContentBits">
    <vt:lpwstr>0</vt:lpwstr>
  </property>
</Properties>
</file>