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153F6" w14:textId="77777777" w:rsidR="006C0331" w:rsidRDefault="006C0331">
      <w:pPr>
        <w:pStyle w:val="FirstParagraph"/>
      </w:pPr>
    </w:p>
    <w:p w14:paraId="24CECBC7" w14:textId="77777777" w:rsidR="006C0331" w:rsidRDefault="006C0331">
      <w:pPr>
        <w:pStyle w:val="a6"/>
      </w:pPr>
    </w:p>
    <w:p w14:paraId="2C6C48BE" w14:textId="77777777" w:rsidR="006C0331" w:rsidRDefault="006C0331">
      <w:pPr>
        <w:pStyle w:val="a6"/>
      </w:pPr>
    </w:p>
    <w:p w14:paraId="512F6462" w14:textId="77777777" w:rsidR="006C0331" w:rsidRDefault="006C0331">
      <w:pPr>
        <w:pStyle w:val="a6"/>
      </w:pPr>
    </w:p>
    <w:p w14:paraId="222AE8C2" w14:textId="77777777" w:rsidR="006C0331" w:rsidRDefault="006C0331">
      <w:pPr>
        <w:pStyle w:val="a6"/>
      </w:pPr>
    </w:p>
    <w:p w14:paraId="63301631" w14:textId="77777777" w:rsidR="006C0331" w:rsidRDefault="006C0331">
      <w:pPr>
        <w:pStyle w:val="a6"/>
      </w:pPr>
    </w:p>
    <w:p w14:paraId="00D9F968" w14:textId="77777777" w:rsidR="005A293F" w:rsidRDefault="005A293F">
      <w:pPr>
        <w:pStyle w:val="a6"/>
      </w:pPr>
    </w:p>
    <w:p w14:paraId="4541B604" w14:textId="77777777" w:rsidR="005A293F" w:rsidRDefault="00BC1F2D">
      <w:pPr>
        <w:pStyle w:val="Chapter"/>
      </w:pPr>
      <w:r>
        <w:rPr>
          <w:rFonts w:hint="eastAsia"/>
          <w:kern w:val="0"/>
        </w:rPr>
        <w:t>デジタル・ガバメント推進</w:t>
      </w:r>
      <w:r w:rsidR="00E97D49">
        <w:t>標準ガイドライン</w:t>
      </w:r>
    </w:p>
    <w:p w14:paraId="46D04D16" w14:textId="04F089E1" w:rsidR="006C0331" w:rsidRDefault="00E97D49">
      <w:pPr>
        <w:pStyle w:val="Chapter"/>
      </w:pPr>
      <w:r>
        <w:t>実践ガイドブック</w:t>
      </w:r>
    </w:p>
    <w:p w14:paraId="402A256D" w14:textId="4509058F" w:rsidR="006C0331" w:rsidRDefault="00E97D49">
      <w:pPr>
        <w:pStyle w:val="Chapter"/>
      </w:pPr>
      <w:r>
        <w:t>（第３編第</w:t>
      </w:r>
      <w:r w:rsidR="00752339">
        <w:rPr>
          <w:rFonts w:hint="eastAsia"/>
        </w:rPr>
        <w:t>９</w:t>
      </w:r>
      <w:r>
        <w:t xml:space="preserve">章　</w:t>
      </w:r>
      <w:r w:rsidR="00752339">
        <w:rPr>
          <w:rFonts w:hint="eastAsia"/>
        </w:rPr>
        <w:t>運用及び保守</w:t>
      </w:r>
      <w:r>
        <w:t>）</w:t>
      </w:r>
    </w:p>
    <w:p w14:paraId="2BEA97AC" w14:textId="77777777" w:rsidR="00E97D49" w:rsidRDefault="00E97D49">
      <w:pPr>
        <w:widowControl/>
        <w:rPr>
          <w:rFonts w:ascii="メイリオ" w:eastAsia="メイリオ" w:hAnsi="メイリオ" w:cstheme="majorBidi"/>
          <w:b/>
          <w:color w:val="FFFFFF"/>
          <w:sz w:val="22"/>
          <w:szCs w:val="36"/>
        </w:rPr>
      </w:pPr>
      <w:bookmarkStart w:id="0" w:name="調達の活動の全体の流れ"/>
      <w:r>
        <w:rPr>
          <w:color w:val="FFFFFF"/>
          <w:sz w:val="22"/>
        </w:rPr>
        <w:br w:type="page"/>
      </w:r>
    </w:p>
    <w:p w14:paraId="61C9697D" w14:textId="77777777" w:rsidR="00E97D49" w:rsidRPr="00B73FD9" w:rsidRDefault="00E97D49" w:rsidP="00E97D49">
      <w:pPr>
        <w:sectPr w:rsidR="00E97D49" w:rsidRPr="00B73FD9" w:rsidSect="00D26DA0">
          <w:headerReference w:type="default" r:id="rId11"/>
          <w:footerReference w:type="default" r:id="rId12"/>
          <w:pgSz w:w="11906" w:h="16838" w:code="9"/>
          <w:pgMar w:top="851" w:right="2835" w:bottom="851" w:left="1418" w:header="567" w:footer="567" w:gutter="0"/>
          <w:cols w:space="425"/>
          <w:docGrid w:type="lines" w:linePitch="300"/>
        </w:sectPr>
      </w:pPr>
    </w:p>
    <w:p w14:paraId="06E0CF9C" w14:textId="77777777" w:rsidR="00E97D49" w:rsidRDefault="00E97D49" w:rsidP="00E97D49"/>
    <w:p w14:paraId="79893610" w14:textId="77777777" w:rsidR="00E97D49" w:rsidRPr="002E0083" w:rsidRDefault="00E97D49" w:rsidP="00E97D49">
      <w:pPr>
        <w:jc w:val="center"/>
      </w:pPr>
      <w:r w:rsidRPr="00B66B73">
        <w:rPr>
          <w:rFonts w:ascii="メイリオ" w:eastAsia="メイリオ" w:hAnsi="メイリオ" w:cs="メイリオ" w:hint="eastAsia"/>
          <w:color w:val="76923C" w:themeColor="accent3" w:themeShade="BF"/>
          <w:sz w:val="28"/>
          <w:szCs w:val="28"/>
        </w:rPr>
        <w:t>目次</w:t>
      </w:r>
    </w:p>
    <w:p w14:paraId="25349E2C" w14:textId="763F4702" w:rsidR="00C406F6" w:rsidRDefault="00E97D49">
      <w:pPr>
        <w:pStyle w:val="21"/>
        <w:spacing w:before="300"/>
        <w:rPr>
          <w:rFonts w:asciiTheme="minorHAnsi" w:eastAsiaTheme="minorEastAsia" w:hAnsiTheme="minorHAnsi"/>
          <w:color w:val="auto"/>
          <w:sz w:val="21"/>
          <w:szCs w:val="22"/>
        </w:rPr>
      </w:pPr>
      <w:r w:rsidRPr="00E733F1">
        <w:fldChar w:fldCharType="begin"/>
      </w:r>
      <w:r w:rsidRPr="00E733F1">
        <w:instrText xml:space="preserve"> TOC \o "1-4" \h \z \u </w:instrText>
      </w:r>
      <w:r w:rsidRPr="00E733F1">
        <w:fldChar w:fldCharType="separate"/>
      </w:r>
      <w:hyperlink w:anchor="_Toc34985565" w:history="1">
        <w:r w:rsidR="00C406F6" w:rsidRPr="001D69AE">
          <w:rPr>
            <w:rStyle w:val="af0"/>
          </w:rPr>
          <w:t>Step.1  運用及び保守活動全体の流れ</w:t>
        </w:r>
        <w:r w:rsidR="00C406F6">
          <w:rPr>
            <w:webHidden/>
          </w:rPr>
          <w:tab/>
        </w:r>
        <w:r w:rsidR="00C406F6">
          <w:rPr>
            <w:webHidden/>
          </w:rPr>
          <w:fldChar w:fldCharType="begin"/>
        </w:r>
        <w:r w:rsidR="00C406F6">
          <w:rPr>
            <w:webHidden/>
          </w:rPr>
          <w:instrText xml:space="preserve"> PAGEREF _Toc34985565 \h </w:instrText>
        </w:r>
        <w:r w:rsidR="00C406F6">
          <w:rPr>
            <w:webHidden/>
          </w:rPr>
        </w:r>
        <w:r w:rsidR="00C406F6">
          <w:rPr>
            <w:webHidden/>
          </w:rPr>
          <w:fldChar w:fldCharType="separate"/>
        </w:r>
        <w:r w:rsidR="00C406F6">
          <w:rPr>
            <w:webHidden/>
          </w:rPr>
          <w:t>5</w:t>
        </w:r>
        <w:r w:rsidR="00C406F6">
          <w:rPr>
            <w:webHidden/>
          </w:rPr>
          <w:fldChar w:fldCharType="end"/>
        </w:r>
      </w:hyperlink>
    </w:p>
    <w:p w14:paraId="6EA4D0B4" w14:textId="736F4CB6" w:rsidR="00C406F6" w:rsidRDefault="00A002B1">
      <w:pPr>
        <w:pStyle w:val="21"/>
        <w:spacing w:before="300"/>
        <w:rPr>
          <w:rFonts w:asciiTheme="minorHAnsi" w:eastAsiaTheme="minorEastAsia" w:hAnsiTheme="minorHAnsi"/>
          <w:color w:val="auto"/>
          <w:sz w:val="21"/>
          <w:szCs w:val="22"/>
        </w:rPr>
      </w:pPr>
      <w:hyperlink w:anchor="_Toc34985566" w:history="1">
        <w:r w:rsidR="00C406F6" w:rsidRPr="001D69AE">
          <w:rPr>
            <w:rStyle w:val="af0"/>
          </w:rPr>
          <w:t>Step.2  運用・保守を開始するための事前準備</w:t>
        </w:r>
        <w:r w:rsidR="00C406F6">
          <w:rPr>
            <w:webHidden/>
          </w:rPr>
          <w:tab/>
        </w:r>
        <w:r w:rsidR="00C406F6">
          <w:rPr>
            <w:webHidden/>
          </w:rPr>
          <w:fldChar w:fldCharType="begin"/>
        </w:r>
        <w:r w:rsidR="00C406F6">
          <w:rPr>
            <w:webHidden/>
          </w:rPr>
          <w:instrText xml:space="preserve"> PAGEREF _Toc34985566 \h </w:instrText>
        </w:r>
        <w:r w:rsidR="00C406F6">
          <w:rPr>
            <w:webHidden/>
          </w:rPr>
        </w:r>
        <w:r w:rsidR="00C406F6">
          <w:rPr>
            <w:webHidden/>
          </w:rPr>
          <w:fldChar w:fldCharType="separate"/>
        </w:r>
        <w:r w:rsidR="00C406F6">
          <w:rPr>
            <w:webHidden/>
          </w:rPr>
          <w:t>6</w:t>
        </w:r>
        <w:r w:rsidR="00C406F6">
          <w:rPr>
            <w:webHidden/>
          </w:rPr>
          <w:fldChar w:fldCharType="end"/>
        </w:r>
      </w:hyperlink>
    </w:p>
    <w:p w14:paraId="43E7779C" w14:textId="371E1812" w:rsidR="00C406F6" w:rsidRDefault="00A002B1">
      <w:pPr>
        <w:pStyle w:val="32"/>
        <w:ind w:left="420"/>
        <w:rPr>
          <w:rFonts w:asciiTheme="minorHAnsi" w:eastAsiaTheme="minorEastAsia"/>
        </w:rPr>
      </w:pPr>
      <w:hyperlink w:anchor="_Toc34985567" w:history="1">
        <w:r w:rsidR="00C406F6" w:rsidRPr="001D69AE">
          <w:rPr>
            <w:rStyle w:val="af0"/>
          </w:rPr>
          <w:t>１</w:t>
        </w:r>
        <w:r w:rsidR="00C406F6">
          <w:rPr>
            <w:rFonts w:asciiTheme="minorHAnsi" w:eastAsiaTheme="minorEastAsia"/>
          </w:rPr>
          <w:tab/>
        </w:r>
        <w:r w:rsidR="00C406F6" w:rsidRPr="001D69AE">
          <w:rPr>
            <w:rStyle w:val="af0"/>
          </w:rPr>
          <w:t>「運用と保守」の位置付けを理解する</w:t>
        </w:r>
        <w:r w:rsidR="00C406F6">
          <w:rPr>
            <w:webHidden/>
          </w:rPr>
          <w:tab/>
        </w:r>
        <w:r w:rsidR="00C406F6">
          <w:rPr>
            <w:webHidden/>
          </w:rPr>
          <w:fldChar w:fldCharType="begin"/>
        </w:r>
        <w:r w:rsidR="00C406F6">
          <w:rPr>
            <w:webHidden/>
          </w:rPr>
          <w:instrText xml:space="preserve"> PAGEREF _Toc34985567 \h </w:instrText>
        </w:r>
        <w:r w:rsidR="00C406F6">
          <w:rPr>
            <w:webHidden/>
          </w:rPr>
        </w:r>
        <w:r w:rsidR="00C406F6">
          <w:rPr>
            <w:webHidden/>
          </w:rPr>
          <w:fldChar w:fldCharType="separate"/>
        </w:r>
        <w:r w:rsidR="00C406F6">
          <w:rPr>
            <w:webHidden/>
          </w:rPr>
          <w:t>6</w:t>
        </w:r>
        <w:r w:rsidR="00C406F6">
          <w:rPr>
            <w:webHidden/>
          </w:rPr>
          <w:fldChar w:fldCharType="end"/>
        </w:r>
      </w:hyperlink>
    </w:p>
    <w:p w14:paraId="21E47D02" w14:textId="71E0B63B" w:rsidR="00C406F6" w:rsidRDefault="00A002B1">
      <w:pPr>
        <w:pStyle w:val="41"/>
        <w:ind w:left="1134"/>
        <w:rPr>
          <w:rFonts w:asciiTheme="minorHAnsi" w:eastAsiaTheme="minorEastAsia"/>
          <w:szCs w:val="22"/>
        </w:rPr>
      </w:pPr>
      <w:hyperlink w:anchor="_Toc34985568" w:history="1">
        <w:r w:rsidR="00C406F6" w:rsidRPr="001D69AE">
          <w:rPr>
            <w:rStyle w:val="af0"/>
            <w14:scene3d>
              <w14:camera w14:prst="orthographicFront"/>
              <w14:lightRig w14:rig="threePt" w14:dir="t">
                <w14:rot w14:lat="0" w14:lon="0" w14:rev="0"/>
              </w14:lightRig>
            </w14:scene3d>
          </w:rPr>
          <w:t>A.</w:t>
        </w:r>
        <w:r w:rsidR="00C406F6" w:rsidRPr="001D69AE">
          <w:rPr>
            <w:rStyle w:val="af0"/>
          </w:rPr>
          <w:t xml:space="preserve"> サービス・業務をより改善するための活動を行う</w:t>
        </w:r>
        <w:r w:rsidR="00C406F6">
          <w:rPr>
            <w:webHidden/>
          </w:rPr>
          <w:tab/>
        </w:r>
        <w:r w:rsidR="00C406F6">
          <w:rPr>
            <w:webHidden/>
          </w:rPr>
          <w:fldChar w:fldCharType="begin"/>
        </w:r>
        <w:r w:rsidR="00C406F6">
          <w:rPr>
            <w:webHidden/>
          </w:rPr>
          <w:instrText xml:space="preserve"> PAGEREF _Toc34985568 \h </w:instrText>
        </w:r>
        <w:r w:rsidR="00C406F6">
          <w:rPr>
            <w:webHidden/>
          </w:rPr>
        </w:r>
        <w:r w:rsidR="00C406F6">
          <w:rPr>
            <w:webHidden/>
          </w:rPr>
          <w:fldChar w:fldCharType="separate"/>
        </w:r>
        <w:r w:rsidR="00C406F6">
          <w:rPr>
            <w:webHidden/>
          </w:rPr>
          <w:t>6</w:t>
        </w:r>
        <w:r w:rsidR="00C406F6">
          <w:rPr>
            <w:webHidden/>
          </w:rPr>
          <w:fldChar w:fldCharType="end"/>
        </w:r>
      </w:hyperlink>
    </w:p>
    <w:p w14:paraId="559C6754" w14:textId="1FB48D1F" w:rsidR="00C406F6" w:rsidRDefault="00A002B1">
      <w:pPr>
        <w:pStyle w:val="41"/>
        <w:ind w:left="1134"/>
        <w:rPr>
          <w:rFonts w:asciiTheme="minorHAnsi" w:eastAsiaTheme="minorEastAsia"/>
          <w:szCs w:val="22"/>
        </w:rPr>
      </w:pPr>
      <w:hyperlink w:anchor="_Toc34985569" w:history="1">
        <w:r w:rsidR="00C406F6" w:rsidRPr="001D69AE">
          <w:rPr>
            <w:rStyle w:val="af0"/>
            <w14:scene3d>
              <w14:camera w14:prst="orthographicFront"/>
              <w14:lightRig w14:rig="threePt" w14:dir="t">
                <w14:rot w14:lat="0" w14:lon="0" w14:rev="0"/>
              </w14:lightRig>
            </w14:scene3d>
          </w:rPr>
          <w:t>B.</w:t>
        </w:r>
        <w:r w:rsidR="00C406F6" w:rsidRPr="001D69AE">
          <w:rPr>
            <w:rStyle w:val="af0"/>
          </w:rPr>
          <w:t xml:space="preserve"> 情報システムの運用と保守の活動を理解する</w:t>
        </w:r>
        <w:r w:rsidR="00C406F6">
          <w:rPr>
            <w:webHidden/>
          </w:rPr>
          <w:tab/>
        </w:r>
        <w:r w:rsidR="00C406F6">
          <w:rPr>
            <w:webHidden/>
          </w:rPr>
          <w:fldChar w:fldCharType="begin"/>
        </w:r>
        <w:r w:rsidR="00C406F6">
          <w:rPr>
            <w:webHidden/>
          </w:rPr>
          <w:instrText xml:space="preserve"> PAGEREF _Toc34985569 \h </w:instrText>
        </w:r>
        <w:r w:rsidR="00C406F6">
          <w:rPr>
            <w:webHidden/>
          </w:rPr>
        </w:r>
        <w:r w:rsidR="00C406F6">
          <w:rPr>
            <w:webHidden/>
          </w:rPr>
          <w:fldChar w:fldCharType="separate"/>
        </w:r>
        <w:r w:rsidR="00C406F6">
          <w:rPr>
            <w:webHidden/>
          </w:rPr>
          <w:t>7</w:t>
        </w:r>
        <w:r w:rsidR="00C406F6">
          <w:rPr>
            <w:webHidden/>
          </w:rPr>
          <w:fldChar w:fldCharType="end"/>
        </w:r>
      </w:hyperlink>
    </w:p>
    <w:p w14:paraId="6C34E4CB" w14:textId="534D9B6F" w:rsidR="00C406F6" w:rsidRDefault="00A002B1">
      <w:pPr>
        <w:pStyle w:val="41"/>
        <w:ind w:left="1134"/>
        <w:rPr>
          <w:rFonts w:asciiTheme="minorHAnsi" w:eastAsiaTheme="minorEastAsia"/>
          <w:szCs w:val="22"/>
        </w:rPr>
      </w:pPr>
      <w:hyperlink w:anchor="_Toc34985570" w:history="1">
        <w:r w:rsidR="00C406F6" w:rsidRPr="001D69AE">
          <w:rPr>
            <w:rStyle w:val="af0"/>
            <w14:scene3d>
              <w14:camera w14:prst="orthographicFront"/>
              <w14:lightRig w14:rig="threePt" w14:dir="t">
                <w14:rot w14:lat="0" w14:lon="0" w14:rev="0"/>
              </w14:lightRig>
            </w14:scene3d>
          </w:rPr>
          <w:t>C.</w:t>
        </w:r>
        <w:r w:rsidR="00C406F6" w:rsidRPr="001D69AE">
          <w:rPr>
            <w:rStyle w:val="af0"/>
          </w:rPr>
          <w:t xml:space="preserve"> 運用・保守は他の様々な活動と連携し、並行で実施する</w:t>
        </w:r>
        <w:r w:rsidR="00C406F6">
          <w:rPr>
            <w:webHidden/>
          </w:rPr>
          <w:tab/>
        </w:r>
        <w:r w:rsidR="00C406F6">
          <w:rPr>
            <w:webHidden/>
          </w:rPr>
          <w:fldChar w:fldCharType="begin"/>
        </w:r>
        <w:r w:rsidR="00C406F6">
          <w:rPr>
            <w:webHidden/>
          </w:rPr>
          <w:instrText xml:space="preserve"> PAGEREF _Toc34985570 \h </w:instrText>
        </w:r>
        <w:r w:rsidR="00C406F6">
          <w:rPr>
            <w:webHidden/>
          </w:rPr>
        </w:r>
        <w:r w:rsidR="00C406F6">
          <w:rPr>
            <w:webHidden/>
          </w:rPr>
          <w:fldChar w:fldCharType="separate"/>
        </w:r>
        <w:r w:rsidR="00C406F6">
          <w:rPr>
            <w:webHidden/>
          </w:rPr>
          <w:t>8</w:t>
        </w:r>
        <w:r w:rsidR="00C406F6">
          <w:rPr>
            <w:webHidden/>
          </w:rPr>
          <w:fldChar w:fldCharType="end"/>
        </w:r>
      </w:hyperlink>
    </w:p>
    <w:p w14:paraId="443A336F" w14:textId="3D1DD1AB" w:rsidR="00C406F6" w:rsidRDefault="00A002B1">
      <w:pPr>
        <w:pStyle w:val="41"/>
        <w:ind w:left="1134"/>
        <w:rPr>
          <w:rFonts w:asciiTheme="minorHAnsi" w:eastAsiaTheme="minorEastAsia"/>
          <w:szCs w:val="22"/>
        </w:rPr>
      </w:pPr>
      <w:hyperlink w:anchor="_Toc34985571" w:history="1">
        <w:r w:rsidR="00C406F6" w:rsidRPr="001D69AE">
          <w:rPr>
            <w:rStyle w:val="af0"/>
            <w14:scene3d>
              <w14:camera w14:prst="orthographicFront"/>
              <w14:lightRig w14:rig="threePt" w14:dir="t">
                <w14:rot w14:lat="0" w14:lon="0" w14:rev="0"/>
              </w14:lightRig>
            </w14:scene3d>
          </w:rPr>
          <w:t>D.</w:t>
        </w:r>
        <w:r w:rsidR="00C406F6" w:rsidRPr="001D69AE">
          <w:rPr>
            <w:rStyle w:val="af0"/>
          </w:rPr>
          <w:t xml:space="preserve"> 運用・保守に、自動化の仕組みを取り入れる</w:t>
        </w:r>
        <w:r w:rsidR="00C406F6">
          <w:rPr>
            <w:webHidden/>
          </w:rPr>
          <w:tab/>
        </w:r>
        <w:r w:rsidR="00C406F6">
          <w:rPr>
            <w:webHidden/>
          </w:rPr>
          <w:fldChar w:fldCharType="begin"/>
        </w:r>
        <w:r w:rsidR="00C406F6">
          <w:rPr>
            <w:webHidden/>
          </w:rPr>
          <w:instrText xml:space="preserve"> PAGEREF _Toc34985571 \h </w:instrText>
        </w:r>
        <w:r w:rsidR="00C406F6">
          <w:rPr>
            <w:webHidden/>
          </w:rPr>
        </w:r>
        <w:r w:rsidR="00C406F6">
          <w:rPr>
            <w:webHidden/>
          </w:rPr>
          <w:fldChar w:fldCharType="separate"/>
        </w:r>
        <w:r w:rsidR="00C406F6">
          <w:rPr>
            <w:webHidden/>
          </w:rPr>
          <w:t>9</w:t>
        </w:r>
        <w:r w:rsidR="00C406F6">
          <w:rPr>
            <w:webHidden/>
          </w:rPr>
          <w:fldChar w:fldCharType="end"/>
        </w:r>
      </w:hyperlink>
    </w:p>
    <w:p w14:paraId="07D4148D" w14:textId="0854A4E3" w:rsidR="00C406F6" w:rsidRDefault="00A002B1">
      <w:pPr>
        <w:pStyle w:val="41"/>
        <w:ind w:left="1134"/>
        <w:rPr>
          <w:rFonts w:asciiTheme="minorHAnsi" w:eastAsiaTheme="minorEastAsia"/>
          <w:szCs w:val="22"/>
        </w:rPr>
      </w:pPr>
      <w:hyperlink w:anchor="_Toc34985572" w:history="1">
        <w:r w:rsidR="00C406F6" w:rsidRPr="001D69AE">
          <w:rPr>
            <w:rStyle w:val="af0"/>
            <w14:scene3d>
              <w14:camera w14:prst="orthographicFront"/>
              <w14:lightRig w14:rig="threePt" w14:dir="t">
                <w14:rot w14:lat="0" w14:lon="0" w14:rev="0"/>
              </w14:lightRig>
            </w14:scene3d>
          </w:rPr>
          <w:t>E.</w:t>
        </w:r>
        <w:r w:rsidR="00C406F6" w:rsidRPr="001D69AE">
          <w:rPr>
            <w:rStyle w:val="af0"/>
          </w:rPr>
          <w:t xml:space="preserve"> システム間での運用統合を検討する</w:t>
        </w:r>
        <w:r w:rsidR="00C406F6">
          <w:rPr>
            <w:webHidden/>
          </w:rPr>
          <w:tab/>
        </w:r>
        <w:r w:rsidR="00C406F6">
          <w:rPr>
            <w:webHidden/>
          </w:rPr>
          <w:fldChar w:fldCharType="begin"/>
        </w:r>
        <w:r w:rsidR="00C406F6">
          <w:rPr>
            <w:webHidden/>
          </w:rPr>
          <w:instrText xml:space="preserve"> PAGEREF _Toc34985572 \h </w:instrText>
        </w:r>
        <w:r w:rsidR="00C406F6">
          <w:rPr>
            <w:webHidden/>
          </w:rPr>
        </w:r>
        <w:r w:rsidR="00C406F6">
          <w:rPr>
            <w:webHidden/>
          </w:rPr>
          <w:fldChar w:fldCharType="separate"/>
        </w:r>
        <w:r w:rsidR="00C406F6">
          <w:rPr>
            <w:webHidden/>
          </w:rPr>
          <w:t>10</w:t>
        </w:r>
        <w:r w:rsidR="00C406F6">
          <w:rPr>
            <w:webHidden/>
          </w:rPr>
          <w:fldChar w:fldCharType="end"/>
        </w:r>
      </w:hyperlink>
    </w:p>
    <w:p w14:paraId="6E2515EC" w14:textId="650081C8" w:rsidR="00C406F6" w:rsidRDefault="00A002B1">
      <w:pPr>
        <w:pStyle w:val="32"/>
        <w:ind w:left="420"/>
        <w:rPr>
          <w:rFonts w:asciiTheme="minorHAnsi" w:eastAsiaTheme="minorEastAsia"/>
        </w:rPr>
      </w:pPr>
      <w:hyperlink w:anchor="_Toc34985573" w:history="1">
        <w:r w:rsidR="00C406F6" w:rsidRPr="001D69AE">
          <w:rPr>
            <w:rStyle w:val="af0"/>
          </w:rPr>
          <w:t>２</w:t>
        </w:r>
        <w:r w:rsidR="00C406F6">
          <w:rPr>
            <w:rFonts w:asciiTheme="minorHAnsi" w:eastAsiaTheme="minorEastAsia"/>
          </w:rPr>
          <w:tab/>
        </w:r>
        <w:r w:rsidR="00C406F6" w:rsidRPr="001D69AE">
          <w:rPr>
            <w:rStyle w:val="af0"/>
          </w:rPr>
          <w:t>作業責任を正しく理解しトラブルを防ぐ</w:t>
        </w:r>
        <w:r w:rsidR="00C406F6">
          <w:rPr>
            <w:webHidden/>
          </w:rPr>
          <w:tab/>
        </w:r>
        <w:r w:rsidR="00C406F6">
          <w:rPr>
            <w:webHidden/>
          </w:rPr>
          <w:fldChar w:fldCharType="begin"/>
        </w:r>
        <w:r w:rsidR="00C406F6">
          <w:rPr>
            <w:webHidden/>
          </w:rPr>
          <w:instrText xml:space="preserve"> PAGEREF _Toc34985573 \h </w:instrText>
        </w:r>
        <w:r w:rsidR="00C406F6">
          <w:rPr>
            <w:webHidden/>
          </w:rPr>
        </w:r>
        <w:r w:rsidR="00C406F6">
          <w:rPr>
            <w:webHidden/>
          </w:rPr>
          <w:fldChar w:fldCharType="separate"/>
        </w:r>
        <w:r w:rsidR="00C406F6">
          <w:rPr>
            <w:webHidden/>
          </w:rPr>
          <w:t>11</w:t>
        </w:r>
        <w:r w:rsidR="00C406F6">
          <w:rPr>
            <w:webHidden/>
          </w:rPr>
          <w:fldChar w:fldCharType="end"/>
        </w:r>
      </w:hyperlink>
    </w:p>
    <w:p w14:paraId="1FC7017D" w14:textId="131F81C4" w:rsidR="00C406F6" w:rsidRDefault="00A002B1">
      <w:pPr>
        <w:pStyle w:val="41"/>
        <w:ind w:left="1134"/>
        <w:rPr>
          <w:rFonts w:asciiTheme="minorHAnsi" w:eastAsiaTheme="minorEastAsia"/>
          <w:szCs w:val="22"/>
        </w:rPr>
      </w:pPr>
      <w:hyperlink w:anchor="_Toc34985574" w:history="1">
        <w:r w:rsidR="00C406F6" w:rsidRPr="001D69AE">
          <w:rPr>
            <w:rStyle w:val="af0"/>
            <w14:scene3d>
              <w14:camera w14:prst="orthographicFront"/>
              <w14:lightRig w14:rig="threePt" w14:dir="t">
                <w14:rot w14:lat="0" w14:lon="0" w14:rev="0"/>
              </w14:lightRig>
            </w14:scene3d>
          </w:rPr>
          <w:t>A.</w:t>
        </w:r>
        <w:r w:rsidR="00C406F6" w:rsidRPr="001D69AE">
          <w:rPr>
            <w:rStyle w:val="af0"/>
          </w:rPr>
          <w:t xml:space="preserve"> 外部委託事業者へ依頼する作業の内容を明確にする</w:t>
        </w:r>
        <w:r w:rsidR="00C406F6">
          <w:rPr>
            <w:webHidden/>
          </w:rPr>
          <w:tab/>
        </w:r>
        <w:r w:rsidR="00C406F6">
          <w:rPr>
            <w:webHidden/>
          </w:rPr>
          <w:fldChar w:fldCharType="begin"/>
        </w:r>
        <w:r w:rsidR="00C406F6">
          <w:rPr>
            <w:webHidden/>
          </w:rPr>
          <w:instrText xml:space="preserve"> PAGEREF _Toc34985574 \h </w:instrText>
        </w:r>
        <w:r w:rsidR="00C406F6">
          <w:rPr>
            <w:webHidden/>
          </w:rPr>
        </w:r>
        <w:r w:rsidR="00C406F6">
          <w:rPr>
            <w:webHidden/>
          </w:rPr>
          <w:fldChar w:fldCharType="separate"/>
        </w:r>
        <w:r w:rsidR="00C406F6">
          <w:rPr>
            <w:webHidden/>
          </w:rPr>
          <w:t>11</w:t>
        </w:r>
        <w:r w:rsidR="00C406F6">
          <w:rPr>
            <w:webHidden/>
          </w:rPr>
          <w:fldChar w:fldCharType="end"/>
        </w:r>
      </w:hyperlink>
    </w:p>
    <w:p w14:paraId="3090CA8A" w14:textId="5D8B6732" w:rsidR="00C406F6" w:rsidRDefault="00A002B1">
      <w:pPr>
        <w:pStyle w:val="41"/>
        <w:ind w:left="1134"/>
        <w:rPr>
          <w:rFonts w:asciiTheme="minorHAnsi" w:eastAsiaTheme="minorEastAsia"/>
          <w:szCs w:val="22"/>
        </w:rPr>
      </w:pPr>
      <w:hyperlink w:anchor="_Toc34985575" w:history="1">
        <w:r w:rsidR="00C406F6" w:rsidRPr="001D69AE">
          <w:rPr>
            <w:rStyle w:val="af0"/>
            <w14:scene3d>
              <w14:camera w14:prst="orthographicFront"/>
              <w14:lightRig w14:rig="threePt" w14:dir="t">
                <w14:rot w14:lat="0" w14:lon="0" w14:rev="0"/>
              </w14:lightRig>
            </w14:scene3d>
          </w:rPr>
          <w:t>B.</w:t>
        </w:r>
        <w:r w:rsidR="00C406F6" w:rsidRPr="001D69AE">
          <w:rPr>
            <w:rStyle w:val="af0"/>
          </w:rPr>
          <w:t xml:space="preserve"> 指標の基礎データを誰がどのように集めるかを明確にする</w:t>
        </w:r>
        <w:r w:rsidR="00C406F6">
          <w:rPr>
            <w:webHidden/>
          </w:rPr>
          <w:tab/>
        </w:r>
        <w:r w:rsidR="00C406F6">
          <w:rPr>
            <w:webHidden/>
          </w:rPr>
          <w:fldChar w:fldCharType="begin"/>
        </w:r>
        <w:r w:rsidR="00C406F6">
          <w:rPr>
            <w:webHidden/>
          </w:rPr>
          <w:instrText xml:space="preserve"> PAGEREF _Toc34985575 \h </w:instrText>
        </w:r>
        <w:r w:rsidR="00C406F6">
          <w:rPr>
            <w:webHidden/>
          </w:rPr>
        </w:r>
        <w:r w:rsidR="00C406F6">
          <w:rPr>
            <w:webHidden/>
          </w:rPr>
          <w:fldChar w:fldCharType="separate"/>
        </w:r>
        <w:r w:rsidR="00C406F6">
          <w:rPr>
            <w:webHidden/>
          </w:rPr>
          <w:t>12</w:t>
        </w:r>
        <w:r w:rsidR="00C406F6">
          <w:rPr>
            <w:webHidden/>
          </w:rPr>
          <w:fldChar w:fldCharType="end"/>
        </w:r>
      </w:hyperlink>
    </w:p>
    <w:p w14:paraId="3DB6D777" w14:textId="65985770" w:rsidR="00C406F6" w:rsidRDefault="00A002B1">
      <w:pPr>
        <w:pStyle w:val="41"/>
        <w:ind w:left="1134"/>
        <w:rPr>
          <w:rFonts w:asciiTheme="minorHAnsi" w:eastAsiaTheme="minorEastAsia"/>
          <w:szCs w:val="22"/>
        </w:rPr>
      </w:pPr>
      <w:hyperlink w:anchor="_Toc34985576" w:history="1">
        <w:r w:rsidR="00C406F6" w:rsidRPr="001D69AE">
          <w:rPr>
            <w:rStyle w:val="af0"/>
            <w14:scene3d>
              <w14:camera w14:prst="orthographicFront"/>
              <w14:lightRig w14:rig="threePt" w14:dir="t">
                <w14:rot w14:lat="0" w14:lon="0" w14:rev="0"/>
              </w14:lightRig>
            </w14:scene3d>
          </w:rPr>
          <w:t>C.</w:t>
        </w:r>
        <w:r w:rsidR="00C406F6" w:rsidRPr="001D69AE">
          <w:rPr>
            <w:rStyle w:val="af0"/>
          </w:rPr>
          <w:t xml:space="preserve"> 業務実施部門を含めた運用体制を確立する</w:t>
        </w:r>
        <w:r w:rsidR="00C406F6">
          <w:rPr>
            <w:webHidden/>
          </w:rPr>
          <w:tab/>
        </w:r>
        <w:r w:rsidR="00C406F6">
          <w:rPr>
            <w:webHidden/>
          </w:rPr>
          <w:fldChar w:fldCharType="begin"/>
        </w:r>
        <w:r w:rsidR="00C406F6">
          <w:rPr>
            <w:webHidden/>
          </w:rPr>
          <w:instrText xml:space="preserve"> PAGEREF _Toc34985576 \h </w:instrText>
        </w:r>
        <w:r w:rsidR="00C406F6">
          <w:rPr>
            <w:webHidden/>
          </w:rPr>
        </w:r>
        <w:r w:rsidR="00C406F6">
          <w:rPr>
            <w:webHidden/>
          </w:rPr>
          <w:fldChar w:fldCharType="separate"/>
        </w:r>
        <w:r w:rsidR="00C406F6">
          <w:rPr>
            <w:webHidden/>
          </w:rPr>
          <w:t>14</w:t>
        </w:r>
        <w:r w:rsidR="00C406F6">
          <w:rPr>
            <w:webHidden/>
          </w:rPr>
          <w:fldChar w:fldCharType="end"/>
        </w:r>
      </w:hyperlink>
    </w:p>
    <w:p w14:paraId="2A74C713" w14:textId="666845D6" w:rsidR="00C406F6" w:rsidRDefault="00A002B1">
      <w:pPr>
        <w:pStyle w:val="41"/>
        <w:ind w:left="1134"/>
        <w:rPr>
          <w:rFonts w:asciiTheme="minorHAnsi" w:eastAsiaTheme="minorEastAsia"/>
          <w:szCs w:val="22"/>
        </w:rPr>
      </w:pPr>
      <w:hyperlink w:anchor="_Toc34985590" w:history="1">
        <w:r w:rsidR="00C406F6" w:rsidRPr="001D69AE">
          <w:rPr>
            <w:rStyle w:val="af0"/>
            <w14:scene3d>
              <w14:camera w14:prst="orthographicFront"/>
              <w14:lightRig w14:rig="threePt" w14:dir="t">
                <w14:rot w14:lat="0" w14:lon="0" w14:rev="0"/>
              </w14:lightRig>
            </w14:scene3d>
          </w:rPr>
          <w:t>D.</w:t>
        </w:r>
        <w:r w:rsidR="00C406F6" w:rsidRPr="001D69AE">
          <w:rPr>
            <w:rStyle w:val="af0"/>
          </w:rPr>
          <w:t xml:space="preserve"> 障害発生時の役割分担に注意する</w:t>
        </w:r>
        <w:r w:rsidR="00C406F6">
          <w:rPr>
            <w:webHidden/>
          </w:rPr>
          <w:tab/>
        </w:r>
        <w:r w:rsidR="00C406F6">
          <w:rPr>
            <w:webHidden/>
          </w:rPr>
          <w:fldChar w:fldCharType="begin"/>
        </w:r>
        <w:r w:rsidR="00C406F6">
          <w:rPr>
            <w:webHidden/>
          </w:rPr>
          <w:instrText xml:space="preserve"> PAGEREF _Toc34985590 \h </w:instrText>
        </w:r>
        <w:r w:rsidR="00C406F6">
          <w:rPr>
            <w:webHidden/>
          </w:rPr>
        </w:r>
        <w:r w:rsidR="00C406F6">
          <w:rPr>
            <w:webHidden/>
          </w:rPr>
          <w:fldChar w:fldCharType="separate"/>
        </w:r>
        <w:r w:rsidR="00C406F6">
          <w:rPr>
            <w:webHidden/>
          </w:rPr>
          <w:t>15</w:t>
        </w:r>
        <w:r w:rsidR="00C406F6">
          <w:rPr>
            <w:webHidden/>
          </w:rPr>
          <w:fldChar w:fldCharType="end"/>
        </w:r>
      </w:hyperlink>
    </w:p>
    <w:p w14:paraId="5D05EB62" w14:textId="683F1E1A" w:rsidR="00C406F6" w:rsidRDefault="00A002B1">
      <w:pPr>
        <w:pStyle w:val="21"/>
        <w:spacing w:before="300"/>
        <w:rPr>
          <w:rFonts w:asciiTheme="minorHAnsi" w:eastAsiaTheme="minorEastAsia" w:hAnsiTheme="minorHAnsi"/>
          <w:color w:val="auto"/>
          <w:sz w:val="21"/>
          <w:szCs w:val="22"/>
        </w:rPr>
      </w:pPr>
      <w:hyperlink w:anchor="_Toc34985591" w:history="1">
        <w:r w:rsidR="00C406F6" w:rsidRPr="001D69AE">
          <w:rPr>
            <w:rStyle w:val="af0"/>
          </w:rPr>
          <w:t>Step.3  運用・保守の計画</w:t>
        </w:r>
        <w:r w:rsidR="00C406F6">
          <w:rPr>
            <w:webHidden/>
          </w:rPr>
          <w:tab/>
        </w:r>
        <w:r w:rsidR="00C406F6">
          <w:rPr>
            <w:webHidden/>
          </w:rPr>
          <w:fldChar w:fldCharType="begin"/>
        </w:r>
        <w:r w:rsidR="00C406F6">
          <w:rPr>
            <w:webHidden/>
          </w:rPr>
          <w:instrText xml:space="preserve"> PAGEREF _Toc34985591 \h </w:instrText>
        </w:r>
        <w:r w:rsidR="00C406F6">
          <w:rPr>
            <w:webHidden/>
          </w:rPr>
        </w:r>
        <w:r w:rsidR="00C406F6">
          <w:rPr>
            <w:webHidden/>
          </w:rPr>
          <w:fldChar w:fldCharType="separate"/>
        </w:r>
        <w:r w:rsidR="00C406F6">
          <w:rPr>
            <w:webHidden/>
          </w:rPr>
          <w:t>17</w:t>
        </w:r>
        <w:r w:rsidR="00C406F6">
          <w:rPr>
            <w:webHidden/>
          </w:rPr>
          <w:fldChar w:fldCharType="end"/>
        </w:r>
      </w:hyperlink>
    </w:p>
    <w:p w14:paraId="4723F361" w14:textId="27B01473" w:rsidR="00C406F6" w:rsidRDefault="00A002B1">
      <w:pPr>
        <w:pStyle w:val="32"/>
        <w:ind w:left="420"/>
        <w:rPr>
          <w:rFonts w:asciiTheme="minorHAnsi" w:eastAsiaTheme="minorEastAsia"/>
        </w:rPr>
      </w:pPr>
      <w:hyperlink w:anchor="_Toc34985592" w:history="1">
        <w:r w:rsidR="00C406F6" w:rsidRPr="001D69AE">
          <w:rPr>
            <w:rStyle w:val="af0"/>
          </w:rPr>
          <w:t>１</w:t>
        </w:r>
        <w:r w:rsidR="00C406F6">
          <w:rPr>
            <w:rFonts w:asciiTheme="minorHAnsi" w:eastAsiaTheme="minorEastAsia"/>
          </w:rPr>
          <w:tab/>
        </w:r>
        <w:r w:rsidR="00C406F6" w:rsidRPr="001D69AE">
          <w:rPr>
            <w:rStyle w:val="af0"/>
          </w:rPr>
          <w:t>運用と保守の計画を作成する</w:t>
        </w:r>
        <w:r w:rsidR="00C406F6">
          <w:rPr>
            <w:webHidden/>
          </w:rPr>
          <w:tab/>
        </w:r>
        <w:r w:rsidR="00C406F6">
          <w:rPr>
            <w:webHidden/>
          </w:rPr>
          <w:fldChar w:fldCharType="begin"/>
        </w:r>
        <w:r w:rsidR="00C406F6">
          <w:rPr>
            <w:webHidden/>
          </w:rPr>
          <w:instrText xml:space="preserve"> PAGEREF _Toc34985592 \h </w:instrText>
        </w:r>
        <w:r w:rsidR="00C406F6">
          <w:rPr>
            <w:webHidden/>
          </w:rPr>
        </w:r>
        <w:r w:rsidR="00C406F6">
          <w:rPr>
            <w:webHidden/>
          </w:rPr>
          <w:fldChar w:fldCharType="separate"/>
        </w:r>
        <w:r w:rsidR="00C406F6">
          <w:rPr>
            <w:webHidden/>
          </w:rPr>
          <w:t>17</w:t>
        </w:r>
        <w:r w:rsidR="00C406F6">
          <w:rPr>
            <w:webHidden/>
          </w:rPr>
          <w:fldChar w:fldCharType="end"/>
        </w:r>
      </w:hyperlink>
    </w:p>
    <w:p w14:paraId="493CB5D7" w14:textId="52F65AD3" w:rsidR="00C406F6" w:rsidRDefault="00A002B1">
      <w:pPr>
        <w:pStyle w:val="41"/>
        <w:ind w:left="1134"/>
        <w:rPr>
          <w:rFonts w:asciiTheme="minorHAnsi" w:eastAsiaTheme="minorEastAsia"/>
          <w:szCs w:val="22"/>
        </w:rPr>
      </w:pPr>
      <w:hyperlink w:anchor="_Toc34985593" w:history="1">
        <w:r w:rsidR="00C406F6" w:rsidRPr="001D69AE">
          <w:rPr>
            <w:rStyle w:val="af0"/>
            <w14:scene3d>
              <w14:camera w14:prst="orthographicFront"/>
              <w14:lightRig w14:rig="threePt" w14:dir="t">
                <w14:rot w14:lat="0" w14:lon="0" w14:rev="0"/>
              </w14:lightRig>
            </w14:scene3d>
          </w:rPr>
          <w:t>A.</w:t>
        </w:r>
        <w:r w:rsidR="00C406F6" w:rsidRPr="001D69AE">
          <w:rPr>
            <w:rStyle w:val="af0"/>
          </w:rPr>
          <w:t xml:space="preserve"> システムプロファイルに応じた運用・保守レベルにする</w:t>
        </w:r>
        <w:r w:rsidR="00C406F6">
          <w:rPr>
            <w:webHidden/>
          </w:rPr>
          <w:tab/>
        </w:r>
        <w:r w:rsidR="00C406F6">
          <w:rPr>
            <w:webHidden/>
          </w:rPr>
          <w:fldChar w:fldCharType="begin"/>
        </w:r>
        <w:r w:rsidR="00C406F6">
          <w:rPr>
            <w:webHidden/>
          </w:rPr>
          <w:instrText xml:space="preserve"> PAGEREF _Toc34985593 \h </w:instrText>
        </w:r>
        <w:r w:rsidR="00C406F6">
          <w:rPr>
            <w:webHidden/>
          </w:rPr>
        </w:r>
        <w:r w:rsidR="00C406F6">
          <w:rPr>
            <w:webHidden/>
          </w:rPr>
          <w:fldChar w:fldCharType="separate"/>
        </w:r>
        <w:r w:rsidR="00C406F6">
          <w:rPr>
            <w:webHidden/>
          </w:rPr>
          <w:t>18</w:t>
        </w:r>
        <w:r w:rsidR="00C406F6">
          <w:rPr>
            <w:webHidden/>
          </w:rPr>
          <w:fldChar w:fldCharType="end"/>
        </w:r>
      </w:hyperlink>
    </w:p>
    <w:p w14:paraId="3918DEA2" w14:textId="4A07A0F1" w:rsidR="00C406F6" w:rsidRDefault="00A002B1">
      <w:pPr>
        <w:pStyle w:val="41"/>
        <w:ind w:left="1134"/>
        <w:rPr>
          <w:rFonts w:asciiTheme="minorHAnsi" w:eastAsiaTheme="minorEastAsia"/>
          <w:szCs w:val="22"/>
        </w:rPr>
      </w:pPr>
      <w:hyperlink w:anchor="_Toc34985594" w:history="1">
        <w:r w:rsidR="00C406F6" w:rsidRPr="001D69AE">
          <w:rPr>
            <w:rStyle w:val="af0"/>
            <w14:scene3d>
              <w14:camera w14:prst="orthographicFront"/>
              <w14:lightRig w14:rig="threePt" w14:dir="t">
                <w14:rot w14:lat="0" w14:lon="0" w14:rev="0"/>
              </w14:lightRig>
            </w14:scene3d>
          </w:rPr>
          <w:t>B.</w:t>
        </w:r>
        <w:r w:rsidR="00C406F6" w:rsidRPr="001D69AE">
          <w:rPr>
            <w:rStyle w:val="af0"/>
          </w:rPr>
          <w:t xml:space="preserve"> セキュリティ関連作業を定期的に確実に実施する</w:t>
        </w:r>
        <w:r w:rsidR="00C406F6">
          <w:rPr>
            <w:webHidden/>
          </w:rPr>
          <w:tab/>
        </w:r>
        <w:r w:rsidR="00C406F6">
          <w:rPr>
            <w:webHidden/>
          </w:rPr>
          <w:fldChar w:fldCharType="begin"/>
        </w:r>
        <w:r w:rsidR="00C406F6">
          <w:rPr>
            <w:webHidden/>
          </w:rPr>
          <w:instrText xml:space="preserve"> PAGEREF _Toc34985594 \h </w:instrText>
        </w:r>
        <w:r w:rsidR="00C406F6">
          <w:rPr>
            <w:webHidden/>
          </w:rPr>
        </w:r>
        <w:r w:rsidR="00C406F6">
          <w:rPr>
            <w:webHidden/>
          </w:rPr>
          <w:fldChar w:fldCharType="separate"/>
        </w:r>
        <w:r w:rsidR="00C406F6">
          <w:rPr>
            <w:webHidden/>
          </w:rPr>
          <w:t>18</w:t>
        </w:r>
        <w:r w:rsidR="00C406F6">
          <w:rPr>
            <w:webHidden/>
          </w:rPr>
          <w:fldChar w:fldCharType="end"/>
        </w:r>
      </w:hyperlink>
    </w:p>
    <w:p w14:paraId="0A21CB6A" w14:textId="3DC4BCC1" w:rsidR="00C406F6" w:rsidRDefault="00A002B1">
      <w:pPr>
        <w:pStyle w:val="41"/>
        <w:ind w:left="1134"/>
        <w:rPr>
          <w:rFonts w:asciiTheme="minorHAnsi" w:eastAsiaTheme="minorEastAsia"/>
          <w:szCs w:val="22"/>
        </w:rPr>
      </w:pPr>
      <w:hyperlink w:anchor="_Toc34985595" w:history="1">
        <w:r w:rsidR="00C406F6" w:rsidRPr="001D69AE">
          <w:rPr>
            <w:rStyle w:val="af0"/>
            <w14:scene3d>
              <w14:camera w14:prst="orthographicFront"/>
              <w14:lightRig w14:rig="threePt" w14:dir="t">
                <w14:rot w14:lat="0" w14:lon="0" w14:rev="0"/>
              </w14:lightRig>
            </w14:scene3d>
          </w:rPr>
          <w:t>C.</w:t>
        </w:r>
        <w:r w:rsidR="00C406F6" w:rsidRPr="001D69AE">
          <w:rPr>
            <w:rStyle w:val="af0"/>
          </w:rPr>
          <w:t xml:space="preserve"> プロジェクトの目標や指標の評価に必要なデータは必ず取得する</w:t>
        </w:r>
        <w:r w:rsidR="00C406F6">
          <w:rPr>
            <w:webHidden/>
          </w:rPr>
          <w:tab/>
        </w:r>
        <w:r w:rsidR="00C406F6">
          <w:rPr>
            <w:webHidden/>
          </w:rPr>
          <w:fldChar w:fldCharType="begin"/>
        </w:r>
        <w:r w:rsidR="00C406F6">
          <w:rPr>
            <w:webHidden/>
          </w:rPr>
          <w:instrText xml:space="preserve"> PAGEREF _Toc34985595 \h </w:instrText>
        </w:r>
        <w:r w:rsidR="00C406F6">
          <w:rPr>
            <w:webHidden/>
          </w:rPr>
        </w:r>
        <w:r w:rsidR="00C406F6">
          <w:rPr>
            <w:webHidden/>
          </w:rPr>
          <w:fldChar w:fldCharType="separate"/>
        </w:r>
        <w:r w:rsidR="00C406F6">
          <w:rPr>
            <w:webHidden/>
          </w:rPr>
          <w:t>19</w:t>
        </w:r>
        <w:r w:rsidR="00C406F6">
          <w:rPr>
            <w:webHidden/>
          </w:rPr>
          <w:fldChar w:fldCharType="end"/>
        </w:r>
      </w:hyperlink>
    </w:p>
    <w:p w14:paraId="4D855DD3" w14:textId="0CE1FE17" w:rsidR="00C406F6" w:rsidRDefault="00A002B1">
      <w:pPr>
        <w:pStyle w:val="41"/>
        <w:ind w:left="1134"/>
        <w:rPr>
          <w:rFonts w:asciiTheme="minorHAnsi" w:eastAsiaTheme="minorEastAsia"/>
          <w:szCs w:val="22"/>
        </w:rPr>
      </w:pPr>
      <w:hyperlink w:anchor="_Toc34985596" w:history="1">
        <w:r w:rsidR="00C406F6" w:rsidRPr="001D69AE">
          <w:rPr>
            <w:rStyle w:val="af0"/>
            <w14:scene3d>
              <w14:camera w14:prst="orthographicFront"/>
              <w14:lightRig w14:rig="threePt" w14:dir="t">
                <w14:rot w14:lat="0" w14:lon="0" w14:rev="0"/>
              </w14:lightRig>
            </w14:scene3d>
          </w:rPr>
          <w:t>D.</w:t>
        </w:r>
        <w:r w:rsidR="00C406F6" w:rsidRPr="001D69AE">
          <w:rPr>
            <w:rStyle w:val="af0"/>
          </w:rPr>
          <w:t xml:space="preserve"> 非機能要件に関連するデータを網羅的に詳細に取得する</w:t>
        </w:r>
        <w:r w:rsidR="00C406F6">
          <w:rPr>
            <w:webHidden/>
          </w:rPr>
          <w:tab/>
        </w:r>
        <w:r w:rsidR="00C406F6">
          <w:rPr>
            <w:webHidden/>
          </w:rPr>
          <w:fldChar w:fldCharType="begin"/>
        </w:r>
        <w:r w:rsidR="00C406F6">
          <w:rPr>
            <w:webHidden/>
          </w:rPr>
          <w:instrText xml:space="preserve"> PAGEREF _Toc34985596 \h </w:instrText>
        </w:r>
        <w:r w:rsidR="00C406F6">
          <w:rPr>
            <w:webHidden/>
          </w:rPr>
        </w:r>
        <w:r w:rsidR="00C406F6">
          <w:rPr>
            <w:webHidden/>
          </w:rPr>
          <w:fldChar w:fldCharType="separate"/>
        </w:r>
        <w:r w:rsidR="00C406F6">
          <w:rPr>
            <w:webHidden/>
          </w:rPr>
          <w:t>19</w:t>
        </w:r>
        <w:r w:rsidR="00C406F6">
          <w:rPr>
            <w:webHidden/>
          </w:rPr>
          <w:fldChar w:fldCharType="end"/>
        </w:r>
      </w:hyperlink>
    </w:p>
    <w:p w14:paraId="106D49F6" w14:textId="2F88894A" w:rsidR="00C406F6" w:rsidRDefault="00A002B1">
      <w:pPr>
        <w:pStyle w:val="41"/>
        <w:ind w:left="1134"/>
        <w:rPr>
          <w:rFonts w:asciiTheme="minorHAnsi" w:eastAsiaTheme="minorEastAsia"/>
          <w:szCs w:val="22"/>
        </w:rPr>
      </w:pPr>
      <w:hyperlink w:anchor="_Toc34985597" w:history="1">
        <w:r w:rsidR="00C406F6" w:rsidRPr="001D69AE">
          <w:rPr>
            <w:rStyle w:val="af0"/>
            <w14:scene3d>
              <w14:camera w14:prst="orthographicFront"/>
              <w14:lightRig w14:rig="threePt" w14:dir="t">
                <w14:rot w14:lat="0" w14:lon="0" w14:rev="0"/>
              </w14:lightRig>
            </w14:scene3d>
          </w:rPr>
          <w:t>E.</w:t>
        </w:r>
        <w:r w:rsidR="00C406F6" w:rsidRPr="001D69AE">
          <w:rPr>
            <w:rStyle w:val="af0"/>
          </w:rPr>
          <w:t xml:space="preserve"> 会議体は目的を明確にして必要最低限に抑える</w:t>
        </w:r>
        <w:r w:rsidR="00C406F6">
          <w:rPr>
            <w:webHidden/>
          </w:rPr>
          <w:tab/>
        </w:r>
        <w:r w:rsidR="00C406F6">
          <w:rPr>
            <w:webHidden/>
          </w:rPr>
          <w:fldChar w:fldCharType="begin"/>
        </w:r>
        <w:r w:rsidR="00C406F6">
          <w:rPr>
            <w:webHidden/>
          </w:rPr>
          <w:instrText xml:space="preserve"> PAGEREF _Toc34985597 \h </w:instrText>
        </w:r>
        <w:r w:rsidR="00C406F6">
          <w:rPr>
            <w:webHidden/>
          </w:rPr>
        </w:r>
        <w:r w:rsidR="00C406F6">
          <w:rPr>
            <w:webHidden/>
          </w:rPr>
          <w:fldChar w:fldCharType="separate"/>
        </w:r>
        <w:r w:rsidR="00C406F6">
          <w:rPr>
            <w:webHidden/>
          </w:rPr>
          <w:t>20</w:t>
        </w:r>
        <w:r w:rsidR="00C406F6">
          <w:rPr>
            <w:webHidden/>
          </w:rPr>
          <w:fldChar w:fldCharType="end"/>
        </w:r>
      </w:hyperlink>
    </w:p>
    <w:p w14:paraId="4BBB21D5" w14:textId="3892F159" w:rsidR="00C406F6" w:rsidRDefault="00A002B1">
      <w:pPr>
        <w:pStyle w:val="41"/>
        <w:ind w:left="1134"/>
        <w:rPr>
          <w:rFonts w:asciiTheme="minorHAnsi" w:eastAsiaTheme="minorEastAsia"/>
          <w:szCs w:val="22"/>
        </w:rPr>
      </w:pPr>
      <w:hyperlink w:anchor="_Toc34985598" w:history="1">
        <w:r w:rsidR="00C406F6" w:rsidRPr="001D69AE">
          <w:rPr>
            <w:rStyle w:val="af0"/>
            <w14:scene3d>
              <w14:camera w14:prst="orthographicFront"/>
              <w14:lightRig w14:rig="threePt" w14:dir="t">
                <w14:rot w14:lat="0" w14:lon="0" w14:rev="0"/>
              </w14:lightRig>
            </w14:scene3d>
          </w:rPr>
          <w:t>F.</w:t>
        </w:r>
        <w:r w:rsidR="00C406F6" w:rsidRPr="001D69AE">
          <w:rPr>
            <w:rStyle w:val="af0"/>
          </w:rPr>
          <w:t xml:space="preserve"> 定例会の報告フォーマットを指定して、効率性を上げる</w:t>
        </w:r>
        <w:r w:rsidR="00C406F6">
          <w:rPr>
            <w:webHidden/>
          </w:rPr>
          <w:tab/>
        </w:r>
        <w:r w:rsidR="00C406F6">
          <w:rPr>
            <w:webHidden/>
          </w:rPr>
          <w:fldChar w:fldCharType="begin"/>
        </w:r>
        <w:r w:rsidR="00C406F6">
          <w:rPr>
            <w:webHidden/>
          </w:rPr>
          <w:instrText xml:space="preserve"> PAGEREF _Toc34985598 \h </w:instrText>
        </w:r>
        <w:r w:rsidR="00C406F6">
          <w:rPr>
            <w:webHidden/>
          </w:rPr>
        </w:r>
        <w:r w:rsidR="00C406F6">
          <w:rPr>
            <w:webHidden/>
          </w:rPr>
          <w:fldChar w:fldCharType="separate"/>
        </w:r>
        <w:r w:rsidR="00C406F6">
          <w:rPr>
            <w:webHidden/>
          </w:rPr>
          <w:t>21</w:t>
        </w:r>
        <w:r w:rsidR="00C406F6">
          <w:rPr>
            <w:webHidden/>
          </w:rPr>
          <w:fldChar w:fldCharType="end"/>
        </w:r>
      </w:hyperlink>
    </w:p>
    <w:p w14:paraId="650DBC72" w14:textId="09B47054" w:rsidR="00C406F6" w:rsidRDefault="00A002B1">
      <w:pPr>
        <w:pStyle w:val="41"/>
        <w:ind w:left="1134"/>
        <w:rPr>
          <w:rFonts w:asciiTheme="minorHAnsi" w:eastAsiaTheme="minorEastAsia"/>
          <w:szCs w:val="22"/>
        </w:rPr>
      </w:pPr>
      <w:hyperlink w:anchor="_Toc34985599" w:history="1">
        <w:r w:rsidR="00C406F6" w:rsidRPr="001D69AE">
          <w:rPr>
            <w:rStyle w:val="af0"/>
            <w14:scene3d>
              <w14:camera w14:prst="orthographicFront"/>
              <w14:lightRig w14:rig="threePt" w14:dir="t">
                <w14:rot w14:lat="0" w14:lon="0" w14:rev="0"/>
              </w14:lightRig>
            </w14:scene3d>
          </w:rPr>
          <w:t>G.</w:t>
        </w:r>
        <w:r w:rsidR="00C406F6" w:rsidRPr="001D69AE">
          <w:rPr>
            <w:rStyle w:val="af0"/>
          </w:rPr>
          <w:t xml:space="preserve"> 運用・保守の工数を把握し、人件費をモニタリングする</w:t>
        </w:r>
        <w:r w:rsidR="00C406F6">
          <w:rPr>
            <w:webHidden/>
          </w:rPr>
          <w:tab/>
        </w:r>
        <w:r w:rsidR="00C406F6">
          <w:rPr>
            <w:webHidden/>
          </w:rPr>
          <w:fldChar w:fldCharType="begin"/>
        </w:r>
        <w:r w:rsidR="00C406F6">
          <w:rPr>
            <w:webHidden/>
          </w:rPr>
          <w:instrText xml:space="preserve"> PAGEREF _Toc34985599 \h </w:instrText>
        </w:r>
        <w:r w:rsidR="00C406F6">
          <w:rPr>
            <w:webHidden/>
          </w:rPr>
        </w:r>
        <w:r w:rsidR="00C406F6">
          <w:rPr>
            <w:webHidden/>
          </w:rPr>
          <w:fldChar w:fldCharType="separate"/>
        </w:r>
        <w:r w:rsidR="00C406F6">
          <w:rPr>
            <w:webHidden/>
          </w:rPr>
          <w:t>22</w:t>
        </w:r>
        <w:r w:rsidR="00C406F6">
          <w:rPr>
            <w:webHidden/>
          </w:rPr>
          <w:fldChar w:fldCharType="end"/>
        </w:r>
      </w:hyperlink>
    </w:p>
    <w:p w14:paraId="5B0359F9" w14:textId="70665443" w:rsidR="00C406F6" w:rsidRDefault="00A002B1">
      <w:pPr>
        <w:pStyle w:val="41"/>
        <w:ind w:left="1134"/>
        <w:rPr>
          <w:rFonts w:asciiTheme="minorHAnsi" w:eastAsiaTheme="minorEastAsia"/>
          <w:szCs w:val="22"/>
        </w:rPr>
      </w:pPr>
      <w:hyperlink w:anchor="_Toc34985600" w:history="1">
        <w:r w:rsidR="00C406F6" w:rsidRPr="001D69AE">
          <w:rPr>
            <w:rStyle w:val="af0"/>
            <w14:scene3d>
              <w14:camera w14:prst="orthographicFront"/>
              <w14:lightRig w14:rig="threePt" w14:dir="t">
                <w14:rot w14:lat="0" w14:lon="0" w14:rev="0"/>
              </w14:lightRig>
            </w14:scene3d>
          </w:rPr>
          <w:t>H.</w:t>
        </w:r>
        <w:r w:rsidR="00C406F6" w:rsidRPr="001D69AE">
          <w:rPr>
            <w:rStyle w:val="af0"/>
          </w:rPr>
          <w:t xml:space="preserve"> 運用・保守における変更管理を理解する</w:t>
        </w:r>
        <w:r w:rsidR="00C406F6">
          <w:rPr>
            <w:webHidden/>
          </w:rPr>
          <w:tab/>
        </w:r>
        <w:r w:rsidR="00C406F6">
          <w:rPr>
            <w:webHidden/>
          </w:rPr>
          <w:fldChar w:fldCharType="begin"/>
        </w:r>
        <w:r w:rsidR="00C406F6">
          <w:rPr>
            <w:webHidden/>
          </w:rPr>
          <w:instrText xml:space="preserve"> PAGEREF _Toc34985600 \h </w:instrText>
        </w:r>
        <w:r w:rsidR="00C406F6">
          <w:rPr>
            <w:webHidden/>
          </w:rPr>
        </w:r>
        <w:r w:rsidR="00C406F6">
          <w:rPr>
            <w:webHidden/>
          </w:rPr>
          <w:fldChar w:fldCharType="separate"/>
        </w:r>
        <w:r w:rsidR="00C406F6">
          <w:rPr>
            <w:webHidden/>
          </w:rPr>
          <w:t>24</w:t>
        </w:r>
        <w:r w:rsidR="00C406F6">
          <w:rPr>
            <w:webHidden/>
          </w:rPr>
          <w:fldChar w:fldCharType="end"/>
        </w:r>
      </w:hyperlink>
    </w:p>
    <w:p w14:paraId="2A9F8943" w14:textId="5705C281" w:rsidR="00C406F6" w:rsidRDefault="00A002B1">
      <w:pPr>
        <w:pStyle w:val="21"/>
        <w:spacing w:before="300"/>
        <w:rPr>
          <w:rFonts w:asciiTheme="minorHAnsi" w:eastAsiaTheme="minorEastAsia" w:hAnsiTheme="minorHAnsi"/>
          <w:color w:val="auto"/>
          <w:sz w:val="21"/>
          <w:szCs w:val="22"/>
        </w:rPr>
      </w:pPr>
      <w:hyperlink w:anchor="_Toc34985601" w:history="1">
        <w:r w:rsidR="00C406F6" w:rsidRPr="001D69AE">
          <w:rPr>
            <w:rStyle w:val="af0"/>
          </w:rPr>
          <w:t>Step.4  運用・保守の定着と次への備え</w:t>
        </w:r>
        <w:r w:rsidR="00C406F6">
          <w:rPr>
            <w:webHidden/>
          </w:rPr>
          <w:tab/>
        </w:r>
        <w:r w:rsidR="00C406F6">
          <w:rPr>
            <w:webHidden/>
          </w:rPr>
          <w:fldChar w:fldCharType="begin"/>
        </w:r>
        <w:r w:rsidR="00C406F6">
          <w:rPr>
            <w:webHidden/>
          </w:rPr>
          <w:instrText xml:space="preserve"> PAGEREF _Toc34985601 \h </w:instrText>
        </w:r>
        <w:r w:rsidR="00C406F6">
          <w:rPr>
            <w:webHidden/>
          </w:rPr>
        </w:r>
        <w:r w:rsidR="00C406F6">
          <w:rPr>
            <w:webHidden/>
          </w:rPr>
          <w:fldChar w:fldCharType="separate"/>
        </w:r>
        <w:r w:rsidR="00C406F6">
          <w:rPr>
            <w:webHidden/>
          </w:rPr>
          <w:t>26</w:t>
        </w:r>
        <w:r w:rsidR="00C406F6">
          <w:rPr>
            <w:webHidden/>
          </w:rPr>
          <w:fldChar w:fldCharType="end"/>
        </w:r>
      </w:hyperlink>
    </w:p>
    <w:p w14:paraId="4561A715" w14:textId="6AAFD6DE" w:rsidR="00C406F6" w:rsidRDefault="00A002B1">
      <w:pPr>
        <w:pStyle w:val="32"/>
        <w:ind w:left="420"/>
        <w:rPr>
          <w:rFonts w:asciiTheme="minorHAnsi" w:eastAsiaTheme="minorEastAsia"/>
        </w:rPr>
      </w:pPr>
      <w:hyperlink w:anchor="_Toc34985602" w:history="1">
        <w:r w:rsidR="00C406F6" w:rsidRPr="001D69AE">
          <w:rPr>
            <w:rStyle w:val="af0"/>
          </w:rPr>
          <w:t>１</w:t>
        </w:r>
        <w:r w:rsidR="00C406F6">
          <w:rPr>
            <w:rFonts w:asciiTheme="minorHAnsi" w:eastAsiaTheme="minorEastAsia"/>
          </w:rPr>
          <w:tab/>
        </w:r>
        <w:r w:rsidR="00C406F6" w:rsidRPr="001D69AE">
          <w:rPr>
            <w:rStyle w:val="af0"/>
          </w:rPr>
          <w:t>運用定例会議を有効活用する</w:t>
        </w:r>
        <w:r w:rsidR="00C406F6">
          <w:rPr>
            <w:webHidden/>
          </w:rPr>
          <w:tab/>
        </w:r>
        <w:r w:rsidR="00C406F6">
          <w:rPr>
            <w:webHidden/>
          </w:rPr>
          <w:fldChar w:fldCharType="begin"/>
        </w:r>
        <w:r w:rsidR="00C406F6">
          <w:rPr>
            <w:webHidden/>
          </w:rPr>
          <w:instrText xml:space="preserve"> PAGEREF _Toc34985602 \h </w:instrText>
        </w:r>
        <w:r w:rsidR="00C406F6">
          <w:rPr>
            <w:webHidden/>
          </w:rPr>
        </w:r>
        <w:r w:rsidR="00C406F6">
          <w:rPr>
            <w:webHidden/>
          </w:rPr>
          <w:fldChar w:fldCharType="separate"/>
        </w:r>
        <w:r w:rsidR="00C406F6">
          <w:rPr>
            <w:webHidden/>
          </w:rPr>
          <w:t>26</w:t>
        </w:r>
        <w:r w:rsidR="00C406F6">
          <w:rPr>
            <w:webHidden/>
          </w:rPr>
          <w:fldChar w:fldCharType="end"/>
        </w:r>
      </w:hyperlink>
    </w:p>
    <w:p w14:paraId="4E539F01" w14:textId="7F1CB15F" w:rsidR="00C406F6" w:rsidRDefault="00A002B1">
      <w:pPr>
        <w:pStyle w:val="41"/>
        <w:ind w:left="1134"/>
        <w:rPr>
          <w:rFonts w:asciiTheme="minorHAnsi" w:eastAsiaTheme="minorEastAsia"/>
          <w:szCs w:val="22"/>
        </w:rPr>
      </w:pPr>
      <w:hyperlink w:anchor="_Toc34985603" w:history="1">
        <w:r w:rsidR="00C406F6" w:rsidRPr="001D69AE">
          <w:rPr>
            <w:rStyle w:val="af0"/>
            <w14:scene3d>
              <w14:camera w14:prst="orthographicFront"/>
              <w14:lightRig w14:rig="threePt" w14:dir="t">
                <w14:rot w14:lat="0" w14:lon="0" w14:rev="0"/>
              </w14:lightRig>
            </w14:scene3d>
          </w:rPr>
          <w:t>A.</w:t>
        </w:r>
        <w:r w:rsidR="00C406F6" w:rsidRPr="001D69AE">
          <w:rPr>
            <w:rStyle w:val="af0"/>
          </w:rPr>
          <w:t xml:space="preserve"> 運用保守定例会議で確認する内容を理解する</w:t>
        </w:r>
        <w:r w:rsidR="00C406F6">
          <w:rPr>
            <w:webHidden/>
          </w:rPr>
          <w:tab/>
        </w:r>
        <w:r w:rsidR="00C406F6">
          <w:rPr>
            <w:webHidden/>
          </w:rPr>
          <w:fldChar w:fldCharType="begin"/>
        </w:r>
        <w:r w:rsidR="00C406F6">
          <w:rPr>
            <w:webHidden/>
          </w:rPr>
          <w:instrText xml:space="preserve"> PAGEREF _Toc34985603 \h </w:instrText>
        </w:r>
        <w:r w:rsidR="00C406F6">
          <w:rPr>
            <w:webHidden/>
          </w:rPr>
        </w:r>
        <w:r w:rsidR="00C406F6">
          <w:rPr>
            <w:webHidden/>
          </w:rPr>
          <w:fldChar w:fldCharType="separate"/>
        </w:r>
        <w:r w:rsidR="00C406F6">
          <w:rPr>
            <w:webHidden/>
          </w:rPr>
          <w:t>26</w:t>
        </w:r>
        <w:r w:rsidR="00C406F6">
          <w:rPr>
            <w:webHidden/>
          </w:rPr>
          <w:fldChar w:fldCharType="end"/>
        </w:r>
      </w:hyperlink>
    </w:p>
    <w:p w14:paraId="7907C30D" w14:textId="247F17FF" w:rsidR="00C406F6" w:rsidRDefault="00A002B1">
      <w:pPr>
        <w:pStyle w:val="32"/>
        <w:ind w:left="420"/>
        <w:rPr>
          <w:rFonts w:asciiTheme="minorHAnsi" w:eastAsiaTheme="minorEastAsia"/>
        </w:rPr>
      </w:pPr>
      <w:hyperlink w:anchor="_Toc34985604" w:history="1">
        <w:r w:rsidR="00C406F6" w:rsidRPr="001D69AE">
          <w:rPr>
            <w:rStyle w:val="af0"/>
          </w:rPr>
          <w:t>２</w:t>
        </w:r>
        <w:r w:rsidR="00C406F6">
          <w:rPr>
            <w:rFonts w:asciiTheme="minorHAnsi" w:eastAsiaTheme="minorEastAsia"/>
          </w:rPr>
          <w:tab/>
        </w:r>
        <w:r w:rsidR="00C406F6" w:rsidRPr="001D69AE">
          <w:rPr>
            <w:rStyle w:val="af0"/>
          </w:rPr>
          <w:t>変更を管理し改善活動等の初動を楽にする</w:t>
        </w:r>
        <w:r w:rsidR="00C406F6">
          <w:rPr>
            <w:webHidden/>
          </w:rPr>
          <w:tab/>
        </w:r>
        <w:r w:rsidR="00C406F6">
          <w:rPr>
            <w:webHidden/>
          </w:rPr>
          <w:fldChar w:fldCharType="begin"/>
        </w:r>
        <w:r w:rsidR="00C406F6">
          <w:rPr>
            <w:webHidden/>
          </w:rPr>
          <w:instrText xml:space="preserve"> PAGEREF _Toc34985604 \h </w:instrText>
        </w:r>
        <w:r w:rsidR="00C406F6">
          <w:rPr>
            <w:webHidden/>
          </w:rPr>
        </w:r>
        <w:r w:rsidR="00C406F6">
          <w:rPr>
            <w:webHidden/>
          </w:rPr>
          <w:fldChar w:fldCharType="separate"/>
        </w:r>
        <w:r w:rsidR="00C406F6">
          <w:rPr>
            <w:webHidden/>
          </w:rPr>
          <w:t>30</w:t>
        </w:r>
        <w:r w:rsidR="00C406F6">
          <w:rPr>
            <w:webHidden/>
          </w:rPr>
          <w:fldChar w:fldCharType="end"/>
        </w:r>
      </w:hyperlink>
    </w:p>
    <w:p w14:paraId="39D2B3D2" w14:textId="704F1D95" w:rsidR="00C406F6" w:rsidRDefault="00A002B1">
      <w:pPr>
        <w:pStyle w:val="32"/>
        <w:ind w:left="420"/>
        <w:rPr>
          <w:rFonts w:asciiTheme="minorHAnsi" w:eastAsiaTheme="minorEastAsia"/>
        </w:rPr>
      </w:pPr>
      <w:hyperlink w:anchor="_Toc34985605" w:history="1">
        <w:r w:rsidR="00C406F6" w:rsidRPr="001D69AE">
          <w:rPr>
            <w:rStyle w:val="af0"/>
          </w:rPr>
          <w:t>３</w:t>
        </w:r>
        <w:r w:rsidR="00C406F6">
          <w:rPr>
            <w:rFonts w:asciiTheme="minorHAnsi" w:eastAsiaTheme="minorEastAsia"/>
          </w:rPr>
          <w:tab/>
        </w:r>
        <w:r w:rsidR="00C406F6" w:rsidRPr="001D69AE">
          <w:rPr>
            <w:rStyle w:val="af0"/>
          </w:rPr>
          <w:t>情報システムで起こった事実を蓄積する</w:t>
        </w:r>
        <w:r w:rsidR="00C406F6">
          <w:rPr>
            <w:webHidden/>
          </w:rPr>
          <w:tab/>
        </w:r>
        <w:r w:rsidR="00C406F6">
          <w:rPr>
            <w:webHidden/>
          </w:rPr>
          <w:fldChar w:fldCharType="begin"/>
        </w:r>
        <w:r w:rsidR="00C406F6">
          <w:rPr>
            <w:webHidden/>
          </w:rPr>
          <w:instrText xml:space="preserve"> PAGEREF _Toc34985605 \h </w:instrText>
        </w:r>
        <w:r w:rsidR="00C406F6">
          <w:rPr>
            <w:webHidden/>
          </w:rPr>
        </w:r>
        <w:r w:rsidR="00C406F6">
          <w:rPr>
            <w:webHidden/>
          </w:rPr>
          <w:fldChar w:fldCharType="separate"/>
        </w:r>
        <w:r w:rsidR="00C406F6">
          <w:rPr>
            <w:webHidden/>
          </w:rPr>
          <w:t>30</w:t>
        </w:r>
        <w:r w:rsidR="00C406F6">
          <w:rPr>
            <w:webHidden/>
          </w:rPr>
          <w:fldChar w:fldCharType="end"/>
        </w:r>
      </w:hyperlink>
    </w:p>
    <w:p w14:paraId="634960EB" w14:textId="33235645" w:rsidR="00C406F6" w:rsidRDefault="00A002B1">
      <w:pPr>
        <w:pStyle w:val="41"/>
        <w:ind w:left="1134"/>
        <w:rPr>
          <w:rFonts w:asciiTheme="minorHAnsi" w:eastAsiaTheme="minorEastAsia"/>
          <w:szCs w:val="22"/>
        </w:rPr>
      </w:pPr>
      <w:hyperlink w:anchor="_Toc34985606" w:history="1">
        <w:r w:rsidR="00C406F6" w:rsidRPr="001D69AE">
          <w:rPr>
            <w:rStyle w:val="af0"/>
            <w14:scene3d>
              <w14:camera w14:prst="orthographicFront"/>
              <w14:lightRig w14:rig="threePt" w14:dir="t">
                <w14:rot w14:lat="0" w14:lon="0" w14:rev="0"/>
              </w14:lightRig>
            </w14:scene3d>
          </w:rPr>
          <w:t>A.</w:t>
        </w:r>
        <w:r w:rsidR="00C406F6" w:rsidRPr="001D69AE">
          <w:rPr>
            <w:rStyle w:val="af0"/>
          </w:rPr>
          <w:t xml:space="preserve"> 運用・保守の範囲にとらわれず、意味のある情報を取得する</w:t>
        </w:r>
        <w:r w:rsidR="00C406F6">
          <w:rPr>
            <w:webHidden/>
          </w:rPr>
          <w:tab/>
        </w:r>
        <w:r w:rsidR="00C406F6">
          <w:rPr>
            <w:webHidden/>
          </w:rPr>
          <w:fldChar w:fldCharType="begin"/>
        </w:r>
        <w:r w:rsidR="00C406F6">
          <w:rPr>
            <w:webHidden/>
          </w:rPr>
          <w:instrText xml:space="preserve"> PAGEREF _Toc34985606 \h </w:instrText>
        </w:r>
        <w:r w:rsidR="00C406F6">
          <w:rPr>
            <w:webHidden/>
          </w:rPr>
        </w:r>
        <w:r w:rsidR="00C406F6">
          <w:rPr>
            <w:webHidden/>
          </w:rPr>
          <w:fldChar w:fldCharType="separate"/>
        </w:r>
        <w:r w:rsidR="00C406F6">
          <w:rPr>
            <w:webHidden/>
          </w:rPr>
          <w:t>30</w:t>
        </w:r>
        <w:r w:rsidR="00C406F6">
          <w:rPr>
            <w:webHidden/>
          </w:rPr>
          <w:fldChar w:fldCharType="end"/>
        </w:r>
      </w:hyperlink>
    </w:p>
    <w:p w14:paraId="11180B37" w14:textId="3462C0D7" w:rsidR="00C406F6" w:rsidRDefault="00A002B1">
      <w:pPr>
        <w:pStyle w:val="41"/>
        <w:ind w:left="1134"/>
        <w:rPr>
          <w:rFonts w:asciiTheme="minorHAnsi" w:eastAsiaTheme="minorEastAsia"/>
          <w:szCs w:val="22"/>
        </w:rPr>
      </w:pPr>
      <w:hyperlink w:anchor="_Toc34985607" w:history="1">
        <w:r w:rsidR="00C406F6" w:rsidRPr="001D69AE">
          <w:rPr>
            <w:rStyle w:val="af0"/>
            <w14:scene3d>
              <w14:camera w14:prst="orthographicFront"/>
              <w14:lightRig w14:rig="threePt" w14:dir="t">
                <w14:rot w14:lat="0" w14:lon="0" w14:rev="0"/>
              </w14:lightRig>
            </w14:scene3d>
          </w:rPr>
          <w:t>B.</w:t>
        </w:r>
        <w:r w:rsidR="00C406F6" w:rsidRPr="001D69AE">
          <w:rPr>
            <w:rStyle w:val="af0"/>
          </w:rPr>
          <w:t xml:space="preserve"> 情報システムの活用状況を詳細に把握し提供する機能を棚卸しする</w:t>
        </w:r>
        <w:r w:rsidR="00C406F6">
          <w:rPr>
            <w:webHidden/>
          </w:rPr>
          <w:tab/>
        </w:r>
        <w:r w:rsidR="00C406F6">
          <w:rPr>
            <w:webHidden/>
          </w:rPr>
          <w:fldChar w:fldCharType="begin"/>
        </w:r>
        <w:r w:rsidR="00C406F6">
          <w:rPr>
            <w:webHidden/>
          </w:rPr>
          <w:instrText xml:space="preserve"> PAGEREF _Toc34985607 \h </w:instrText>
        </w:r>
        <w:r w:rsidR="00C406F6">
          <w:rPr>
            <w:webHidden/>
          </w:rPr>
        </w:r>
        <w:r w:rsidR="00C406F6">
          <w:rPr>
            <w:webHidden/>
          </w:rPr>
          <w:fldChar w:fldCharType="separate"/>
        </w:r>
        <w:r w:rsidR="00C406F6">
          <w:rPr>
            <w:webHidden/>
          </w:rPr>
          <w:t>31</w:t>
        </w:r>
        <w:r w:rsidR="00C406F6">
          <w:rPr>
            <w:webHidden/>
          </w:rPr>
          <w:fldChar w:fldCharType="end"/>
        </w:r>
      </w:hyperlink>
    </w:p>
    <w:p w14:paraId="6272E969" w14:textId="6D34B0D8" w:rsidR="00C406F6" w:rsidRDefault="00A002B1">
      <w:pPr>
        <w:pStyle w:val="21"/>
        <w:spacing w:before="300"/>
        <w:rPr>
          <w:rFonts w:asciiTheme="minorHAnsi" w:eastAsiaTheme="minorEastAsia" w:hAnsiTheme="minorHAnsi"/>
          <w:color w:val="auto"/>
          <w:sz w:val="21"/>
          <w:szCs w:val="22"/>
        </w:rPr>
      </w:pPr>
      <w:hyperlink w:anchor="_Toc34985608" w:history="1">
        <w:r w:rsidR="00C406F6" w:rsidRPr="001D69AE">
          <w:rPr>
            <w:rStyle w:val="af0"/>
          </w:rPr>
          <w:t>Step.5  運用・保守の改善と業務の引き継ぎ</w:t>
        </w:r>
        <w:r w:rsidR="00C406F6">
          <w:rPr>
            <w:webHidden/>
          </w:rPr>
          <w:tab/>
        </w:r>
        <w:r w:rsidR="00C406F6">
          <w:rPr>
            <w:webHidden/>
          </w:rPr>
          <w:fldChar w:fldCharType="begin"/>
        </w:r>
        <w:r w:rsidR="00C406F6">
          <w:rPr>
            <w:webHidden/>
          </w:rPr>
          <w:instrText xml:space="preserve"> PAGEREF _Toc34985608 \h </w:instrText>
        </w:r>
        <w:r w:rsidR="00C406F6">
          <w:rPr>
            <w:webHidden/>
          </w:rPr>
        </w:r>
        <w:r w:rsidR="00C406F6">
          <w:rPr>
            <w:webHidden/>
          </w:rPr>
          <w:fldChar w:fldCharType="separate"/>
        </w:r>
        <w:r w:rsidR="00C406F6">
          <w:rPr>
            <w:webHidden/>
          </w:rPr>
          <w:t>35</w:t>
        </w:r>
        <w:r w:rsidR="00C406F6">
          <w:rPr>
            <w:webHidden/>
          </w:rPr>
          <w:fldChar w:fldCharType="end"/>
        </w:r>
      </w:hyperlink>
    </w:p>
    <w:p w14:paraId="6D715654" w14:textId="51211342" w:rsidR="00C406F6" w:rsidRDefault="00A002B1">
      <w:pPr>
        <w:pStyle w:val="32"/>
        <w:ind w:left="420"/>
        <w:rPr>
          <w:rFonts w:asciiTheme="minorHAnsi" w:eastAsiaTheme="minorEastAsia"/>
        </w:rPr>
      </w:pPr>
      <w:hyperlink w:anchor="_Toc34985609" w:history="1">
        <w:r w:rsidR="00C406F6" w:rsidRPr="001D69AE">
          <w:rPr>
            <w:rStyle w:val="af0"/>
          </w:rPr>
          <w:t>１</w:t>
        </w:r>
        <w:r w:rsidR="00C406F6">
          <w:rPr>
            <w:rFonts w:asciiTheme="minorHAnsi" w:eastAsiaTheme="minorEastAsia"/>
          </w:rPr>
          <w:tab/>
        </w:r>
        <w:r w:rsidR="00C406F6" w:rsidRPr="001D69AE">
          <w:rPr>
            <w:rStyle w:val="af0"/>
          </w:rPr>
          <w:t>適切な時期に的確に改善を実行する</w:t>
        </w:r>
        <w:r w:rsidR="00C406F6">
          <w:rPr>
            <w:webHidden/>
          </w:rPr>
          <w:tab/>
        </w:r>
        <w:r w:rsidR="00C406F6">
          <w:rPr>
            <w:webHidden/>
          </w:rPr>
          <w:fldChar w:fldCharType="begin"/>
        </w:r>
        <w:r w:rsidR="00C406F6">
          <w:rPr>
            <w:webHidden/>
          </w:rPr>
          <w:instrText xml:space="preserve"> PAGEREF _Toc34985609 \h </w:instrText>
        </w:r>
        <w:r w:rsidR="00C406F6">
          <w:rPr>
            <w:webHidden/>
          </w:rPr>
        </w:r>
        <w:r w:rsidR="00C406F6">
          <w:rPr>
            <w:webHidden/>
          </w:rPr>
          <w:fldChar w:fldCharType="separate"/>
        </w:r>
        <w:r w:rsidR="00C406F6">
          <w:rPr>
            <w:webHidden/>
          </w:rPr>
          <w:t>35</w:t>
        </w:r>
        <w:r w:rsidR="00C406F6">
          <w:rPr>
            <w:webHidden/>
          </w:rPr>
          <w:fldChar w:fldCharType="end"/>
        </w:r>
      </w:hyperlink>
    </w:p>
    <w:p w14:paraId="3009D804" w14:textId="065E840D" w:rsidR="00C406F6" w:rsidRDefault="00A002B1">
      <w:pPr>
        <w:pStyle w:val="32"/>
        <w:ind w:left="420"/>
        <w:rPr>
          <w:rFonts w:asciiTheme="minorHAnsi" w:eastAsiaTheme="minorEastAsia"/>
        </w:rPr>
      </w:pPr>
      <w:hyperlink w:anchor="_Toc34985610" w:history="1">
        <w:r w:rsidR="00C406F6" w:rsidRPr="001D69AE">
          <w:rPr>
            <w:rStyle w:val="af0"/>
          </w:rPr>
          <w:t>２</w:t>
        </w:r>
        <w:r w:rsidR="00C406F6">
          <w:rPr>
            <w:rFonts w:asciiTheme="minorHAnsi" w:eastAsiaTheme="minorEastAsia"/>
          </w:rPr>
          <w:tab/>
        </w:r>
        <w:r w:rsidR="00C406F6" w:rsidRPr="001D69AE">
          <w:rPr>
            <w:rStyle w:val="af0"/>
          </w:rPr>
          <w:t>要員の交代で情報が欠落しないようにする</w:t>
        </w:r>
        <w:r w:rsidR="00C406F6">
          <w:rPr>
            <w:webHidden/>
          </w:rPr>
          <w:tab/>
        </w:r>
        <w:r w:rsidR="00C406F6">
          <w:rPr>
            <w:webHidden/>
          </w:rPr>
          <w:fldChar w:fldCharType="begin"/>
        </w:r>
        <w:r w:rsidR="00C406F6">
          <w:rPr>
            <w:webHidden/>
          </w:rPr>
          <w:instrText xml:space="preserve"> PAGEREF _Toc34985610 \h </w:instrText>
        </w:r>
        <w:r w:rsidR="00C406F6">
          <w:rPr>
            <w:webHidden/>
          </w:rPr>
        </w:r>
        <w:r w:rsidR="00C406F6">
          <w:rPr>
            <w:webHidden/>
          </w:rPr>
          <w:fldChar w:fldCharType="separate"/>
        </w:r>
        <w:r w:rsidR="00C406F6">
          <w:rPr>
            <w:webHidden/>
          </w:rPr>
          <w:t>36</w:t>
        </w:r>
        <w:r w:rsidR="00C406F6">
          <w:rPr>
            <w:webHidden/>
          </w:rPr>
          <w:fldChar w:fldCharType="end"/>
        </w:r>
      </w:hyperlink>
    </w:p>
    <w:p w14:paraId="392ED9D4" w14:textId="5A39F556" w:rsidR="00A93983" w:rsidRDefault="00E97D49" w:rsidP="00D00190">
      <w:r w:rsidRPr="00E733F1">
        <w:fldChar w:fldCharType="end"/>
      </w:r>
      <w:r w:rsidR="00A93983">
        <w:br w:type="page"/>
      </w:r>
    </w:p>
    <w:p w14:paraId="7D054807" w14:textId="77777777" w:rsidR="00A93983" w:rsidRDefault="00A93983" w:rsidP="00A93983"/>
    <w:p w14:paraId="5A2C85DC" w14:textId="682CF39F" w:rsidR="00706497" w:rsidRDefault="00706497" w:rsidP="00706497">
      <w:pPr>
        <w:pStyle w:val="21"/>
        <w:spacing w:before="300"/>
      </w:pPr>
      <w:r>
        <w:rPr>
          <w:rFonts w:hint="eastAsia"/>
        </w:rPr>
        <w:t>事例</w:t>
      </w:r>
      <w:r w:rsidR="00292A9C">
        <w:rPr>
          <w:rFonts w:hint="eastAsia"/>
        </w:rPr>
        <w:t>・参考の</w:t>
      </w:r>
      <w:r>
        <w:rPr>
          <w:rFonts w:hint="eastAsia"/>
        </w:rPr>
        <w:t>一覧</w:t>
      </w:r>
      <w:r w:rsidR="00422D72">
        <mc:AlternateContent>
          <mc:Choice Requires="wps">
            <w:drawing>
              <wp:anchor distT="0" distB="0" distL="114300" distR="114300" simplePos="0" relativeHeight="252041216" behindDoc="0" locked="0" layoutInCell="1" allowOverlap="1" wp14:anchorId="289C5FC0" wp14:editId="58C39AB2">
                <wp:simplePos x="0" y="0"/>
                <wp:positionH relativeFrom="column">
                  <wp:posOffset>-104140</wp:posOffset>
                </wp:positionH>
                <wp:positionV relativeFrom="paragraph">
                  <wp:posOffset>82550</wp:posOffset>
                </wp:positionV>
                <wp:extent cx="5070600" cy="7581960"/>
                <wp:effectExtent l="19050" t="19050" r="34925" b="38100"/>
                <wp:wrapNone/>
                <wp:docPr id="15" name="正方形/長方形 15"/>
                <wp:cNvGraphicFramePr/>
                <a:graphic xmlns:a="http://schemas.openxmlformats.org/drawingml/2006/main">
                  <a:graphicData uri="http://schemas.microsoft.com/office/word/2010/wordprocessingShape">
                    <wps:wsp>
                      <wps:cNvSpPr/>
                      <wps:spPr>
                        <a:xfrm>
                          <a:off x="0" y="0"/>
                          <a:ext cx="5070600" cy="7581960"/>
                        </a:xfrm>
                        <a:prstGeom prst="rect">
                          <a:avLst/>
                        </a:prstGeom>
                        <a:noFill/>
                        <a:ln w="63500" cmpd="thinThick">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2ECB8" id="正方形/長方形 15" o:spid="_x0000_s1026" style="position:absolute;left:0;text-align:left;margin-left:-8.2pt;margin-top:6.5pt;width:399.25pt;height:597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" filled="f" strokecolor="#4e6128 [1606]" strokeweight="5pt">
                <v:stroke linestyle="thinThick"/>
              </v:rect>
            </w:pict>
          </mc:Fallback>
        </mc:AlternateContent>
      </w:r>
    </w:p>
    <w:p w14:paraId="41A16CDF" w14:textId="03C62276" w:rsidR="00C406F6" w:rsidRDefault="00706497">
      <w:pPr>
        <w:pStyle w:val="51"/>
        <w:spacing w:after="150"/>
        <w:rPr>
          <w:rFonts w:asciiTheme="minorHAnsi" w:eastAsiaTheme="minorEastAsia"/>
          <w:szCs w:val="22"/>
        </w:rPr>
      </w:pPr>
      <w:r>
        <w:fldChar w:fldCharType="begin"/>
      </w:r>
      <w:r>
        <w:instrText xml:space="preserve"> </w:instrText>
      </w:r>
      <w:r>
        <w:rPr>
          <w:rFonts w:hint="eastAsia"/>
        </w:rPr>
        <w:instrText>TOC</w:instrText>
      </w:r>
      <w:r>
        <w:instrText xml:space="preserve"> \t "</w:instrText>
      </w:r>
      <w:r w:rsidRPr="004D2EEB">
        <w:instrText>ConsultationTitle</w:instrText>
      </w:r>
      <w:r w:rsidR="001A415D">
        <w:instrText>Example,5</w:instrText>
      </w:r>
      <w:r>
        <w:instrText xml:space="preserve">" \h \z </w:instrText>
      </w:r>
      <w:r>
        <w:fldChar w:fldCharType="separate"/>
      </w:r>
      <w:hyperlink w:anchor="_Toc34985611" w:history="1">
        <w:r w:rsidR="00C406F6" w:rsidRPr="00772269">
          <w:rPr>
            <w:rStyle w:val="af0"/>
          </w:rPr>
          <w:t>事例：調達要件に改善提案業務を明記し、運用開始後の改善活動を円滑に</w:t>
        </w:r>
        <w:r w:rsidR="00C406F6">
          <w:rPr>
            <w:webHidden/>
          </w:rPr>
          <w:tab/>
        </w:r>
        <w:r w:rsidR="00C406F6">
          <w:rPr>
            <w:webHidden/>
          </w:rPr>
          <w:fldChar w:fldCharType="begin"/>
        </w:r>
        <w:r w:rsidR="00C406F6">
          <w:rPr>
            <w:webHidden/>
          </w:rPr>
          <w:instrText xml:space="preserve"> PAGEREF _Toc34985611 \h </w:instrText>
        </w:r>
        <w:r w:rsidR="00C406F6">
          <w:rPr>
            <w:webHidden/>
          </w:rPr>
        </w:r>
        <w:r w:rsidR="00C406F6">
          <w:rPr>
            <w:webHidden/>
          </w:rPr>
          <w:fldChar w:fldCharType="separate"/>
        </w:r>
        <w:r w:rsidR="00C406F6">
          <w:rPr>
            <w:webHidden/>
          </w:rPr>
          <w:t>9</w:t>
        </w:r>
        <w:r w:rsidR="00C406F6">
          <w:rPr>
            <w:webHidden/>
          </w:rPr>
          <w:fldChar w:fldCharType="end"/>
        </w:r>
      </w:hyperlink>
    </w:p>
    <w:p w14:paraId="68DA84D2" w14:textId="6B5A79CD" w:rsidR="00C406F6" w:rsidRDefault="00A002B1">
      <w:pPr>
        <w:pStyle w:val="51"/>
        <w:spacing w:after="150"/>
        <w:rPr>
          <w:rFonts w:asciiTheme="minorHAnsi" w:eastAsiaTheme="minorEastAsia"/>
          <w:szCs w:val="22"/>
        </w:rPr>
      </w:pPr>
      <w:hyperlink w:anchor="_Toc34985612" w:history="1">
        <w:r w:rsidR="00C406F6" w:rsidRPr="00772269">
          <w:rPr>
            <w:rStyle w:val="af0"/>
          </w:rPr>
          <w:t>事例：複数システム間でのシステム監視業務統合</w:t>
        </w:r>
        <w:r w:rsidR="00C406F6">
          <w:rPr>
            <w:webHidden/>
          </w:rPr>
          <w:tab/>
        </w:r>
        <w:r w:rsidR="00C406F6">
          <w:rPr>
            <w:webHidden/>
          </w:rPr>
          <w:fldChar w:fldCharType="begin"/>
        </w:r>
        <w:r w:rsidR="00C406F6">
          <w:rPr>
            <w:webHidden/>
          </w:rPr>
          <w:instrText xml:space="preserve"> PAGEREF _Toc34985612 \h </w:instrText>
        </w:r>
        <w:r w:rsidR="00C406F6">
          <w:rPr>
            <w:webHidden/>
          </w:rPr>
        </w:r>
        <w:r w:rsidR="00C406F6">
          <w:rPr>
            <w:webHidden/>
          </w:rPr>
          <w:fldChar w:fldCharType="separate"/>
        </w:r>
        <w:r w:rsidR="00C406F6">
          <w:rPr>
            <w:webHidden/>
          </w:rPr>
          <w:t>11</w:t>
        </w:r>
        <w:r w:rsidR="00C406F6">
          <w:rPr>
            <w:webHidden/>
          </w:rPr>
          <w:fldChar w:fldCharType="end"/>
        </w:r>
      </w:hyperlink>
    </w:p>
    <w:p w14:paraId="22265604" w14:textId="62B0E5FE" w:rsidR="00C406F6" w:rsidRDefault="00A002B1">
      <w:pPr>
        <w:pStyle w:val="51"/>
        <w:spacing w:after="150"/>
        <w:rPr>
          <w:rFonts w:asciiTheme="minorHAnsi" w:eastAsiaTheme="minorEastAsia"/>
          <w:szCs w:val="22"/>
        </w:rPr>
      </w:pPr>
      <w:hyperlink w:anchor="_Toc34985613" w:history="1">
        <w:r w:rsidR="00C406F6" w:rsidRPr="00772269">
          <w:rPr>
            <w:rStyle w:val="af0"/>
          </w:rPr>
          <w:t>参考：運用契約（要件・仕様検討時）の忘れ物チェックリスト</w:t>
        </w:r>
        <w:r w:rsidR="00C406F6">
          <w:rPr>
            <w:webHidden/>
          </w:rPr>
          <w:tab/>
        </w:r>
        <w:r w:rsidR="00C406F6">
          <w:rPr>
            <w:webHidden/>
          </w:rPr>
          <w:fldChar w:fldCharType="begin"/>
        </w:r>
        <w:r w:rsidR="00C406F6">
          <w:rPr>
            <w:webHidden/>
          </w:rPr>
          <w:instrText xml:space="preserve"> PAGEREF _Toc34985613 \h </w:instrText>
        </w:r>
        <w:r w:rsidR="00C406F6">
          <w:rPr>
            <w:webHidden/>
          </w:rPr>
        </w:r>
        <w:r w:rsidR="00C406F6">
          <w:rPr>
            <w:webHidden/>
          </w:rPr>
          <w:fldChar w:fldCharType="separate"/>
        </w:r>
        <w:r w:rsidR="00C406F6">
          <w:rPr>
            <w:webHidden/>
          </w:rPr>
          <w:t>12</w:t>
        </w:r>
        <w:r w:rsidR="00C406F6">
          <w:rPr>
            <w:webHidden/>
          </w:rPr>
          <w:fldChar w:fldCharType="end"/>
        </w:r>
      </w:hyperlink>
    </w:p>
    <w:p w14:paraId="33BE963E" w14:textId="6D00277A" w:rsidR="00C406F6" w:rsidRDefault="00A002B1">
      <w:pPr>
        <w:pStyle w:val="51"/>
        <w:spacing w:after="150"/>
        <w:rPr>
          <w:rFonts w:asciiTheme="minorHAnsi" w:eastAsiaTheme="minorEastAsia"/>
          <w:szCs w:val="22"/>
        </w:rPr>
      </w:pPr>
      <w:hyperlink w:anchor="_Toc34985614" w:history="1">
        <w:r w:rsidR="00C406F6" w:rsidRPr="00772269">
          <w:rPr>
            <w:rStyle w:val="af0"/>
          </w:rPr>
          <w:t>参考：主な指標とデータの関係例</w:t>
        </w:r>
        <w:r w:rsidR="00C406F6">
          <w:rPr>
            <w:webHidden/>
          </w:rPr>
          <w:tab/>
        </w:r>
        <w:r w:rsidR="00C406F6">
          <w:rPr>
            <w:webHidden/>
          </w:rPr>
          <w:fldChar w:fldCharType="begin"/>
        </w:r>
        <w:r w:rsidR="00C406F6">
          <w:rPr>
            <w:webHidden/>
          </w:rPr>
          <w:instrText xml:space="preserve"> PAGEREF _Toc34985614 \h </w:instrText>
        </w:r>
        <w:r w:rsidR="00C406F6">
          <w:rPr>
            <w:webHidden/>
          </w:rPr>
        </w:r>
        <w:r w:rsidR="00C406F6">
          <w:rPr>
            <w:webHidden/>
          </w:rPr>
          <w:fldChar w:fldCharType="separate"/>
        </w:r>
        <w:r w:rsidR="00C406F6">
          <w:rPr>
            <w:webHidden/>
          </w:rPr>
          <w:t>13</w:t>
        </w:r>
        <w:r w:rsidR="00C406F6">
          <w:rPr>
            <w:webHidden/>
          </w:rPr>
          <w:fldChar w:fldCharType="end"/>
        </w:r>
      </w:hyperlink>
    </w:p>
    <w:p w14:paraId="3196AA9B" w14:textId="44DF3A84" w:rsidR="00C406F6" w:rsidRDefault="00A002B1">
      <w:pPr>
        <w:pStyle w:val="51"/>
        <w:spacing w:after="150"/>
        <w:rPr>
          <w:rFonts w:asciiTheme="minorHAnsi" w:eastAsiaTheme="minorEastAsia"/>
          <w:szCs w:val="22"/>
        </w:rPr>
      </w:pPr>
      <w:hyperlink w:anchor="_Toc34985615" w:history="1">
        <w:r w:rsidR="00C406F6" w:rsidRPr="00772269">
          <w:rPr>
            <w:rStyle w:val="af0"/>
          </w:rPr>
          <w:t>参考：運用・保守だけでは指標を算出できないケース</w:t>
        </w:r>
        <w:r w:rsidR="00C406F6">
          <w:rPr>
            <w:webHidden/>
          </w:rPr>
          <w:tab/>
        </w:r>
        <w:r w:rsidR="00C406F6">
          <w:rPr>
            <w:webHidden/>
          </w:rPr>
          <w:fldChar w:fldCharType="begin"/>
        </w:r>
        <w:r w:rsidR="00C406F6">
          <w:rPr>
            <w:webHidden/>
          </w:rPr>
          <w:instrText xml:space="preserve"> PAGEREF _Toc34985615 \h </w:instrText>
        </w:r>
        <w:r w:rsidR="00C406F6">
          <w:rPr>
            <w:webHidden/>
          </w:rPr>
        </w:r>
        <w:r w:rsidR="00C406F6">
          <w:rPr>
            <w:webHidden/>
          </w:rPr>
          <w:fldChar w:fldCharType="separate"/>
        </w:r>
        <w:r w:rsidR="00C406F6">
          <w:rPr>
            <w:webHidden/>
          </w:rPr>
          <w:t>14</w:t>
        </w:r>
        <w:r w:rsidR="00C406F6">
          <w:rPr>
            <w:webHidden/>
          </w:rPr>
          <w:fldChar w:fldCharType="end"/>
        </w:r>
      </w:hyperlink>
    </w:p>
    <w:p w14:paraId="7C1BCD3A" w14:textId="0532C5B2" w:rsidR="00C406F6" w:rsidRDefault="00A002B1">
      <w:pPr>
        <w:pStyle w:val="51"/>
        <w:spacing w:after="150"/>
        <w:rPr>
          <w:rFonts w:asciiTheme="minorHAnsi" w:eastAsiaTheme="minorEastAsia"/>
          <w:szCs w:val="22"/>
        </w:rPr>
      </w:pPr>
      <w:hyperlink w:anchor="_Toc34985616" w:history="1">
        <w:r w:rsidR="00C406F6" w:rsidRPr="00772269">
          <w:rPr>
            <w:rStyle w:val="af0"/>
          </w:rPr>
          <w:t>様式例：運用計画書、運用実施要領、保守計画書、保守実施要領のひな形</w:t>
        </w:r>
        <w:r w:rsidR="00C406F6">
          <w:rPr>
            <w:webHidden/>
          </w:rPr>
          <w:tab/>
        </w:r>
        <w:r w:rsidR="00C406F6">
          <w:rPr>
            <w:webHidden/>
          </w:rPr>
          <w:fldChar w:fldCharType="begin"/>
        </w:r>
        <w:r w:rsidR="00C406F6">
          <w:rPr>
            <w:webHidden/>
          </w:rPr>
          <w:instrText xml:space="preserve"> PAGEREF _Toc34985616 \h </w:instrText>
        </w:r>
        <w:r w:rsidR="00C406F6">
          <w:rPr>
            <w:webHidden/>
          </w:rPr>
        </w:r>
        <w:r w:rsidR="00C406F6">
          <w:rPr>
            <w:webHidden/>
          </w:rPr>
          <w:fldChar w:fldCharType="separate"/>
        </w:r>
        <w:r w:rsidR="00C406F6">
          <w:rPr>
            <w:webHidden/>
          </w:rPr>
          <w:t>17</w:t>
        </w:r>
        <w:r w:rsidR="00C406F6">
          <w:rPr>
            <w:webHidden/>
          </w:rPr>
          <w:fldChar w:fldCharType="end"/>
        </w:r>
      </w:hyperlink>
    </w:p>
    <w:p w14:paraId="519D30DE" w14:textId="10149923" w:rsidR="00C406F6" w:rsidRDefault="00A002B1">
      <w:pPr>
        <w:pStyle w:val="51"/>
        <w:spacing w:after="150"/>
        <w:rPr>
          <w:rFonts w:asciiTheme="minorHAnsi" w:eastAsiaTheme="minorEastAsia"/>
          <w:szCs w:val="22"/>
        </w:rPr>
      </w:pPr>
      <w:hyperlink w:anchor="_Toc34985617" w:history="1">
        <w:r w:rsidR="00C406F6" w:rsidRPr="00772269">
          <w:rPr>
            <w:rStyle w:val="af0"/>
          </w:rPr>
          <w:t>事例：定例会の報告フォーマットを統一し報告内容の分析向上</w:t>
        </w:r>
        <w:r w:rsidR="00C406F6">
          <w:rPr>
            <w:webHidden/>
          </w:rPr>
          <w:tab/>
        </w:r>
        <w:r w:rsidR="00C406F6">
          <w:rPr>
            <w:webHidden/>
          </w:rPr>
          <w:fldChar w:fldCharType="begin"/>
        </w:r>
        <w:r w:rsidR="00C406F6">
          <w:rPr>
            <w:webHidden/>
          </w:rPr>
          <w:instrText xml:space="preserve"> PAGEREF _Toc34985617 \h </w:instrText>
        </w:r>
        <w:r w:rsidR="00C406F6">
          <w:rPr>
            <w:webHidden/>
          </w:rPr>
        </w:r>
        <w:r w:rsidR="00C406F6">
          <w:rPr>
            <w:webHidden/>
          </w:rPr>
          <w:fldChar w:fldCharType="separate"/>
        </w:r>
        <w:r w:rsidR="00C406F6">
          <w:rPr>
            <w:webHidden/>
          </w:rPr>
          <w:t>22</w:t>
        </w:r>
        <w:r w:rsidR="00C406F6">
          <w:rPr>
            <w:webHidden/>
          </w:rPr>
          <w:fldChar w:fldCharType="end"/>
        </w:r>
      </w:hyperlink>
    </w:p>
    <w:p w14:paraId="166885CC" w14:textId="03C563A6" w:rsidR="00C406F6" w:rsidRDefault="00A002B1">
      <w:pPr>
        <w:pStyle w:val="51"/>
        <w:spacing w:after="150"/>
        <w:rPr>
          <w:rFonts w:asciiTheme="minorHAnsi" w:eastAsiaTheme="minorEastAsia"/>
          <w:szCs w:val="22"/>
        </w:rPr>
      </w:pPr>
      <w:hyperlink w:anchor="_Toc34985618" w:history="1">
        <w:r w:rsidR="00C406F6" w:rsidRPr="00772269">
          <w:rPr>
            <w:rStyle w:val="af0"/>
          </w:rPr>
          <w:t>事例：運用・保守の稼働工数を実績に基づいて分析し削減に成功</w:t>
        </w:r>
        <w:r w:rsidR="00C406F6">
          <w:rPr>
            <w:webHidden/>
          </w:rPr>
          <w:tab/>
        </w:r>
        <w:r w:rsidR="00C406F6">
          <w:rPr>
            <w:webHidden/>
          </w:rPr>
          <w:fldChar w:fldCharType="begin"/>
        </w:r>
        <w:r w:rsidR="00C406F6">
          <w:rPr>
            <w:webHidden/>
          </w:rPr>
          <w:instrText xml:space="preserve"> PAGEREF _Toc34985618 \h </w:instrText>
        </w:r>
        <w:r w:rsidR="00C406F6">
          <w:rPr>
            <w:webHidden/>
          </w:rPr>
        </w:r>
        <w:r w:rsidR="00C406F6">
          <w:rPr>
            <w:webHidden/>
          </w:rPr>
          <w:fldChar w:fldCharType="separate"/>
        </w:r>
        <w:r w:rsidR="00C406F6">
          <w:rPr>
            <w:webHidden/>
          </w:rPr>
          <w:t>23</w:t>
        </w:r>
        <w:r w:rsidR="00C406F6">
          <w:rPr>
            <w:webHidden/>
          </w:rPr>
          <w:fldChar w:fldCharType="end"/>
        </w:r>
      </w:hyperlink>
    </w:p>
    <w:p w14:paraId="42E1B215" w14:textId="33E8C375" w:rsidR="00C406F6" w:rsidRDefault="00A002B1">
      <w:pPr>
        <w:pStyle w:val="51"/>
        <w:spacing w:after="150"/>
        <w:rPr>
          <w:rFonts w:asciiTheme="minorHAnsi" w:eastAsiaTheme="minorEastAsia"/>
          <w:szCs w:val="22"/>
        </w:rPr>
      </w:pPr>
      <w:hyperlink w:anchor="_Toc34985619" w:history="1">
        <w:r w:rsidR="00C406F6" w:rsidRPr="00772269">
          <w:rPr>
            <w:rStyle w:val="af0"/>
          </w:rPr>
          <w:t>事例：ハードウェア保守費を実績に基づいて分析し削減を実現</w:t>
        </w:r>
        <w:r w:rsidR="00C406F6">
          <w:rPr>
            <w:webHidden/>
          </w:rPr>
          <w:tab/>
        </w:r>
        <w:r w:rsidR="00C406F6">
          <w:rPr>
            <w:webHidden/>
          </w:rPr>
          <w:fldChar w:fldCharType="begin"/>
        </w:r>
        <w:r w:rsidR="00C406F6">
          <w:rPr>
            <w:webHidden/>
          </w:rPr>
          <w:instrText xml:space="preserve"> PAGEREF _Toc34985619 \h </w:instrText>
        </w:r>
        <w:r w:rsidR="00C406F6">
          <w:rPr>
            <w:webHidden/>
          </w:rPr>
        </w:r>
        <w:r w:rsidR="00C406F6">
          <w:rPr>
            <w:webHidden/>
          </w:rPr>
          <w:fldChar w:fldCharType="separate"/>
        </w:r>
        <w:r w:rsidR="00C406F6">
          <w:rPr>
            <w:webHidden/>
          </w:rPr>
          <w:t>23</w:t>
        </w:r>
        <w:r w:rsidR="00C406F6">
          <w:rPr>
            <w:webHidden/>
          </w:rPr>
          <w:fldChar w:fldCharType="end"/>
        </w:r>
      </w:hyperlink>
    </w:p>
    <w:p w14:paraId="6779BAB3" w14:textId="68BA6748" w:rsidR="00C406F6" w:rsidRDefault="00A002B1">
      <w:pPr>
        <w:pStyle w:val="51"/>
        <w:spacing w:after="150"/>
        <w:rPr>
          <w:rFonts w:asciiTheme="minorHAnsi" w:eastAsiaTheme="minorEastAsia"/>
          <w:szCs w:val="22"/>
        </w:rPr>
      </w:pPr>
      <w:hyperlink w:anchor="_Toc34985620" w:history="1">
        <w:r w:rsidR="00C406F6" w:rsidRPr="00772269">
          <w:rPr>
            <w:rStyle w:val="af0"/>
          </w:rPr>
          <w:t>事例：実際のＰＣ故障率を確認し保守コスト低減に成功</w:t>
        </w:r>
        <w:r w:rsidR="00C406F6">
          <w:rPr>
            <w:webHidden/>
          </w:rPr>
          <w:tab/>
        </w:r>
        <w:r w:rsidR="00C406F6">
          <w:rPr>
            <w:webHidden/>
          </w:rPr>
          <w:fldChar w:fldCharType="begin"/>
        </w:r>
        <w:r w:rsidR="00C406F6">
          <w:rPr>
            <w:webHidden/>
          </w:rPr>
          <w:instrText xml:space="preserve"> PAGEREF _Toc34985620 \h </w:instrText>
        </w:r>
        <w:r w:rsidR="00C406F6">
          <w:rPr>
            <w:webHidden/>
          </w:rPr>
        </w:r>
        <w:r w:rsidR="00C406F6">
          <w:rPr>
            <w:webHidden/>
          </w:rPr>
          <w:fldChar w:fldCharType="separate"/>
        </w:r>
        <w:r w:rsidR="00C406F6">
          <w:rPr>
            <w:webHidden/>
          </w:rPr>
          <w:t>26</w:t>
        </w:r>
        <w:r w:rsidR="00C406F6">
          <w:rPr>
            <w:webHidden/>
          </w:rPr>
          <w:fldChar w:fldCharType="end"/>
        </w:r>
      </w:hyperlink>
    </w:p>
    <w:p w14:paraId="43FC5485" w14:textId="42D0DED1" w:rsidR="00C406F6" w:rsidRDefault="00A002B1">
      <w:pPr>
        <w:pStyle w:val="51"/>
        <w:spacing w:after="150"/>
        <w:rPr>
          <w:rFonts w:asciiTheme="minorHAnsi" w:eastAsiaTheme="minorEastAsia"/>
          <w:szCs w:val="22"/>
        </w:rPr>
      </w:pPr>
      <w:hyperlink w:anchor="_Toc34985621" w:history="1">
        <w:r w:rsidR="00C406F6" w:rsidRPr="00772269">
          <w:rPr>
            <w:rStyle w:val="af0"/>
          </w:rPr>
          <w:t>事例：評価指標の分析結果をユーザ満足度向上につなげる</w:t>
        </w:r>
        <w:r w:rsidR="00C406F6">
          <w:rPr>
            <w:webHidden/>
          </w:rPr>
          <w:tab/>
        </w:r>
        <w:r w:rsidR="00C406F6">
          <w:rPr>
            <w:webHidden/>
          </w:rPr>
          <w:fldChar w:fldCharType="begin"/>
        </w:r>
        <w:r w:rsidR="00C406F6">
          <w:rPr>
            <w:webHidden/>
          </w:rPr>
          <w:instrText xml:space="preserve"> PAGEREF _Toc34985621 \h </w:instrText>
        </w:r>
        <w:r w:rsidR="00C406F6">
          <w:rPr>
            <w:webHidden/>
          </w:rPr>
        </w:r>
        <w:r w:rsidR="00C406F6">
          <w:rPr>
            <w:webHidden/>
          </w:rPr>
          <w:fldChar w:fldCharType="separate"/>
        </w:r>
        <w:r w:rsidR="00C406F6">
          <w:rPr>
            <w:webHidden/>
          </w:rPr>
          <w:t>27</w:t>
        </w:r>
        <w:r w:rsidR="00C406F6">
          <w:rPr>
            <w:webHidden/>
          </w:rPr>
          <w:fldChar w:fldCharType="end"/>
        </w:r>
      </w:hyperlink>
    </w:p>
    <w:p w14:paraId="424356F2" w14:textId="31602FA2" w:rsidR="00C406F6" w:rsidRDefault="00A002B1">
      <w:pPr>
        <w:pStyle w:val="51"/>
        <w:spacing w:after="150"/>
        <w:rPr>
          <w:rFonts w:asciiTheme="minorHAnsi" w:eastAsiaTheme="minorEastAsia"/>
          <w:szCs w:val="22"/>
        </w:rPr>
      </w:pPr>
      <w:hyperlink w:anchor="_Toc34985622" w:history="1">
        <w:r w:rsidR="00C406F6" w:rsidRPr="00772269">
          <w:rPr>
            <w:rStyle w:val="af0"/>
          </w:rPr>
          <w:t>事例：データの取得粒度を変更したら事象が異なって見えることもある</w:t>
        </w:r>
        <w:r w:rsidR="00C406F6">
          <w:rPr>
            <w:webHidden/>
          </w:rPr>
          <w:tab/>
        </w:r>
        <w:r w:rsidR="00C406F6">
          <w:rPr>
            <w:webHidden/>
          </w:rPr>
          <w:fldChar w:fldCharType="begin"/>
        </w:r>
        <w:r w:rsidR="00C406F6">
          <w:rPr>
            <w:webHidden/>
          </w:rPr>
          <w:instrText xml:space="preserve"> PAGEREF _Toc34985622 \h </w:instrText>
        </w:r>
        <w:r w:rsidR="00C406F6">
          <w:rPr>
            <w:webHidden/>
          </w:rPr>
        </w:r>
        <w:r w:rsidR="00C406F6">
          <w:rPr>
            <w:webHidden/>
          </w:rPr>
          <w:fldChar w:fldCharType="separate"/>
        </w:r>
        <w:r w:rsidR="00C406F6">
          <w:rPr>
            <w:webHidden/>
          </w:rPr>
          <w:t>28</w:t>
        </w:r>
        <w:r w:rsidR="00C406F6">
          <w:rPr>
            <w:webHidden/>
          </w:rPr>
          <w:fldChar w:fldCharType="end"/>
        </w:r>
      </w:hyperlink>
    </w:p>
    <w:p w14:paraId="2C6B5995" w14:textId="181872ED" w:rsidR="00C406F6" w:rsidRDefault="00A002B1">
      <w:pPr>
        <w:pStyle w:val="51"/>
        <w:spacing w:after="150"/>
        <w:rPr>
          <w:rFonts w:asciiTheme="minorHAnsi" w:eastAsiaTheme="minorEastAsia"/>
          <w:szCs w:val="22"/>
        </w:rPr>
      </w:pPr>
      <w:hyperlink w:anchor="_Toc34985623" w:history="1">
        <w:r w:rsidR="00C406F6" w:rsidRPr="00772269">
          <w:rPr>
            <w:rStyle w:val="af0"/>
          </w:rPr>
          <w:t>事例：業務運用に貢献するレポート機能の追加</w:t>
        </w:r>
        <w:r w:rsidR="00C406F6">
          <w:rPr>
            <w:webHidden/>
          </w:rPr>
          <w:tab/>
        </w:r>
        <w:r w:rsidR="00C406F6">
          <w:rPr>
            <w:webHidden/>
          </w:rPr>
          <w:fldChar w:fldCharType="begin"/>
        </w:r>
        <w:r w:rsidR="00C406F6">
          <w:rPr>
            <w:webHidden/>
          </w:rPr>
          <w:instrText xml:space="preserve"> PAGEREF _Toc34985623 \h </w:instrText>
        </w:r>
        <w:r w:rsidR="00C406F6">
          <w:rPr>
            <w:webHidden/>
          </w:rPr>
        </w:r>
        <w:r w:rsidR="00C406F6">
          <w:rPr>
            <w:webHidden/>
          </w:rPr>
          <w:fldChar w:fldCharType="separate"/>
        </w:r>
        <w:r w:rsidR="00C406F6">
          <w:rPr>
            <w:webHidden/>
          </w:rPr>
          <w:t>31</w:t>
        </w:r>
        <w:r w:rsidR="00C406F6">
          <w:rPr>
            <w:webHidden/>
          </w:rPr>
          <w:fldChar w:fldCharType="end"/>
        </w:r>
      </w:hyperlink>
    </w:p>
    <w:p w14:paraId="2D587089" w14:textId="5E185EA1" w:rsidR="00C406F6" w:rsidRDefault="00A002B1">
      <w:pPr>
        <w:pStyle w:val="51"/>
        <w:spacing w:after="150"/>
        <w:rPr>
          <w:rFonts w:asciiTheme="minorHAnsi" w:eastAsiaTheme="minorEastAsia"/>
          <w:szCs w:val="22"/>
        </w:rPr>
      </w:pPr>
      <w:hyperlink w:anchor="_Toc34985624" w:history="1">
        <w:r w:rsidR="00C406F6" w:rsidRPr="00772269">
          <w:rPr>
            <w:rStyle w:val="af0"/>
          </w:rPr>
          <w:t>事例：機能単位で情報システムの利用状況を可視化</w:t>
        </w:r>
        <w:r w:rsidR="00C406F6">
          <w:rPr>
            <w:webHidden/>
          </w:rPr>
          <w:tab/>
        </w:r>
        <w:r w:rsidR="00C406F6">
          <w:rPr>
            <w:webHidden/>
          </w:rPr>
          <w:fldChar w:fldCharType="begin"/>
        </w:r>
        <w:r w:rsidR="00C406F6">
          <w:rPr>
            <w:webHidden/>
          </w:rPr>
          <w:instrText xml:space="preserve"> PAGEREF _Toc34985624 \h </w:instrText>
        </w:r>
        <w:r w:rsidR="00C406F6">
          <w:rPr>
            <w:webHidden/>
          </w:rPr>
        </w:r>
        <w:r w:rsidR="00C406F6">
          <w:rPr>
            <w:webHidden/>
          </w:rPr>
          <w:fldChar w:fldCharType="separate"/>
        </w:r>
        <w:r w:rsidR="00C406F6">
          <w:rPr>
            <w:webHidden/>
          </w:rPr>
          <w:t>31</w:t>
        </w:r>
        <w:r w:rsidR="00C406F6">
          <w:rPr>
            <w:webHidden/>
          </w:rPr>
          <w:fldChar w:fldCharType="end"/>
        </w:r>
      </w:hyperlink>
    </w:p>
    <w:p w14:paraId="34E21595" w14:textId="2FE184BF" w:rsidR="00C406F6" w:rsidRDefault="00A002B1">
      <w:pPr>
        <w:pStyle w:val="51"/>
        <w:spacing w:after="150"/>
        <w:rPr>
          <w:rFonts w:asciiTheme="minorHAnsi" w:eastAsiaTheme="minorEastAsia"/>
          <w:szCs w:val="22"/>
        </w:rPr>
      </w:pPr>
      <w:hyperlink w:anchor="_Toc34985625" w:history="1">
        <w:r w:rsidR="00C406F6" w:rsidRPr="00772269">
          <w:rPr>
            <w:rStyle w:val="af0"/>
          </w:rPr>
          <w:t>参考：サービス・業務の視点で取得可能な指標の例</w:t>
        </w:r>
        <w:r w:rsidR="00C406F6">
          <w:rPr>
            <w:webHidden/>
          </w:rPr>
          <w:tab/>
        </w:r>
        <w:r w:rsidR="00C406F6">
          <w:rPr>
            <w:webHidden/>
          </w:rPr>
          <w:fldChar w:fldCharType="begin"/>
        </w:r>
        <w:r w:rsidR="00C406F6">
          <w:rPr>
            <w:webHidden/>
          </w:rPr>
          <w:instrText xml:space="preserve"> PAGEREF _Toc34985625 \h </w:instrText>
        </w:r>
        <w:r w:rsidR="00C406F6">
          <w:rPr>
            <w:webHidden/>
          </w:rPr>
        </w:r>
        <w:r w:rsidR="00C406F6">
          <w:rPr>
            <w:webHidden/>
          </w:rPr>
          <w:fldChar w:fldCharType="separate"/>
        </w:r>
        <w:r w:rsidR="00C406F6">
          <w:rPr>
            <w:webHidden/>
          </w:rPr>
          <w:t>33</w:t>
        </w:r>
        <w:r w:rsidR="00C406F6">
          <w:rPr>
            <w:webHidden/>
          </w:rPr>
          <w:fldChar w:fldCharType="end"/>
        </w:r>
      </w:hyperlink>
    </w:p>
    <w:p w14:paraId="6062B87D" w14:textId="6ADEBC5D" w:rsidR="00C406F6" w:rsidRDefault="00A002B1">
      <w:pPr>
        <w:pStyle w:val="51"/>
        <w:spacing w:after="150"/>
        <w:rPr>
          <w:rFonts w:asciiTheme="minorHAnsi" w:eastAsiaTheme="minorEastAsia"/>
          <w:szCs w:val="22"/>
        </w:rPr>
      </w:pPr>
      <w:hyperlink w:anchor="_Toc34985626" w:history="1">
        <w:r w:rsidR="00C406F6" w:rsidRPr="00772269">
          <w:rPr>
            <w:rStyle w:val="af0"/>
          </w:rPr>
          <w:t>事例：インシデントの判断基準及び役割分担を見直し</w:t>
        </w:r>
        <w:r w:rsidR="00C406F6">
          <w:rPr>
            <w:webHidden/>
          </w:rPr>
          <w:tab/>
        </w:r>
        <w:r w:rsidR="00C406F6">
          <w:rPr>
            <w:webHidden/>
          </w:rPr>
          <w:fldChar w:fldCharType="begin"/>
        </w:r>
        <w:r w:rsidR="00C406F6">
          <w:rPr>
            <w:webHidden/>
          </w:rPr>
          <w:instrText xml:space="preserve"> PAGEREF _Toc34985626 \h </w:instrText>
        </w:r>
        <w:r w:rsidR="00C406F6">
          <w:rPr>
            <w:webHidden/>
          </w:rPr>
        </w:r>
        <w:r w:rsidR="00C406F6">
          <w:rPr>
            <w:webHidden/>
          </w:rPr>
          <w:fldChar w:fldCharType="separate"/>
        </w:r>
        <w:r w:rsidR="00C406F6">
          <w:rPr>
            <w:webHidden/>
          </w:rPr>
          <w:t>35</w:t>
        </w:r>
        <w:r w:rsidR="00C406F6">
          <w:rPr>
            <w:webHidden/>
          </w:rPr>
          <w:fldChar w:fldCharType="end"/>
        </w:r>
      </w:hyperlink>
    </w:p>
    <w:p w14:paraId="464C7890" w14:textId="73B36F32" w:rsidR="00C406F6" w:rsidRDefault="00A002B1">
      <w:pPr>
        <w:pStyle w:val="51"/>
        <w:spacing w:after="150"/>
        <w:rPr>
          <w:rFonts w:asciiTheme="minorHAnsi" w:eastAsiaTheme="minorEastAsia"/>
          <w:szCs w:val="22"/>
        </w:rPr>
      </w:pPr>
      <w:hyperlink w:anchor="_Toc34985627" w:history="1">
        <w:r w:rsidR="00C406F6" w:rsidRPr="00772269">
          <w:rPr>
            <w:rStyle w:val="af0"/>
          </w:rPr>
          <w:t>事例：担当者の交代により次年度で必要な作業が漏れてしまった</w:t>
        </w:r>
        <w:r w:rsidR="00C406F6">
          <w:rPr>
            <w:webHidden/>
          </w:rPr>
          <w:tab/>
        </w:r>
        <w:r w:rsidR="00C406F6">
          <w:rPr>
            <w:webHidden/>
          </w:rPr>
          <w:fldChar w:fldCharType="begin"/>
        </w:r>
        <w:r w:rsidR="00C406F6">
          <w:rPr>
            <w:webHidden/>
          </w:rPr>
          <w:instrText xml:space="preserve"> PAGEREF _Toc34985627 \h </w:instrText>
        </w:r>
        <w:r w:rsidR="00C406F6">
          <w:rPr>
            <w:webHidden/>
          </w:rPr>
        </w:r>
        <w:r w:rsidR="00C406F6">
          <w:rPr>
            <w:webHidden/>
          </w:rPr>
          <w:fldChar w:fldCharType="separate"/>
        </w:r>
        <w:r w:rsidR="00C406F6">
          <w:rPr>
            <w:webHidden/>
          </w:rPr>
          <w:t>36</w:t>
        </w:r>
        <w:r w:rsidR="00C406F6">
          <w:rPr>
            <w:webHidden/>
          </w:rPr>
          <w:fldChar w:fldCharType="end"/>
        </w:r>
      </w:hyperlink>
    </w:p>
    <w:p w14:paraId="5B6D5EFE" w14:textId="77265586" w:rsidR="00E97D49" w:rsidRPr="00F65912" w:rsidRDefault="00706497" w:rsidP="001A415D">
      <w:pPr>
        <w:widowControl/>
        <w:sectPr w:rsidR="00E97D49" w:rsidRPr="00F65912" w:rsidSect="00422D72">
          <w:headerReference w:type="default" r:id="rId13"/>
          <w:footerReference w:type="default" r:id="rId14"/>
          <w:pgSz w:w="11906" w:h="16838" w:code="9"/>
          <w:pgMar w:top="851" w:right="2835" w:bottom="851" w:left="1418" w:header="567" w:footer="567" w:gutter="0"/>
          <w:cols w:space="425"/>
          <w:docGrid w:type="lines" w:linePitch="300"/>
        </w:sectPr>
      </w:pPr>
      <w:r>
        <w:fldChar w:fldCharType="end"/>
      </w:r>
    </w:p>
    <w:bookmarkStart w:id="1" w:name="_Toc34985565"/>
    <w:p w14:paraId="0DE2265F" w14:textId="4E527323" w:rsidR="006C0331" w:rsidRDefault="00E97D49" w:rsidP="00166EC1">
      <w:pPr>
        <w:pStyle w:val="2"/>
        <w:spacing w:after="300"/>
        <w:ind w:right="-630"/>
      </w:pPr>
      <w:r>
        <w:rPr>
          <w:noProof/>
          <w:color w:val="FFFFFF"/>
          <w:sz w:val="22"/>
        </w:rPr>
        <w:lastRenderedPageBreak/>
        <mc:AlternateContent>
          <mc:Choice Requires="wps">
            <w:drawing>
              <wp:anchor distT="0" distB="0" distL="114300" distR="114300" simplePos="0" relativeHeight="251659264" behindDoc="1" locked="0" layoutInCell="1" allowOverlap="1" wp14:anchorId="68173988" wp14:editId="5E07145C">
                <wp:simplePos x="0" y="0"/>
                <wp:positionH relativeFrom="column">
                  <wp:posOffset>-307340</wp:posOffset>
                </wp:positionH>
                <wp:positionV relativeFrom="paragraph">
                  <wp:posOffset>-65405</wp:posOffset>
                </wp:positionV>
                <wp:extent cx="1069975" cy="1072515"/>
                <wp:effectExtent l="0" t="0" r="15875" b="13335"/>
                <wp:wrapNone/>
                <wp:docPr id="42" name="フリーフォーム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6F30B" id="フリーフォーム 42" o:spid="_x0000_s1026" style="position:absolute;left:0;text-align:left;margin-left:-24.2pt;margin-top:-5.15pt;width:84.25pt;height:8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58240" behindDoc="1" locked="0" layoutInCell="1" allowOverlap="1" wp14:anchorId="50A4F439" wp14:editId="633A10A3">
                <wp:simplePos x="0" y="0"/>
                <wp:positionH relativeFrom="column">
                  <wp:posOffset>122555</wp:posOffset>
                </wp:positionH>
                <wp:positionV relativeFrom="paragraph">
                  <wp:posOffset>167005</wp:posOffset>
                </wp:positionV>
                <wp:extent cx="5229860" cy="767715"/>
                <wp:effectExtent l="0" t="0" r="8890" b="0"/>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807FC" id="正方形/長方形 6" o:spid="_x0000_s1026" style="position:absolute;left:0;text-align:left;margin-left:9.65pt;margin-top:13.15pt;width:411.8pt;height:6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" fillcolor="#eaf1dd [662]" stroked="f" strokeweight="1pt">
                <v:path arrowok="t"/>
              </v:rect>
            </w:pict>
          </mc:Fallback>
        </mc:AlternateContent>
      </w:r>
      <w:r w:rsidRPr="00E97D49">
        <w:rPr>
          <w:color w:val="FFFFFF"/>
          <w:sz w:val="22"/>
        </w:rPr>
        <w:t>Step.</w:t>
      </w:r>
      <w:r w:rsidRPr="00E97D49">
        <w:rPr>
          <w:color w:val="FFFFFF"/>
          <w:sz w:val="72"/>
        </w:rPr>
        <w:t xml:space="preserve">1 </w:t>
      </w:r>
      <w:r>
        <w:t xml:space="preserve"> </w:t>
      </w:r>
      <w:r w:rsidR="00152700">
        <w:rPr>
          <w:rFonts w:hint="eastAsia"/>
        </w:rPr>
        <w:t>運用及び保守</w:t>
      </w:r>
      <w:r w:rsidR="00560798">
        <w:t>活動全体の流れ</w:t>
      </w:r>
      <w:bookmarkEnd w:id="0"/>
      <w:bookmarkEnd w:id="1"/>
    </w:p>
    <w:p w14:paraId="37E6B3CC" w14:textId="6514A3B4" w:rsidR="00560798" w:rsidRPr="009A51D3" w:rsidRDefault="00152700" w:rsidP="00560798">
      <w:pPr>
        <w:pStyle w:val="FirstParagraph"/>
      </w:pPr>
      <w:r w:rsidRPr="00F84778">
        <w:rPr>
          <w:rFonts w:hint="eastAsia"/>
        </w:rPr>
        <w:t>運用</w:t>
      </w:r>
      <w:r w:rsidR="009A51D3" w:rsidRPr="00F84778">
        <w:rPr>
          <w:rFonts w:hint="eastAsia"/>
        </w:rPr>
        <w:t>・</w:t>
      </w:r>
      <w:r w:rsidRPr="00F84778">
        <w:rPr>
          <w:rFonts w:hint="eastAsia"/>
        </w:rPr>
        <w:t>保守</w:t>
      </w:r>
      <w:r w:rsidR="009A51D3" w:rsidRPr="00F84778">
        <w:rPr>
          <w:rFonts w:hint="eastAsia"/>
        </w:rPr>
        <w:t>は</w:t>
      </w:r>
      <w:r w:rsidR="00D34F5B">
        <w:rPr>
          <w:rFonts w:hint="eastAsia"/>
        </w:rPr>
        <w:t>、</w:t>
      </w:r>
      <w:r w:rsidR="009A51D3" w:rsidRPr="00F84778">
        <w:rPr>
          <w:rFonts w:hint="eastAsia"/>
        </w:rPr>
        <w:t>事業者に任せ</w:t>
      </w:r>
      <w:r w:rsidR="00D51FAD">
        <w:rPr>
          <w:rFonts w:hint="eastAsia"/>
        </w:rPr>
        <w:t>ておけば</w:t>
      </w:r>
      <w:r w:rsidR="009A51D3">
        <w:rPr>
          <w:rFonts w:hint="eastAsia"/>
        </w:rPr>
        <w:t>大丈夫だと思っていませんか</w:t>
      </w:r>
      <w:r w:rsidR="00560798" w:rsidRPr="00F84778">
        <w:rPr>
          <w:rFonts w:hint="eastAsia"/>
        </w:rPr>
        <w:t>？</w:t>
      </w:r>
    </w:p>
    <w:p w14:paraId="288C762C" w14:textId="631C3912" w:rsidR="00560798" w:rsidRDefault="00D34F5B" w:rsidP="00D51FAD">
      <w:pPr>
        <w:pStyle w:val="a6"/>
      </w:pPr>
      <w:r>
        <w:rPr>
          <w:rFonts w:hint="eastAsia"/>
        </w:rPr>
        <w:t>運用・保守の目的は、情報システムの安定的な稼</w:t>
      </w:r>
      <w:r w:rsidR="008712DF" w:rsidRPr="008712DF">
        <w:rPr>
          <w:rFonts w:hint="eastAsia"/>
        </w:rPr>
        <w:t>働</w:t>
      </w:r>
      <w:r>
        <w:rPr>
          <w:rFonts w:hint="eastAsia"/>
        </w:rPr>
        <w:t>を維持していくこと</w:t>
      </w:r>
      <w:r w:rsidR="00D51FAD">
        <w:rPr>
          <w:rFonts w:hint="eastAsia"/>
        </w:rPr>
        <w:t>のみならず、利用者へのサービスを継続的に改善することや運用コストを低減していくことも含まれます。そのためには、</w:t>
      </w:r>
      <w:r>
        <w:rPr>
          <w:rFonts w:hint="eastAsia"/>
        </w:rPr>
        <w:t>運用・保守</w:t>
      </w:r>
      <w:r w:rsidR="00D51FAD">
        <w:rPr>
          <w:rFonts w:hint="eastAsia"/>
        </w:rPr>
        <w:t>の個々のプロセスについて</w:t>
      </w:r>
      <w:r>
        <w:rPr>
          <w:rFonts w:hint="eastAsia"/>
        </w:rPr>
        <w:t>適切なモニタリングを行い、</w:t>
      </w:r>
      <w:r w:rsidR="00D51FAD">
        <w:rPr>
          <w:rFonts w:hint="eastAsia"/>
        </w:rPr>
        <w:t>事業者と協働して見直すことにより</w:t>
      </w:r>
      <w:r w:rsidR="00296BC8">
        <w:rPr>
          <w:rFonts w:hint="eastAsia"/>
        </w:rPr>
        <w:t>、</w:t>
      </w:r>
      <w:r>
        <w:rPr>
          <w:rFonts w:hint="eastAsia"/>
        </w:rPr>
        <w:t>改善につなげていくとことが必要不可欠です。</w:t>
      </w:r>
    </w:p>
    <w:p w14:paraId="4964369F" w14:textId="4CC643B3" w:rsidR="009A51D3" w:rsidRDefault="009A51D3" w:rsidP="00560798">
      <w:pPr>
        <w:pStyle w:val="a6"/>
      </w:pPr>
      <w:r>
        <w:rPr>
          <w:rFonts w:hint="eastAsia"/>
        </w:rPr>
        <w:t>ここでは、運用・保守の専門家ではない職員が、運用・保守を適切に管理し、より</w:t>
      </w:r>
      <w:r w:rsidR="00096721">
        <w:rPr>
          <w:rFonts w:hint="eastAsia"/>
        </w:rPr>
        <w:t>良</w:t>
      </w:r>
      <w:r>
        <w:rPr>
          <w:rFonts w:hint="eastAsia"/>
        </w:rPr>
        <w:t>いサービス・業務につながるように改善を推進していくために必要となる具体的な知識やノウハウを説明します。</w:t>
      </w:r>
    </w:p>
    <w:p w14:paraId="2F9E4064" w14:textId="6D2013E6" w:rsidR="00560798" w:rsidRDefault="00560798" w:rsidP="00560798">
      <w:pPr>
        <w:pStyle w:val="a6"/>
      </w:pPr>
      <w:r>
        <w:t>本ドキュメントの構成は、次の</w:t>
      </w:r>
      <w:r w:rsidR="005C0FE9">
        <w:rPr>
          <w:rFonts w:hint="eastAsia"/>
        </w:rPr>
        <w:t>とお</w:t>
      </w:r>
      <w:r>
        <w:t>りです。</w:t>
      </w:r>
    </w:p>
    <w:p w14:paraId="6518FDF7" w14:textId="1EFB919B" w:rsidR="00560798" w:rsidRDefault="00560798" w:rsidP="00560798">
      <w:pPr>
        <w:pStyle w:val="Annotation"/>
        <w:spacing w:before="300" w:after="150"/>
        <w:ind w:left="525"/>
      </w:pPr>
      <w:r>
        <w:rPr>
          <w:noProof/>
        </w:rPr>
        <mc:AlternateContent>
          <mc:Choice Requires="wps">
            <w:drawing>
              <wp:anchor distT="0" distB="0" distL="114300" distR="114300" simplePos="0" relativeHeight="251716608" behindDoc="1" locked="0" layoutInCell="1" allowOverlap="1" wp14:anchorId="54A51E23" wp14:editId="0C7B0A5E">
                <wp:simplePos x="0" y="0"/>
                <wp:positionH relativeFrom="column">
                  <wp:posOffset>-9525</wp:posOffset>
                </wp:positionH>
                <wp:positionV relativeFrom="paragraph">
                  <wp:posOffset>190500</wp:posOffset>
                </wp:positionV>
                <wp:extent cx="4860000" cy="204480"/>
                <wp:effectExtent l="0" t="0" r="17145" b="24130"/>
                <wp:wrapNone/>
                <wp:docPr id="139" name="角丸四角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0448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1D2367D9" w14:textId="77777777" w:rsidR="00C406F6" w:rsidRPr="00987E12" w:rsidRDefault="00C406F6" w:rsidP="00560798">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4A51E23" id="角丸四角形 139" o:spid="_x0000_s1026" style="position:absolute;left:0;text-align:left;margin-left:-.75pt;margin-top:15pt;width:382.7pt;height:16.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" fillcolor="#7f7f7f" strokecolor="white [3212]" strokeweight="1pt">
                <v:stroke joinstyle="miter"/>
                <v:path arrowok="t"/>
                <v:textbox inset=",0,,0">
                  <w:txbxContent>
                    <w:p w14:paraId="1D2367D9" w14:textId="77777777" w:rsidR="00C406F6" w:rsidRPr="00987E12" w:rsidRDefault="00C406F6" w:rsidP="00560798">
                      <w:pPr>
                        <w:rPr>
                          <w:rFonts w:ascii="ＭＳ Ｐゴシック" w:eastAsia="ＭＳ Ｐゴシック" w:hAnsi="ＭＳ Ｐゴシック"/>
                          <w:b/>
                          <w:color w:val="FFFFFF" w:themeColor="background1"/>
                          <w:sz w:val="20"/>
                          <w:szCs w:val="20"/>
                        </w:rPr>
                      </w:pPr>
                    </w:p>
                  </w:txbxContent>
                </v:textbox>
              </v:roundrect>
            </w:pict>
          </mc:Fallback>
        </mc:AlternateContent>
      </w:r>
      <w:r>
        <w:t xml:space="preserve">Step.2　</w:t>
      </w:r>
      <w:r w:rsidR="00A14C2C" w:rsidRPr="00A14C2C">
        <w:rPr>
          <w:rFonts w:hint="eastAsia"/>
        </w:rPr>
        <w:t>新しいサービス・業務に合わせた運用・保守を開始するための事前準備</w:t>
      </w:r>
    </w:p>
    <w:p w14:paraId="0AD3CB12" w14:textId="0E5100C9" w:rsidR="00560798" w:rsidRDefault="00AA2F4C" w:rsidP="00560798">
      <w:pPr>
        <w:pStyle w:val="a6"/>
      </w:pPr>
      <w:r>
        <w:rPr>
          <w:rFonts w:hint="eastAsia"/>
        </w:rPr>
        <w:t>より</w:t>
      </w:r>
      <w:r w:rsidR="0064470F">
        <w:rPr>
          <w:rFonts w:hint="eastAsia"/>
        </w:rPr>
        <w:t>良</w:t>
      </w:r>
      <w:r>
        <w:rPr>
          <w:rFonts w:hint="eastAsia"/>
        </w:rPr>
        <w:t>いサービス</w:t>
      </w:r>
      <w:r w:rsidR="00560798">
        <w:rPr>
          <w:rFonts w:hint="eastAsia"/>
        </w:rPr>
        <w:t>・</w:t>
      </w:r>
      <w:r>
        <w:rPr>
          <w:rFonts w:hint="eastAsia"/>
        </w:rPr>
        <w:t>業務を提供していくために必要となる運用・保守の前提知識や心構えを説明します。</w:t>
      </w:r>
    </w:p>
    <w:p w14:paraId="13B79E4B" w14:textId="1C53FE1A" w:rsidR="00A14C2C" w:rsidRDefault="00A14C2C" w:rsidP="00A14C2C">
      <w:pPr>
        <w:pStyle w:val="Annotation"/>
        <w:spacing w:before="300" w:after="150"/>
        <w:ind w:left="525"/>
      </w:pPr>
      <w:r>
        <w:rPr>
          <w:noProof/>
        </w:rPr>
        <mc:AlternateContent>
          <mc:Choice Requires="wps">
            <w:drawing>
              <wp:anchor distT="0" distB="0" distL="114300" distR="114300" simplePos="0" relativeHeight="251986944" behindDoc="1" locked="0" layoutInCell="1" allowOverlap="1" wp14:anchorId="6DD5C2AB" wp14:editId="4D2B2D70">
                <wp:simplePos x="0" y="0"/>
                <wp:positionH relativeFrom="column">
                  <wp:posOffset>-9781</wp:posOffset>
                </wp:positionH>
                <wp:positionV relativeFrom="paragraph">
                  <wp:posOffset>177330</wp:posOffset>
                </wp:positionV>
                <wp:extent cx="4860000" cy="204480"/>
                <wp:effectExtent l="0" t="0" r="17145" b="24130"/>
                <wp:wrapNone/>
                <wp:docPr id="98" name="角丸四角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0448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16161FDD" w14:textId="77777777" w:rsidR="00C406F6" w:rsidRPr="00987E12" w:rsidRDefault="00C406F6" w:rsidP="00A14C2C">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DD5C2AB" id="角丸四角形 98" o:spid="_x0000_s1027" style="position:absolute;left:0;text-align:left;margin-left:-.75pt;margin-top:13.95pt;width:382.7pt;height:16.1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" fillcolor="#7f7f7f" strokecolor="white [3212]" strokeweight="1pt">
                <v:stroke joinstyle="miter"/>
                <v:path arrowok="t"/>
                <v:textbox inset=",0,,0">
                  <w:txbxContent>
                    <w:p w14:paraId="16161FDD" w14:textId="77777777" w:rsidR="00C406F6" w:rsidRPr="00987E12" w:rsidRDefault="00C406F6" w:rsidP="00A14C2C">
                      <w:pPr>
                        <w:rPr>
                          <w:rFonts w:ascii="ＭＳ Ｐゴシック" w:eastAsia="ＭＳ Ｐゴシック" w:hAnsi="ＭＳ Ｐゴシック"/>
                          <w:b/>
                          <w:color w:val="FFFFFF" w:themeColor="background1"/>
                          <w:sz w:val="20"/>
                          <w:szCs w:val="20"/>
                        </w:rPr>
                      </w:pPr>
                    </w:p>
                  </w:txbxContent>
                </v:textbox>
              </v:roundrect>
            </w:pict>
          </mc:Fallback>
        </mc:AlternateContent>
      </w:r>
      <w:r>
        <w:t xml:space="preserve">Step.3　</w:t>
      </w:r>
      <w:r>
        <w:rPr>
          <w:rFonts w:hint="eastAsia"/>
        </w:rPr>
        <w:t>運用・保守の計画</w:t>
      </w:r>
    </w:p>
    <w:p w14:paraId="219617A7" w14:textId="5D47E969" w:rsidR="00A14C2C" w:rsidRPr="00A14C2C" w:rsidRDefault="003029C2" w:rsidP="00F84778">
      <w:pPr>
        <w:pStyle w:val="a6"/>
      </w:pPr>
      <w:r>
        <w:rPr>
          <w:rFonts w:hint="eastAsia"/>
        </w:rPr>
        <w:t>運用</w:t>
      </w:r>
      <w:r w:rsidR="00A14C2C">
        <w:rPr>
          <w:rFonts w:hint="eastAsia"/>
        </w:rPr>
        <w:t>・</w:t>
      </w:r>
      <w:r>
        <w:rPr>
          <w:rFonts w:hint="eastAsia"/>
        </w:rPr>
        <w:t>保守を実施する事業者が決まったら、最初に</w:t>
      </w:r>
      <w:r w:rsidR="00CA1B55" w:rsidRPr="00CA1B55">
        <w:rPr>
          <w:rFonts w:hint="eastAsia"/>
        </w:rPr>
        <w:t>すべき</w:t>
      </w:r>
      <w:r>
        <w:rPr>
          <w:rFonts w:hint="eastAsia"/>
        </w:rPr>
        <w:t>ことは</w:t>
      </w:r>
      <w:r w:rsidR="00CA1B55" w:rsidRPr="00CA1B55">
        <w:rPr>
          <w:rFonts w:hint="eastAsia"/>
        </w:rPr>
        <w:t>契約期間中の実施</w:t>
      </w:r>
      <w:r>
        <w:rPr>
          <w:rFonts w:hint="eastAsia"/>
        </w:rPr>
        <w:t>計画を立てることです。事業者はこの計画に基づいて作業を実施するため、計画が不十分だと後々問題となることがあります。ここでは、トラブルなく効率的に運用・保守を管理していくために必要な計画立案のポイントを説明していきます。</w:t>
      </w:r>
    </w:p>
    <w:p w14:paraId="7A2218F3" w14:textId="46280907" w:rsidR="00560798" w:rsidRDefault="00560798" w:rsidP="00560798">
      <w:pPr>
        <w:pStyle w:val="Annotation"/>
        <w:spacing w:before="300" w:after="150"/>
        <w:ind w:left="525"/>
      </w:pPr>
      <w:r>
        <w:rPr>
          <w:noProof/>
        </w:rPr>
        <mc:AlternateContent>
          <mc:Choice Requires="wps">
            <w:drawing>
              <wp:anchor distT="0" distB="0" distL="114300" distR="114300" simplePos="0" relativeHeight="251717632" behindDoc="1" locked="0" layoutInCell="1" allowOverlap="1" wp14:anchorId="62BE34D6" wp14:editId="6749621B">
                <wp:simplePos x="0" y="0"/>
                <wp:positionH relativeFrom="column">
                  <wp:posOffset>-9781</wp:posOffset>
                </wp:positionH>
                <wp:positionV relativeFrom="paragraph">
                  <wp:posOffset>177330</wp:posOffset>
                </wp:positionV>
                <wp:extent cx="4860000" cy="204480"/>
                <wp:effectExtent l="0" t="0" r="17145" b="24130"/>
                <wp:wrapNone/>
                <wp:docPr id="140" name="角丸四角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0448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610A4B86" w14:textId="77777777" w:rsidR="00C406F6" w:rsidRPr="00987E12" w:rsidRDefault="00C406F6" w:rsidP="00560798">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2BE34D6" id="角丸四角形 140" o:spid="_x0000_s1028" style="position:absolute;left:0;text-align:left;margin-left:-.75pt;margin-top:13.95pt;width:382.7pt;height:16.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" fillcolor="#7f7f7f" strokecolor="white [3212]" strokeweight="1pt">
                <v:stroke joinstyle="miter"/>
                <v:path arrowok="t"/>
                <v:textbox inset=",0,,0">
                  <w:txbxContent>
                    <w:p w14:paraId="610A4B86" w14:textId="77777777" w:rsidR="00C406F6" w:rsidRPr="00987E12" w:rsidRDefault="00C406F6" w:rsidP="00560798">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sidR="00A14C2C">
        <w:t>4</w:t>
      </w:r>
      <w:r>
        <w:t xml:space="preserve">　</w:t>
      </w:r>
      <w:r w:rsidR="00152700">
        <w:rPr>
          <w:rFonts w:hint="eastAsia"/>
        </w:rPr>
        <w:t>運用・保守</w:t>
      </w:r>
      <w:r w:rsidR="00FE46C0">
        <w:rPr>
          <w:rFonts w:hint="eastAsia"/>
        </w:rPr>
        <w:t>の</w:t>
      </w:r>
      <w:r w:rsidR="00152700">
        <w:rPr>
          <w:rFonts w:hint="eastAsia"/>
        </w:rPr>
        <w:t>定着</w:t>
      </w:r>
      <w:r w:rsidR="00FE46C0">
        <w:rPr>
          <w:rFonts w:hint="eastAsia"/>
        </w:rPr>
        <w:t>と</w:t>
      </w:r>
      <w:r w:rsidR="00152700">
        <w:rPr>
          <w:rFonts w:hint="eastAsia"/>
        </w:rPr>
        <w:t>次</w:t>
      </w:r>
      <w:r w:rsidR="00FE46C0">
        <w:rPr>
          <w:rFonts w:hint="eastAsia"/>
        </w:rPr>
        <w:t>の</w:t>
      </w:r>
      <w:r w:rsidR="00152700">
        <w:rPr>
          <w:rFonts w:hint="eastAsia"/>
        </w:rPr>
        <w:t>備え</w:t>
      </w:r>
    </w:p>
    <w:p w14:paraId="092410F3" w14:textId="5E39E8E8" w:rsidR="00560798" w:rsidRDefault="003029C2" w:rsidP="00560798">
      <w:pPr>
        <w:pStyle w:val="a6"/>
      </w:pPr>
      <w:r>
        <w:rPr>
          <w:rFonts w:hint="eastAsia"/>
        </w:rPr>
        <w:t>運用</w:t>
      </w:r>
      <w:r w:rsidR="00560798">
        <w:rPr>
          <w:rFonts w:hint="eastAsia"/>
        </w:rPr>
        <w:t>・</w:t>
      </w:r>
      <w:r>
        <w:rPr>
          <w:rFonts w:hint="eastAsia"/>
        </w:rPr>
        <w:t>保守のほとんどの作業は事業者が実施することになりますが、ＰＪＭＯが適切な関与を行わなければ、より</w:t>
      </w:r>
      <w:r w:rsidR="00DC5369">
        <w:rPr>
          <w:rFonts w:hint="eastAsia"/>
        </w:rPr>
        <w:t>良</w:t>
      </w:r>
      <w:r w:rsidR="004B7032">
        <w:rPr>
          <w:rFonts w:hint="eastAsia"/>
        </w:rPr>
        <w:t>い運用・保守に改善していくことはできません。ここでは、ＰＪＭＯが運用・保守の状況を効果的に確認し、適切な改善を推進して</w:t>
      </w:r>
      <w:r w:rsidR="005C0FE9">
        <w:rPr>
          <w:rFonts w:hint="eastAsia"/>
        </w:rPr>
        <w:t>い</w:t>
      </w:r>
      <w:r w:rsidR="004B7032">
        <w:rPr>
          <w:rFonts w:hint="eastAsia"/>
        </w:rPr>
        <w:t>くためのポイントをお伝えします。</w:t>
      </w:r>
    </w:p>
    <w:p w14:paraId="47AAF8B1" w14:textId="53EA208B" w:rsidR="00560798" w:rsidRDefault="00560798" w:rsidP="00560798">
      <w:pPr>
        <w:pStyle w:val="Annotation"/>
        <w:spacing w:before="300" w:after="150"/>
        <w:ind w:left="525"/>
      </w:pPr>
      <w:r>
        <w:rPr>
          <w:noProof/>
        </w:rPr>
        <mc:AlternateContent>
          <mc:Choice Requires="wps">
            <w:drawing>
              <wp:anchor distT="0" distB="0" distL="114300" distR="114300" simplePos="0" relativeHeight="251718656" behindDoc="1" locked="0" layoutInCell="1" allowOverlap="1" wp14:anchorId="6966E6E1" wp14:editId="05459B3A">
                <wp:simplePos x="0" y="0"/>
                <wp:positionH relativeFrom="column">
                  <wp:posOffset>-9781</wp:posOffset>
                </wp:positionH>
                <wp:positionV relativeFrom="paragraph">
                  <wp:posOffset>175597</wp:posOffset>
                </wp:positionV>
                <wp:extent cx="4860000" cy="204480"/>
                <wp:effectExtent l="0" t="0" r="17145" b="24130"/>
                <wp:wrapNone/>
                <wp:docPr id="141" name="角丸四角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0000" cy="204480"/>
                        </a:xfrm>
                        <a:prstGeom prst="roundRect">
                          <a:avLst>
                            <a:gd name="adj" fmla="val 50000"/>
                          </a:avLst>
                        </a:prstGeom>
                        <a:solidFill>
                          <a:srgbClr val="7F7F7F"/>
                        </a:solidFill>
                        <a:ln w="12700">
                          <a:solidFill>
                            <a:schemeClr val="bg1">
                              <a:lumMod val="100000"/>
                              <a:lumOff val="0"/>
                            </a:schemeClr>
                          </a:solidFill>
                          <a:miter lim="800000"/>
                          <a:headEnd/>
                          <a:tailEnd/>
                        </a:ln>
                      </wps:spPr>
                      <wps:txbx>
                        <w:txbxContent>
                          <w:p w14:paraId="3710C68E" w14:textId="77777777" w:rsidR="00C406F6" w:rsidRPr="00987E12" w:rsidRDefault="00C406F6" w:rsidP="00560798">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966E6E1" id="角丸四角形 141" o:spid="_x0000_s1029" style="position:absolute;left:0;text-align:left;margin-left:-.75pt;margin-top:13.85pt;width:382.7pt;height:16.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" fillcolor="#7f7f7f" strokecolor="white [3212]" strokeweight="1pt">
                <v:stroke joinstyle="miter"/>
                <v:path arrowok="t"/>
                <v:textbox inset=",0,,0">
                  <w:txbxContent>
                    <w:p w14:paraId="3710C68E" w14:textId="77777777" w:rsidR="00C406F6" w:rsidRPr="00987E12" w:rsidRDefault="00C406F6" w:rsidP="00560798">
                      <w:pPr>
                        <w:rPr>
                          <w:rFonts w:ascii="ＭＳ Ｐゴシック" w:eastAsia="ＭＳ Ｐゴシック" w:hAnsi="ＭＳ Ｐゴシック"/>
                          <w:b/>
                          <w:color w:val="FFFFFF" w:themeColor="background1"/>
                          <w:sz w:val="20"/>
                          <w:szCs w:val="20"/>
                        </w:rPr>
                      </w:pPr>
                    </w:p>
                  </w:txbxContent>
                </v:textbox>
              </v:roundrect>
            </w:pict>
          </mc:Fallback>
        </mc:AlternateContent>
      </w:r>
      <w:r>
        <w:t>Step.</w:t>
      </w:r>
      <w:r w:rsidR="00A14C2C">
        <w:t>5</w:t>
      </w:r>
      <w:r>
        <w:t xml:space="preserve">　</w:t>
      </w:r>
      <w:r w:rsidR="00A14C2C">
        <w:rPr>
          <w:rFonts w:hint="eastAsia"/>
        </w:rPr>
        <w:t>運用・保守</w:t>
      </w:r>
      <w:r w:rsidR="00FE46C0">
        <w:rPr>
          <w:rFonts w:hint="eastAsia"/>
        </w:rPr>
        <w:t>の</w:t>
      </w:r>
      <w:r w:rsidR="00BD6CFF">
        <w:rPr>
          <w:rFonts w:hint="eastAsia"/>
        </w:rPr>
        <w:t>改善</w:t>
      </w:r>
      <w:r w:rsidR="00FE46C0">
        <w:rPr>
          <w:rFonts w:hint="eastAsia"/>
        </w:rPr>
        <w:t>と</w:t>
      </w:r>
      <w:r w:rsidR="005A56EE">
        <w:t>業務</w:t>
      </w:r>
      <w:r w:rsidR="00FE46C0">
        <w:rPr>
          <w:rFonts w:hint="eastAsia"/>
        </w:rPr>
        <w:t>の</w:t>
      </w:r>
      <w:r w:rsidR="005A56EE">
        <w:t>引き継</w:t>
      </w:r>
      <w:r w:rsidR="00FE46C0">
        <w:rPr>
          <w:rFonts w:hint="eastAsia"/>
        </w:rPr>
        <w:t>ぎ</w:t>
      </w:r>
    </w:p>
    <w:p w14:paraId="051383E8" w14:textId="57EF4A5D" w:rsidR="00560798" w:rsidRDefault="004B6CFC" w:rsidP="00560798">
      <w:pPr>
        <w:pStyle w:val="a6"/>
      </w:pPr>
      <w:r>
        <w:rPr>
          <w:rFonts w:hint="eastAsia"/>
        </w:rPr>
        <w:t>運用・保守の実施中に判明した課題は、定常的な作業の中で改善ができるものは積極的に改善していきます。しかし、簡単に改善できない課題も少なくありません。ここでは、</w:t>
      </w:r>
      <w:r w:rsidR="00CA1B55">
        <w:rPr>
          <w:rFonts w:hint="eastAsia"/>
        </w:rPr>
        <w:t>課題</w:t>
      </w:r>
      <w:r>
        <w:rPr>
          <w:rFonts w:hint="eastAsia"/>
        </w:rPr>
        <w:t>に応じた適切な改善を推進していくためのノウハウを、事業者の引継ぎに関する内容も含めてお伝えしていきます。</w:t>
      </w:r>
    </w:p>
    <w:p w14:paraId="51E0FB25" w14:textId="7FCF2CB8" w:rsidR="006C0331" w:rsidRDefault="006C0331">
      <w:pPr>
        <w:pStyle w:val="a6"/>
      </w:pPr>
    </w:p>
    <w:bookmarkStart w:id="2" w:name="調達の事前準備"/>
    <w:bookmarkStart w:id="3" w:name="_Toc34985566"/>
    <w:p w14:paraId="3F0FA584" w14:textId="210205DF" w:rsidR="006C0331" w:rsidRPr="00F84778" w:rsidRDefault="00E97D49">
      <w:pPr>
        <w:pStyle w:val="2"/>
        <w:spacing w:after="300"/>
        <w:ind w:right="-630"/>
        <w:rPr>
          <w:sz w:val="16"/>
          <w:szCs w:val="16"/>
        </w:rPr>
      </w:pPr>
      <w:r>
        <w:rPr>
          <w:noProof/>
          <w:color w:val="FFFFFF"/>
          <w:sz w:val="22"/>
        </w:rPr>
        <w:lastRenderedPageBreak/>
        <mc:AlternateContent>
          <mc:Choice Requires="wps">
            <w:drawing>
              <wp:anchor distT="0" distB="0" distL="114300" distR="114300" simplePos="0" relativeHeight="251666432" behindDoc="1" locked="0" layoutInCell="1" allowOverlap="1" wp14:anchorId="459D2690" wp14:editId="38DD4AFD">
                <wp:simplePos x="0" y="0"/>
                <wp:positionH relativeFrom="column">
                  <wp:posOffset>-307340</wp:posOffset>
                </wp:positionH>
                <wp:positionV relativeFrom="paragraph">
                  <wp:posOffset>-65405</wp:posOffset>
                </wp:positionV>
                <wp:extent cx="1069975" cy="1072515"/>
                <wp:effectExtent l="0" t="0" r="15875" b="13335"/>
                <wp:wrapNone/>
                <wp:docPr id="14" name="フリーフォーム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7C7CD" id="フリーフォーム 14" o:spid="_x0000_s1026" style="position:absolute;left:0;text-align:left;margin-left:-24.2pt;margin-top:-5.15pt;width:84.25pt;height:8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sidRPr="00E97D49">
        <w:rPr>
          <w:color w:val="FFFFFF"/>
          <w:sz w:val="22"/>
        </w:rPr>
        <w:t>Step.</w:t>
      </w:r>
      <w:r w:rsidRPr="00E97D49">
        <w:rPr>
          <w:rFonts w:hint="eastAsia"/>
          <w:color w:val="FFFFFF"/>
          <w:sz w:val="72"/>
        </w:rPr>
        <w:t>2</w:t>
      </w:r>
      <w:r w:rsidR="004B4E39" w:rsidRPr="004F47F4">
        <w:rPr>
          <w:noProof/>
          <w:sz w:val="16"/>
          <w:szCs w:val="16"/>
        </w:rPr>
        <mc:AlternateContent>
          <mc:Choice Requires="wps">
            <w:drawing>
              <wp:anchor distT="0" distB="0" distL="114300" distR="114300" simplePos="0" relativeHeight="251657215" behindDoc="1" locked="0" layoutInCell="1" allowOverlap="1" wp14:anchorId="649F9804" wp14:editId="3D8CECF4">
                <wp:simplePos x="0" y="0"/>
                <wp:positionH relativeFrom="column">
                  <wp:posOffset>122555</wp:posOffset>
                </wp:positionH>
                <wp:positionV relativeFrom="paragraph">
                  <wp:posOffset>165735</wp:posOffset>
                </wp:positionV>
                <wp:extent cx="5229360" cy="767880"/>
                <wp:effectExtent l="0" t="0" r="9525"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360" cy="76788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7D2C1" id="正方形/長方形 30" o:spid="_x0000_s1026" style="position:absolute;left:0;text-align:left;margin-left:9.65pt;margin-top:13.05pt;width:411.75pt;height:60.4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" fillcolor="#eaf1dd [662]" stroked="f" strokeweight="1pt">
                <v:path arrowok="t"/>
              </v:rect>
            </w:pict>
          </mc:Fallback>
        </mc:AlternateContent>
      </w:r>
      <w:r w:rsidRPr="00E97D49">
        <w:rPr>
          <w:color w:val="FFFFFF"/>
          <w:sz w:val="72"/>
        </w:rPr>
        <w:t xml:space="preserve"> </w:t>
      </w:r>
      <w:r w:rsidRPr="00D00190">
        <w:rPr>
          <w:szCs w:val="40"/>
        </w:rPr>
        <w:t xml:space="preserve"> </w:t>
      </w:r>
      <w:r w:rsidR="00152700" w:rsidRPr="00D00190">
        <w:rPr>
          <w:rFonts w:hint="eastAsia"/>
          <w:szCs w:val="40"/>
        </w:rPr>
        <w:t>運用・保守</w:t>
      </w:r>
      <w:r w:rsidR="00560798" w:rsidRPr="00D00190">
        <w:rPr>
          <w:rFonts w:hint="eastAsia"/>
          <w:szCs w:val="40"/>
        </w:rPr>
        <w:t>を開始するための事前</w:t>
      </w:r>
      <w:r w:rsidR="00560798" w:rsidRPr="00D00190">
        <w:rPr>
          <w:szCs w:val="40"/>
        </w:rPr>
        <w:t>準備</w:t>
      </w:r>
      <w:bookmarkEnd w:id="2"/>
      <w:bookmarkEnd w:id="3"/>
    </w:p>
    <w:p w14:paraId="42BDEEA3" w14:textId="61562FC4" w:rsidR="002C54F0" w:rsidRDefault="002C54F0" w:rsidP="00F84778">
      <w:pPr>
        <w:pStyle w:val="a6"/>
        <w:rPr>
          <w:rStyle w:val="a7"/>
          <w:rFonts w:cstheme="majorBidi"/>
          <w:b/>
          <w:color w:val="303C18"/>
          <w:szCs w:val="36"/>
        </w:rPr>
      </w:pPr>
      <w:r>
        <w:rPr>
          <w:rStyle w:val="a7"/>
          <w:rFonts w:hint="eastAsia"/>
        </w:rPr>
        <w:t>情報システムが完成したら、サービス・業務を滞りなく提供していくために情報システムを</w:t>
      </w:r>
      <w:r w:rsidR="0045123A">
        <w:rPr>
          <w:rStyle w:val="a7"/>
          <w:rFonts w:hint="eastAsia"/>
        </w:rPr>
        <w:t>きち</w:t>
      </w:r>
      <w:r>
        <w:rPr>
          <w:rStyle w:val="a7"/>
          <w:rFonts w:hint="eastAsia"/>
        </w:rPr>
        <w:t>んと運用・保守していかなければいけません。しかし、</w:t>
      </w:r>
      <w:r w:rsidR="00EB0CD3">
        <w:rPr>
          <w:rStyle w:val="a7"/>
          <w:rFonts w:hint="eastAsia"/>
        </w:rPr>
        <w:t>情報システムの運用や保守は、専門的な内容が多</w:t>
      </w:r>
      <w:r>
        <w:rPr>
          <w:rStyle w:val="a7"/>
          <w:rFonts w:hint="eastAsia"/>
        </w:rPr>
        <w:t>いため、気が付いたら膨大な費用がかかり、プロジェクトの目標も未達成だった、ということも</w:t>
      </w:r>
      <w:r w:rsidR="004069EF">
        <w:rPr>
          <w:rStyle w:val="a7"/>
          <w:rFonts w:hint="eastAsia"/>
        </w:rPr>
        <w:t>しばしば</w:t>
      </w:r>
      <w:r>
        <w:rPr>
          <w:rStyle w:val="a7"/>
          <w:rFonts w:hint="eastAsia"/>
        </w:rPr>
        <w:t>あります。</w:t>
      </w:r>
    </w:p>
    <w:p w14:paraId="564D8215" w14:textId="5C89900C" w:rsidR="00560798" w:rsidRDefault="002C54F0" w:rsidP="00F84778">
      <w:pPr>
        <w:pStyle w:val="a6"/>
      </w:pPr>
      <w:r>
        <w:rPr>
          <w:rStyle w:val="a7"/>
          <w:rFonts w:hint="eastAsia"/>
        </w:rPr>
        <w:t>でも、安心してください。運用・保守を開始する前に、いくつかのポイントを押さえて事前に計画すれば、このような事態を</w:t>
      </w:r>
      <w:r w:rsidR="004069EF">
        <w:rPr>
          <w:rStyle w:val="a7"/>
          <w:rFonts w:hint="eastAsia"/>
        </w:rPr>
        <w:t>防ぐ</w:t>
      </w:r>
      <w:r>
        <w:rPr>
          <w:rStyle w:val="a7"/>
          <w:rFonts w:hint="eastAsia"/>
        </w:rPr>
        <w:t>ことができます。</w:t>
      </w:r>
    </w:p>
    <w:p w14:paraId="76844441" w14:textId="3EB6A310" w:rsidR="00560798" w:rsidRDefault="00560798" w:rsidP="002B793E">
      <w:pPr>
        <w:pStyle w:val="a6"/>
      </w:pPr>
      <w:r>
        <w:t>では、</w:t>
      </w:r>
      <w:r w:rsidR="004069EF">
        <w:rPr>
          <w:rFonts w:hint="eastAsia"/>
        </w:rPr>
        <w:t>より</w:t>
      </w:r>
      <w:r w:rsidR="00A659A5">
        <w:rPr>
          <w:rFonts w:hint="eastAsia"/>
        </w:rPr>
        <w:t>良</w:t>
      </w:r>
      <w:r w:rsidR="004069EF">
        <w:rPr>
          <w:rFonts w:hint="eastAsia"/>
        </w:rPr>
        <w:t>い</w:t>
      </w:r>
      <w:r w:rsidR="002C54F0">
        <w:rPr>
          <w:rFonts w:hint="eastAsia"/>
        </w:rPr>
        <w:t>運用・保守</w:t>
      </w:r>
      <w:r w:rsidR="004069EF">
        <w:rPr>
          <w:rFonts w:hint="eastAsia"/>
        </w:rPr>
        <w:t>を行うための事前準備のポイントを</w:t>
      </w:r>
      <w:r>
        <w:t>、紹介していきます。</w:t>
      </w:r>
    </w:p>
    <w:p w14:paraId="499D2563" w14:textId="2F9AC540" w:rsidR="006F3CB3" w:rsidRDefault="00745A58" w:rsidP="006F3CB3">
      <w:pPr>
        <w:pStyle w:val="30"/>
        <w:spacing w:before="300" w:after="225"/>
      </w:pPr>
      <w:bookmarkStart w:id="4" w:name="_Toc34985567"/>
      <w:bookmarkStart w:id="5" w:name="心構えを理解して進め方を決める"/>
      <w:bookmarkStart w:id="6" w:name="_Toc511596923"/>
      <w:r>
        <w:rPr>
          <w:rFonts w:hint="eastAsia"/>
        </w:rPr>
        <w:t>「</w:t>
      </w:r>
      <w:r w:rsidR="006F3CB3" w:rsidRPr="00762532">
        <w:rPr>
          <w:rFonts w:hint="eastAsia"/>
        </w:rPr>
        <w:t>運用と保守</w:t>
      </w:r>
      <w:r>
        <w:rPr>
          <w:rFonts w:hint="eastAsia"/>
        </w:rPr>
        <w:t>」</w:t>
      </w:r>
      <w:r w:rsidR="006F3CB3">
        <w:rPr>
          <w:rFonts w:hint="eastAsia"/>
        </w:rPr>
        <w:t>の位置付けを理解する</w:t>
      </w:r>
      <w:bookmarkEnd w:id="4"/>
    </w:p>
    <w:p w14:paraId="2CB02E11" w14:textId="56B31EFF" w:rsidR="006F3CB3" w:rsidRDefault="006F3CB3" w:rsidP="006F3CB3">
      <w:pPr>
        <w:pStyle w:val="CorrespondingGuideline"/>
      </w:pPr>
      <w:r>
        <w:t>【標準ガイドライン関連箇所：第３編第</w:t>
      </w:r>
      <w:r w:rsidR="000603E8">
        <w:rPr>
          <w:rFonts w:hint="eastAsia"/>
        </w:rPr>
        <w:t>９</w:t>
      </w:r>
      <w:r>
        <w:t>章</w:t>
      </w:r>
      <w:r w:rsidR="0086441A">
        <w:rPr>
          <w:rFonts w:hint="eastAsia"/>
        </w:rPr>
        <w:t>第１節</w:t>
      </w:r>
      <w:r>
        <w:t>】</w:t>
      </w:r>
    </w:p>
    <w:p w14:paraId="0E3BBA98" w14:textId="6D225888" w:rsidR="002E28B4" w:rsidRDefault="004069EF" w:rsidP="00F84778">
      <w:pPr>
        <w:pStyle w:val="a6"/>
        <w:rPr>
          <w:rStyle w:val="a7"/>
          <w:color w:val="76923C" w:themeColor="accent3" w:themeShade="BF"/>
          <w:szCs w:val="16"/>
        </w:rPr>
      </w:pPr>
      <w:r>
        <w:rPr>
          <w:rStyle w:val="a7"/>
          <w:rFonts w:hint="eastAsia"/>
        </w:rPr>
        <w:t>情報システムの「運用」と「保守」はよく耳にする言葉ですが、その目的や違いを知っていますか？また、</w:t>
      </w:r>
      <w:r w:rsidR="00CA1B55" w:rsidRPr="00CA1B55">
        <w:rPr>
          <w:rStyle w:val="a7"/>
          <w:rFonts w:hint="eastAsia"/>
        </w:rPr>
        <w:t>運用・保守と</w:t>
      </w:r>
      <w:r w:rsidR="00E76D1F">
        <w:rPr>
          <w:rStyle w:val="a7"/>
          <w:rFonts w:hint="eastAsia"/>
        </w:rPr>
        <w:t>よく混同する活動に「</w:t>
      </w:r>
      <w:r>
        <w:rPr>
          <w:rStyle w:val="a7"/>
          <w:rFonts w:hint="eastAsia"/>
        </w:rPr>
        <w:t>サービス・業務の運営</w:t>
      </w:r>
      <w:r w:rsidR="00E76D1F">
        <w:rPr>
          <w:rStyle w:val="a7"/>
          <w:rFonts w:hint="eastAsia"/>
        </w:rPr>
        <w:t>」や「</w:t>
      </w:r>
      <w:r>
        <w:rPr>
          <w:rStyle w:val="a7"/>
          <w:rFonts w:hint="eastAsia"/>
        </w:rPr>
        <w:t>機能改修</w:t>
      </w:r>
      <w:r w:rsidR="00E76D1F">
        <w:rPr>
          <w:rStyle w:val="a7"/>
          <w:rFonts w:hint="eastAsia"/>
        </w:rPr>
        <w:t>」もあります。これらの違いや関連性を理解していな</w:t>
      </w:r>
      <w:r w:rsidR="00CA1B55" w:rsidRPr="00CA1B55">
        <w:rPr>
          <w:rStyle w:val="a7"/>
          <w:rFonts w:hint="eastAsia"/>
        </w:rPr>
        <w:t>いと</w:t>
      </w:r>
      <w:r w:rsidR="00E76D1F">
        <w:rPr>
          <w:rStyle w:val="a7"/>
          <w:rFonts w:hint="eastAsia"/>
        </w:rPr>
        <w:t>、責任範囲や実施内容が</w:t>
      </w:r>
      <w:r w:rsidR="005E419D">
        <w:rPr>
          <w:rStyle w:val="a7"/>
          <w:rFonts w:hint="eastAsia"/>
        </w:rPr>
        <w:t>曖昧</w:t>
      </w:r>
      <w:r w:rsidR="00E76D1F">
        <w:rPr>
          <w:rStyle w:val="a7"/>
          <w:rFonts w:hint="eastAsia"/>
        </w:rPr>
        <w:t>になり、効率的で効果的なプロジェクトの運営を行っていくことができません。</w:t>
      </w:r>
    </w:p>
    <w:p w14:paraId="50535811" w14:textId="5F9079A8" w:rsidR="00E76D1F" w:rsidRDefault="00E76D1F" w:rsidP="00F84778">
      <w:pPr>
        <w:pStyle w:val="a6"/>
      </w:pPr>
      <w:r>
        <w:rPr>
          <w:rStyle w:val="a7"/>
          <w:rFonts w:hint="eastAsia"/>
        </w:rPr>
        <w:t>ここでは、運用・保守の位置付けを説明していきます。</w:t>
      </w:r>
    </w:p>
    <w:p w14:paraId="5F4CA0EE" w14:textId="1AB6C8BC" w:rsidR="006F3CB3" w:rsidRPr="007D3920" w:rsidRDefault="006F3CB3" w:rsidP="00D91951">
      <w:pPr>
        <w:pStyle w:val="4"/>
        <w:spacing w:before="300" w:after="150"/>
      </w:pPr>
      <w:bookmarkStart w:id="7" w:name="_Toc34985568"/>
      <w:r w:rsidRPr="007D3920">
        <w:rPr>
          <w:rFonts w:hint="eastAsia"/>
        </w:rPr>
        <w:t>サービス・業務をより改善するための活動</w:t>
      </w:r>
      <w:r w:rsidR="00CD2E26">
        <w:rPr>
          <w:rFonts w:hint="eastAsia"/>
        </w:rPr>
        <w:t>を行う</w:t>
      </w:r>
      <w:bookmarkEnd w:id="7"/>
    </w:p>
    <w:p w14:paraId="05E15E9C" w14:textId="46E6A5B5" w:rsidR="0087551D" w:rsidRDefault="006F3CB3">
      <w:pPr>
        <w:pStyle w:val="af9"/>
      </w:pPr>
      <w:r>
        <w:rPr>
          <w:rFonts w:hint="eastAsia"/>
        </w:rPr>
        <w:t>情報システムの</w:t>
      </w:r>
      <w:r w:rsidR="000126B8">
        <w:rPr>
          <w:rFonts w:hint="eastAsia"/>
        </w:rPr>
        <w:t>開発と</w:t>
      </w:r>
      <w:r w:rsidR="00884D03">
        <w:rPr>
          <w:rFonts w:hint="eastAsia"/>
        </w:rPr>
        <w:t>移行が完了し</w:t>
      </w:r>
      <w:r w:rsidR="0087551D">
        <w:rPr>
          <w:rFonts w:hint="eastAsia"/>
        </w:rPr>
        <w:t>て</w:t>
      </w:r>
      <w:r w:rsidR="002C5D81">
        <w:rPr>
          <w:rFonts w:hint="eastAsia"/>
        </w:rPr>
        <w:t>新たな</w:t>
      </w:r>
      <w:r w:rsidR="00884D03">
        <w:rPr>
          <w:rFonts w:hint="eastAsia"/>
        </w:rPr>
        <w:t>サービス・業務を開始した</w:t>
      </w:r>
      <w:r>
        <w:rPr>
          <w:rFonts w:hint="eastAsia"/>
        </w:rPr>
        <w:t>時点</w:t>
      </w:r>
      <w:r w:rsidR="002C5D81">
        <w:rPr>
          <w:rFonts w:hint="eastAsia"/>
        </w:rPr>
        <w:t>は</w:t>
      </w:r>
      <w:r>
        <w:rPr>
          <w:rFonts w:hint="eastAsia"/>
        </w:rPr>
        <w:t>、プロジェクト当初に掲げた目標・目的</w:t>
      </w:r>
      <w:r w:rsidR="002C5D81">
        <w:rPr>
          <w:rFonts w:hint="eastAsia"/>
        </w:rPr>
        <w:t>を</w:t>
      </w:r>
      <w:r>
        <w:rPr>
          <w:rFonts w:hint="eastAsia"/>
        </w:rPr>
        <w:t>達成</w:t>
      </w:r>
      <w:r w:rsidR="002C5D81">
        <w:rPr>
          <w:rFonts w:hint="eastAsia"/>
        </w:rPr>
        <w:t>するためのスタート地点に立ったにすぎません。</w:t>
      </w:r>
      <w:r w:rsidR="0087551D">
        <w:rPr>
          <w:rFonts w:hint="eastAsia"/>
        </w:rPr>
        <w:t>また、</w:t>
      </w:r>
      <w:r w:rsidR="002C5D81">
        <w:rPr>
          <w:rFonts w:hint="eastAsia"/>
        </w:rPr>
        <w:t>サービス・業務を支援する</w:t>
      </w:r>
      <w:r w:rsidR="0087551D">
        <w:rPr>
          <w:rFonts w:hint="eastAsia"/>
        </w:rPr>
        <w:t>情報システム</w:t>
      </w:r>
      <w:r w:rsidR="004069EF">
        <w:rPr>
          <w:rFonts w:hint="eastAsia"/>
        </w:rPr>
        <w:t>も</w:t>
      </w:r>
      <w:r w:rsidR="0087551D">
        <w:rPr>
          <w:rFonts w:hint="eastAsia"/>
        </w:rPr>
        <w:t>、その時点で100％の出来では</w:t>
      </w:r>
      <w:r w:rsidR="00AA6279">
        <w:rPr>
          <w:rFonts w:hint="eastAsia"/>
        </w:rPr>
        <w:t>なく、発展途上の状態</w:t>
      </w:r>
      <w:r w:rsidR="00CA1B55">
        <w:rPr>
          <w:rFonts w:hint="eastAsia"/>
        </w:rPr>
        <w:t>で</w:t>
      </w:r>
      <w:r w:rsidR="00AA6279">
        <w:rPr>
          <w:rFonts w:hint="eastAsia"/>
        </w:rPr>
        <w:t>ある</w:t>
      </w:r>
      <w:r w:rsidR="00CA1B55">
        <w:rPr>
          <w:rFonts w:hint="eastAsia"/>
        </w:rPr>
        <w:t>場合もある</w:t>
      </w:r>
      <w:r w:rsidR="007B3259">
        <w:rPr>
          <w:rFonts w:hint="eastAsia"/>
        </w:rPr>
        <w:t>かもしれません</w:t>
      </w:r>
      <w:r w:rsidR="00AA6279">
        <w:rPr>
          <w:rFonts w:hint="eastAsia"/>
        </w:rPr>
        <w:t>。</w:t>
      </w:r>
      <w:r w:rsidR="001114D2">
        <w:rPr>
          <w:rFonts w:hint="eastAsia"/>
        </w:rPr>
        <w:t>リリースまでは想定に基づき業務要件、機能要件を定めてきましたが、運用・保守フェーズに入った後は、実際の</w:t>
      </w:r>
      <w:r>
        <w:rPr>
          <w:rFonts w:hint="eastAsia"/>
        </w:rPr>
        <w:t>利用状況</w:t>
      </w:r>
      <w:r w:rsidR="0087551D">
        <w:rPr>
          <w:rFonts w:hint="eastAsia"/>
        </w:rPr>
        <w:t>等</w:t>
      </w:r>
      <w:r>
        <w:rPr>
          <w:rFonts w:hint="eastAsia"/>
        </w:rPr>
        <w:t>を</w:t>
      </w:r>
      <w:r w:rsidR="0087551D">
        <w:rPr>
          <w:rFonts w:hint="eastAsia"/>
        </w:rPr>
        <w:t>継続的に</w:t>
      </w:r>
      <w:r>
        <w:rPr>
          <w:rFonts w:hint="eastAsia"/>
        </w:rPr>
        <w:t>モニタリングして、</w:t>
      </w:r>
      <w:r w:rsidR="0087551D">
        <w:rPr>
          <w:rFonts w:hint="eastAsia"/>
        </w:rPr>
        <w:t>利用者</w:t>
      </w:r>
      <w:r>
        <w:rPr>
          <w:rFonts w:hint="eastAsia"/>
        </w:rPr>
        <w:t>の行動</w:t>
      </w:r>
      <w:r w:rsidR="0087551D">
        <w:rPr>
          <w:rFonts w:hint="eastAsia"/>
        </w:rPr>
        <w:t>等</w:t>
      </w:r>
      <w:r>
        <w:rPr>
          <w:rFonts w:hint="eastAsia"/>
        </w:rPr>
        <w:t>を把握</w:t>
      </w:r>
      <w:r w:rsidR="001114D2">
        <w:rPr>
          <w:rFonts w:hint="eastAsia"/>
        </w:rPr>
        <w:t>することが可能となります。これらをしっかりと把握して、</w:t>
      </w:r>
      <w:r>
        <w:rPr>
          <w:rFonts w:hint="eastAsia"/>
        </w:rPr>
        <w:t>より効果的・効率的なサービス・業務に</w:t>
      </w:r>
      <w:r w:rsidR="0087551D">
        <w:rPr>
          <w:rFonts w:hint="eastAsia"/>
        </w:rPr>
        <w:t>改善していくこと</w:t>
      </w:r>
      <w:r>
        <w:rPr>
          <w:rFonts w:hint="eastAsia"/>
        </w:rPr>
        <w:t>により、</w:t>
      </w:r>
      <w:r w:rsidR="00A3360A">
        <w:rPr>
          <w:rFonts w:hint="eastAsia"/>
        </w:rPr>
        <w:t>国民や</w:t>
      </w:r>
      <w:r>
        <w:rPr>
          <w:rFonts w:hint="eastAsia"/>
        </w:rPr>
        <w:t>業務実施部門をはじめ</w:t>
      </w:r>
      <w:r w:rsidR="00A3360A">
        <w:rPr>
          <w:rFonts w:hint="eastAsia"/>
        </w:rPr>
        <w:t>とした</w:t>
      </w:r>
      <w:r>
        <w:rPr>
          <w:rFonts w:hint="eastAsia"/>
        </w:rPr>
        <w:t>政府職員にとって</w:t>
      </w:r>
      <w:r w:rsidR="00F7679C">
        <w:rPr>
          <w:rFonts w:hint="eastAsia"/>
        </w:rPr>
        <w:t>、より</w:t>
      </w:r>
      <w:r>
        <w:rPr>
          <w:rFonts w:hint="eastAsia"/>
        </w:rPr>
        <w:t>メリット</w:t>
      </w:r>
      <w:r w:rsidR="001114D2">
        <w:rPr>
          <w:rFonts w:hint="eastAsia"/>
        </w:rPr>
        <w:t>をもたらす情報システム</w:t>
      </w:r>
      <w:r w:rsidR="004D180F">
        <w:rPr>
          <w:rFonts w:hint="eastAsia"/>
        </w:rPr>
        <w:t>に成長</w:t>
      </w:r>
      <w:r w:rsidR="000126B8">
        <w:rPr>
          <w:rFonts w:hint="eastAsia"/>
        </w:rPr>
        <w:t>させる</w:t>
      </w:r>
      <w:r w:rsidR="004D180F">
        <w:rPr>
          <w:rFonts w:hint="eastAsia"/>
        </w:rPr>
        <w:t>ことができます。</w:t>
      </w:r>
    </w:p>
    <w:p w14:paraId="4E3EF6BB" w14:textId="7F9A79F2" w:rsidR="004069EF" w:rsidRDefault="00A3360A">
      <w:pPr>
        <w:pStyle w:val="af9"/>
      </w:pPr>
      <w:r>
        <w:rPr>
          <w:rFonts w:hint="eastAsia"/>
        </w:rPr>
        <w:t>また、</w:t>
      </w:r>
      <w:r w:rsidR="004D180F">
        <w:rPr>
          <w:rFonts w:hint="eastAsia"/>
        </w:rPr>
        <w:t>サービス・業務の</w:t>
      </w:r>
      <w:r w:rsidR="006F3CB3">
        <w:rPr>
          <w:rFonts w:hint="eastAsia"/>
        </w:rPr>
        <w:t>効率化によるコスト削減は、</w:t>
      </w:r>
      <w:r w:rsidR="004D180F">
        <w:rPr>
          <w:rFonts w:hint="eastAsia"/>
        </w:rPr>
        <w:t>関係する</w:t>
      </w:r>
      <w:r w:rsidR="006F3CB3">
        <w:rPr>
          <w:rFonts w:hint="eastAsia"/>
        </w:rPr>
        <w:t>人員削減とイコールでは</w:t>
      </w:r>
      <w:r w:rsidR="0087551D">
        <w:rPr>
          <w:rFonts w:hint="eastAsia"/>
        </w:rPr>
        <w:t>ありません</w:t>
      </w:r>
      <w:r w:rsidR="006F3CB3">
        <w:rPr>
          <w:rFonts w:hint="eastAsia"/>
        </w:rPr>
        <w:t>。より人間にしかできない業務に人的リソースを振り分けることで、今まで</w:t>
      </w:r>
      <w:r w:rsidR="004D180F">
        <w:rPr>
          <w:rFonts w:hint="eastAsia"/>
        </w:rPr>
        <w:t>手が回らなかった</w:t>
      </w:r>
      <w:r w:rsidR="006F3CB3">
        <w:rPr>
          <w:rFonts w:hint="eastAsia"/>
        </w:rPr>
        <w:t>業務</w:t>
      </w:r>
      <w:r w:rsidR="004D180F">
        <w:rPr>
          <w:rFonts w:hint="eastAsia"/>
        </w:rPr>
        <w:t>に対応できるようになるため、</w:t>
      </w:r>
      <w:r w:rsidR="0087551D">
        <w:rPr>
          <w:rFonts w:hint="eastAsia"/>
        </w:rPr>
        <w:t>より</w:t>
      </w:r>
      <w:r w:rsidR="00FF0191">
        <w:rPr>
          <w:rFonts w:hint="eastAsia"/>
        </w:rPr>
        <w:t>良</w:t>
      </w:r>
      <w:r w:rsidR="0087551D">
        <w:rPr>
          <w:rFonts w:hint="eastAsia"/>
        </w:rPr>
        <w:t>いサービス・業務</w:t>
      </w:r>
      <w:r w:rsidR="006F3CB3">
        <w:rPr>
          <w:rFonts w:hint="eastAsia"/>
        </w:rPr>
        <w:t>を実現</w:t>
      </w:r>
      <w:r w:rsidR="0087551D">
        <w:rPr>
          <w:rFonts w:hint="eastAsia"/>
        </w:rPr>
        <w:t>していくことができます</w:t>
      </w:r>
      <w:r w:rsidR="006F3CB3">
        <w:rPr>
          <w:rFonts w:hint="eastAsia"/>
        </w:rPr>
        <w:t>。</w:t>
      </w:r>
    </w:p>
    <w:p w14:paraId="785D78A0" w14:textId="6F4E61DB" w:rsidR="004069EF" w:rsidRDefault="004069EF" w:rsidP="004069EF">
      <w:pPr>
        <w:pStyle w:val="Annotation2"/>
        <w:spacing w:before="300" w:after="150"/>
        <w:ind w:left="525"/>
      </w:pPr>
      <w:r>
        <w:rPr>
          <w:rFonts w:hint="eastAsia"/>
        </w:rPr>
        <w:t>運用・保守の心得</w:t>
      </w:r>
    </w:p>
    <w:p w14:paraId="34E99BFE" w14:textId="644530A6" w:rsidR="004069EF" w:rsidRDefault="007C5086" w:rsidP="003969BF">
      <w:pPr>
        <w:pStyle w:val="List3"/>
        <w:spacing w:before="150" w:after="150"/>
      </w:pPr>
      <w:r>
        <w:rPr>
          <w:noProof/>
        </w:rPr>
        <mc:AlternateContent>
          <mc:Choice Requires="wps">
            <w:drawing>
              <wp:anchor distT="0" distB="0" distL="114300" distR="114300" simplePos="0" relativeHeight="251899904" behindDoc="1" locked="0" layoutInCell="1" allowOverlap="1" wp14:anchorId="3467D0B9" wp14:editId="247D687B">
                <wp:simplePos x="0" y="0"/>
                <wp:positionH relativeFrom="column">
                  <wp:posOffset>180340</wp:posOffset>
                </wp:positionH>
                <wp:positionV relativeFrom="paragraph">
                  <wp:posOffset>-288290</wp:posOffset>
                </wp:positionV>
                <wp:extent cx="1294920" cy="210960"/>
                <wp:effectExtent l="0" t="0" r="19685" b="17780"/>
                <wp:wrapNone/>
                <wp:docPr id="117" name="角丸四角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49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25C4577F" w14:textId="77777777" w:rsidR="00C406F6" w:rsidRPr="00987E12" w:rsidRDefault="00C406F6" w:rsidP="004069EF">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467D0B9" id="角丸四角形 117" o:spid="_x0000_s1030" style="position:absolute;left:0;text-align:left;margin-left:14.2pt;margin-top:-22.7pt;width:101.95pt;height:16.6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" fillcolor="#76923c" strokecolor="white [3212]" strokeweight="1pt">
                <v:stroke joinstyle="miter"/>
                <v:path arrowok="t"/>
                <v:textbox inset=",0,,0">
                  <w:txbxContent>
                    <w:p w14:paraId="25C4577F" w14:textId="77777777" w:rsidR="00C406F6" w:rsidRPr="00987E12" w:rsidRDefault="00C406F6" w:rsidP="004069EF">
                      <w:pPr>
                        <w:rPr>
                          <w:rFonts w:ascii="ＭＳ Ｐゴシック" w:eastAsia="ＭＳ Ｐゴシック" w:hAnsi="ＭＳ Ｐゴシック"/>
                          <w:b/>
                          <w:color w:val="FFFFFF" w:themeColor="background1"/>
                          <w:sz w:val="20"/>
                          <w:szCs w:val="20"/>
                        </w:rPr>
                      </w:pPr>
                    </w:p>
                  </w:txbxContent>
                </v:textbox>
              </v:roundrect>
            </w:pict>
          </mc:Fallback>
        </mc:AlternateContent>
      </w:r>
      <w:r w:rsidR="00E76D1F">
        <w:rPr>
          <w:rFonts w:hint="eastAsia"/>
        </w:rPr>
        <w:t>運用も保守も、</w:t>
      </w:r>
      <w:r w:rsidR="004069EF">
        <w:rPr>
          <w:rFonts w:hint="eastAsia"/>
        </w:rPr>
        <w:t>サービス・業務</w:t>
      </w:r>
      <w:r w:rsidR="00E76D1F">
        <w:rPr>
          <w:rFonts w:hint="eastAsia"/>
        </w:rPr>
        <w:t>をより</w:t>
      </w:r>
      <w:r w:rsidR="00635FE1">
        <w:rPr>
          <w:rFonts w:hint="eastAsia"/>
        </w:rPr>
        <w:t>良</w:t>
      </w:r>
      <w:r w:rsidR="00E76D1F">
        <w:rPr>
          <w:rFonts w:hint="eastAsia"/>
        </w:rPr>
        <w:t>くするための活動の一部。</w:t>
      </w:r>
    </w:p>
    <w:p w14:paraId="52F02546" w14:textId="504D32A6" w:rsidR="00A3360A" w:rsidRDefault="00A3360A" w:rsidP="003969BF">
      <w:pPr>
        <w:pStyle w:val="List3"/>
        <w:spacing w:before="150" w:after="150"/>
      </w:pPr>
      <w:r>
        <w:rPr>
          <w:rFonts w:hint="eastAsia"/>
        </w:rPr>
        <w:t>目標、指標に関連する情報をモニタリングして、改善につなげる。</w:t>
      </w:r>
    </w:p>
    <w:p w14:paraId="51C59014" w14:textId="013D70F7" w:rsidR="006F3CB3" w:rsidRDefault="00A3360A" w:rsidP="003969BF">
      <w:pPr>
        <w:pStyle w:val="List3"/>
        <w:spacing w:before="150" w:after="150"/>
      </w:pPr>
      <w:r>
        <w:rPr>
          <w:rFonts w:hint="eastAsia"/>
        </w:rPr>
        <w:t>効率化は人員削減によるコスト削減につなげるだけなく、他の活動に活かしてさらなる価値を生み出す。</w:t>
      </w:r>
    </w:p>
    <w:p w14:paraId="23353219" w14:textId="196FDE15" w:rsidR="006F3CB3" w:rsidRPr="007D3920" w:rsidRDefault="006F3CB3" w:rsidP="00D91951">
      <w:pPr>
        <w:pStyle w:val="4"/>
        <w:spacing w:before="300" w:after="150"/>
      </w:pPr>
      <w:bookmarkStart w:id="8" w:name="_Toc34985569"/>
      <w:r w:rsidRPr="007D3920">
        <w:rPr>
          <w:rFonts w:hint="eastAsia"/>
        </w:rPr>
        <w:lastRenderedPageBreak/>
        <w:t>情報システムの運用と保守の活動</w:t>
      </w:r>
      <w:r w:rsidR="00CD2E26">
        <w:rPr>
          <w:rFonts w:hint="eastAsia"/>
        </w:rPr>
        <w:t>を理解する</w:t>
      </w:r>
      <w:bookmarkEnd w:id="8"/>
    </w:p>
    <w:p w14:paraId="2C3C0062" w14:textId="73A7907C" w:rsidR="002E28B4" w:rsidRDefault="005236B8" w:rsidP="002E28B4">
      <w:pPr>
        <w:pStyle w:val="af9"/>
      </w:pPr>
      <w:r>
        <w:rPr>
          <w:rFonts w:hint="eastAsia"/>
        </w:rPr>
        <w:t>情報システムの</w:t>
      </w:r>
      <w:r w:rsidR="00A3360A">
        <w:rPr>
          <w:rFonts w:hint="eastAsia"/>
        </w:rPr>
        <w:t>「</w:t>
      </w:r>
      <w:r w:rsidR="006F3CB3">
        <w:rPr>
          <w:rFonts w:hint="eastAsia"/>
        </w:rPr>
        <w:t>運用</w:t>
      </w:r>
      <w:r w:rsidR="00A3360A">
        <w:rPr>
          <w:rFonts w:hint="eastAsia"/>
        </w:rPr>
        <w:t>」</w:t>
      </w:r>
      <w:r w:rsidR="006F3CB3">
        <w:rPr>
          <w:rFonts w:hint="eastAsia"/>
        </w:rPr>
        <w:t>も</w:t>
      </w:r>
      <w:r w:rsidR="00A3360A">
        <w:rPr>
          <w:rFonts w:hint="eastAsia"/>
        </w:rPr>
        <w:t>「</w:t>
      </w:r>
      <w:r w:rsidR="006F3CB3">
        <w:rPr>
          <w:rFonts w:hint="eastAsia"/>
        </w:rPr>
        <w:t>保守</w:t>
      </w:r>
      <w:r w:rsidR="00A3360A">
        <w:rPr>
          <w:rFonts w:hint="eastAsia"/>
        </w:rPr>
        <w:t>」</w:t>
      </w:r>
      <w:r w:rsidR="006F3CB3">
        <w:rPr>
          <w:rFonts w:hint="eastAsia"/>
        </w:rPr>
        <w:t>も、</w:t>
      </w:r>
      <w:r>
        <w:rPr>
          <w:rFonts w:hint="eastAsia"/>
        </w:rPr>
        <w:t>根本となる</w:t>
      </w:r>
      <w:r w:rsidR="006F3CB3">
        <w:rPr>
          <w:rFonts w:hint="eastAsia"/>
        </w:rPr>
        <w:t>目的は同じ</w:t>
      </w:r>
      <w:r w:rsidR="002E28B4">
        <w:rPr>
          <w:rFonts w:hint="eastAsia"/>
        </w:rPr>
        <w:t>です。</w:t>
      </w:r>
      <w:r w:rsidR="004D180F">
        <w:rPr>
          <w:rFonts w:hint="eastAsia"/>
        </w:rPr>
        <w:t>シンプルに表現すると、稼</w:t>
      </w:r>
      <w:r w:rsidR="008712DF" w:rsidRPr="008712DF">
        <w:rPr>
          <w:rFonts w:hint="eastAsia"/>
        </w:rPr>
        <w:t>働</w:t>
      </w:r>
      <w:r w:rsidR="004D180F">
        <w:rPr>
          <w:rFonts w:hint="eastAsia"/>
        </w:rPr>
        <w:t>している情報システムを「健全に保って活動を続けさせる」ことです。</w:t>
      </w:r>
    </w:p>
    <w:p w14:paraId="14E76D6C" w14:textId="0C754CDD" w:rsidR="002E28B4" w:rsidRDefault="002E28B4" w:rsidP="002E28B4">
      <w:pPr>
        <w:pStyle w:val="Annotation2"/>
        <w:spacing w:before="300" w:after="150"/>
        <w:ind w:left="525"/>
      </w:pPr>
      <w:r>
        <w:rPr>
          <w:rFonts w:hint="eastAsia"/>
        </w:rPr>
        <w:t>運用と保守の目的</w:t>
      </w:r>
    </w:p>
    <w:p w14:paraId="1D1164F5" w14:textId="0B126380" w:rsidR="006F3CB3" w:rsidRDefault="007C5086" w:rsidP="003969BF">
      <w:pPr>
        <w:pStyle w:val="List3"/>
        <w:spacing w:before="150" w:after="150"/>
      </w:pPr>
      <w:r>
        <w:rPr>
          <w:noProof/>
        </w:rPr>
        <mc:AlternateContent>
          <mc:Choice Requires="wps">
            <w:drawing>
              <wp:anchor distT="0" distB="0" distL="114300" distR="114300" simplePos="0" relativeHeight="251877376" behindDoc="1" locked="0" layoutInCell="1" allowOverlap="1" wp14:anchorId="64B906F8" wp14:editId="7A1DFC4A">
                <wp:simplePos x="0" y="0"/>
                <wp:positionH relativeFrom="column">
                  <wp:posOffset>180340</wp:posOffset>
                </wp:positionH>
                <wp:positionV relativeFrom="paragraph">
                  <wp:posOffset>-288290</wp:posOffset>
                </wp:positionV>
                <wp:extent cx="1331640" cy="210960"/>
                <wp:effectExtent l="0" t="0" r="20955" b="17780"/>
                <wp:wrapNone/>
                <wp:docPr id="101" name="角丸四角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164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216B6C4D" w14:textId="77777777" w:rsidR="00C406F6" w:rsidRPr="00987E12" w:rsidRDefault="00C406F6" w:rsidP="002E28B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4B906F8" id="角丸四角形 101" o:spid="_x0000_s1031" style="position:absolute;left:0;text-align:left;margin-left:14.2pt;margin-top:-22.7pt;width:104.85pt;height:16.6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" fillcolor="#76923c" strokecolor="white [3212]" strokeweight="1pt">
                <v:stroke joinstyle="miter"/>
                <v:path arrowok="t"/>
                <v:textbox inset=",0,,0">
                  <w:txbxContent>
                    <w:p w14:paraId="216B6C4D" w14:textId="77777777" w:rsidR="00C406F6" w:rsidRPr="00987E12" w:rsidRDefault="00C406F6" w:rsidP="002E28B4">
                      <w:pPr>
                        <w:rPr>
                          <w:rFonts w:ascii="ＭＳ Ｐゴシック" w:eastAsia="ＭＳ Ｐゴシック" w:hAnsi="ＭＳ Ｐゴシック"/>
                          <w:b/>
                          <w:color w:val="FFFFFF" w:themeColor="background1"/>
                          <w:sz w:val="20"/>
                          <w:szCs w:val="20"/>
                        </w:rPr>
                      </w:pPr>
                    </w:p>
                  </w:txbxContent>
                </v:textbox>
              </v:roundrect>
            </w:pict>
          </mc:Fallback>
        </mc:AlternateContent>
      </w:r>
      <w:r w:rsidR="006F3CB3">
        <w:rPr>
          <w:rFonts w:hint="eastAsia"/>
        </w:rPr>
        <w:t>サービス・業務の提供</w:t>
      </w:r>
      <w:r w:rsidR="000802EA">
        <w:rPr>
          <w:rFonts w:hint="eastAsia"/>
        </w:rPr>
        <w:t>価値</w:t>
      </w:r>
      <w:r w:rsidR="006F3CB3">
        <w:rPr>
          <w:rFonts w:hint="eastAsia"/>
        </w:rPr>
        <w:t>を</w:t>
      </w:r>
      <w:r w:rsidR="000802EA">
        <w:rPr>
          <w:rFonts w:hint="eastAsia"/>
        </w:rPr>
        <w:t>高め、</w:t>
      </w:r>
      <w:r w:rsidR="006F3CB3">
        <w:rPr>
          <w:rFonts w:hint="eastAsia"/>
        </w:rPr>
        <w:t>継続して行えるようにする。</w:t>
      </w:r>
    </w:p>
    <w:p w14:paraId="3F5AB976" w14:textId="3845228C" w:rsidR="006F3CB3" w:rsidRDefault="006F3CB3" w:rsidP="003969BF">
      <w:pPr>
        <w:pStyle w:val="List3"/>
        <w:spacing w:before="150" w:after="150"/>
      </w:pPr>
      <w:r>
        <w:rPr>
          <w:rFonts w:hint="eastAsia"/>
        </w:rPr>
        <w:t>この目的を達成するために情報システムを安定稼働させ、一連</w:t>
      </w:r>
      <w:r w:rsidR="005236B8">
        <w:rPr>
          <w:rFonts w:hint="eastAsia"/>
        </w:rPr>
        <w:t>の</w:t>
      </w:r>
      <w:r>
        <w:rPr>
          <w:rFonts w:hint="eastAsia"/>
        </w:rPr>
        <w:t>作業</w:t>
      </w:r>
      <w:r w:rsidR="005236B8">
        <w:rPr>
          <w:rFonts w:hint="eastAsia"/>
        </w:rPr>
        <w:t>が</w:t>
      </w:r>
      <w:r>
        <w:rPr>
          <w:rFonts w:hint="eastAsia"/>
        </w:rPr>
        <w:t>滞りなく進むよう</w:t>
      </w:r>
      <w:r w:rsidR="005236B8">
        <w:rPr>
          <w:rFonts w:hint="eastAsia"/>
        </w:rPr>
        <w:t>に</w:t>
      </w:r>
      <w:r>
        <w:rPr>
          <w:rFonts w:hint="eastAsia"/>
        </w:rPr>
        <w:t>維持する。</w:t>
      </w:r>
    </w:p>
    <w:p w14:paraId="03812492" w14:textId="7E5EE279" w:rsidR="002E28B4" w:rsidRDefault="00CA1B55" w:rsidP="002E28B4">
      <w:pPr>
        <w:pStyle w:val="af9"/>
      </w:pPr>
      <w:r>
        <w:rPr>
          <w:rFonts w:hint="eastAsia"/>
        </w:rPr>
        <w:t>その共通の目的のもと</w:t>
      </w:r>
      <w:r w:rsidR="006F3CB3">
        <w:rPr>
          <w:rFonts w:hint="eastAsia"/>
        </w:rPr>
        <w:t>、運用と保守には</w:t>
      </w:r>
      <w:r w:rsidR="005236B8">
        <w:rPr>
          <w:rFonts w:hint="eastAsia"/>
        </w:rPr>
        <w:t>次のような</w:t>
      </w:r>
      <w:r w:rsidR="006F3CB3">
        <w:rPr>
          <w:rFonts w:hint="eastAsia"/>
        </w:rPr>
        <w:t>違いがあ</w:t>
      </w:r>
      <w:r w:rsidR="002E28B4">
        <w:rPr>
          <w:rFonts w:hint="eastAsia"/>
        </w:rPr>
        <w:t>ります</w:t>
      </w:r>
      <w:r w:rsidR="006F3CB3">
        <w:rPr>
          <w:rFonts w:hint="eastAsia"/>
        </w:rPr>
        <w:t>。</w:t>
      </w:r>
    </w:p>
    <w:p w14:paraId="0C64AF1D" w14:textId="6D50DAC9" w:rsidR="002E28B4" w:rsidRDefault="002E28B4" w:rsidP="002E28B4">
      <w:pPr>
        <w:pStyle w:val="Annotation2"/>
        <w:spacing w:before="300" w:after="150"/>
        <w:ind w:left="525"/>
      </w:pPr>
      <w:r>
        <w:rPr>
          <w:rFonts w:hint="eastAsia"/>
        </w:rPr>
        <w:t>運用と</w:t>
      </w:r>
      <w:r w:rsidR="005236B8">
        <w:rPr>
          <w:rFonts w:hint="eastAsia"/>
        </w:rPr>
        <w:t>は何か</w:t>
      </w:r>
    </w:p>
    <w:p w14:paraId="174B2EA8" w14:textId="51E6550B" w:rsidR="007C62D4" w:rsidRDefault="007C5086" w:rsidP="00F84778">
      <w:pPr>
        <w:pStyle w:val="af9"/>
      </w:pPr>
      <w:r>
        <w:rPr>
          <w:noProof/>
        </w:rPr>
        <mc:AlternateContent>
          <mc:Choice Requires="wps">
            <w:drawing>
              <wp:anchor distT="0" distB="0" distL="114300" distR="114300" simplePos="0" relativeHeight="251879424" behindDoc="1" locked="0" layoutInCell="1" allowOverlap="1" wp14:anchorId="17F6B6E5" wp14:editId="6B649944">
                <wp:simplePos x="0" y="0"/>
                <wp:positionH relativeFrom="column">
                  <wp:posOffset>180340</wp:posOffset>
                </wp:positionH>
                <wp:positionV relativeFrom="paragraph">
                  <wp:posOffset>-288290</wp:posOffset>
                </wp:positionV>
                <wp:extent cx="1079640" cy="210960"/>
                <wp:effectExtent l="0" t="0" r="25400" b="17780"/>
                <wp:wrapNone/>
                <wp:docPr id="102" name="角丸四角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64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57E425E4" w14:textId="77777777" w:rsidR="00C406F6" w:rsidRPr="00987E12" w:rsidRDefault="00C406F6" w:rsidP="002E28B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7F6B6E5" id="角丸四角形 102" o:spid="_x0000_s1032" style="position:absolute;left:0;text-align:left;margin-left:14.2pt;margin-top:-22.7pt;width:85pt;height:16.6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" fillcolor="#76923c" strokecolor="white [3212]" strokeweight="1pt">
                <v:stroke joinstyle="miter"/>
                <v:path arrowok="t"/>
                <v:textbox inset=",0,,0">
                  <w:txbxContent>
                    <w:p w14:paraId="57E425E4" w14:textId="77777777" w:rsidR="00C406F6" w:rsidRPr="00987E12" w:rsidRDefault="00C406F6" w:rsidP="002E28B4">
                      <w:pPr>
                        <w:rPr>
                          <w:rFonts w:ascii="ＭＳ Ｐゴシック" w:eastAsia="ＭＳ Ｐゴシック" w:hAnsi="ＭＳ Ｐゴシック"/>
                          <w:b/>
                          <w:color w:val="FFFFFF" w:themeColor="background1"/>
                          <w:sz w:val="20"/>
                          <w:szCs w:val="20"/>
                        </w:rPr>
                      </w:pPr>
                    </w:p>
                  </w:txbxContent>
                </v:textbox>
              </v:roundrect>
            </w:pict>
          </mc:Fallback>
        </mc:AlternateContent>
      </w:r>
      <w:r w:rsidR="006F3CB3">
        <w:rPr>
          <w:rFonts w:hint="eastAsia"/>
        </w:rPr>
        <w:t>運用とは、上記</w:t>
      </w:r>
      <w:r w:rsidR="005236B8">
        <w:rPr>
          <w:rFonts w:hint="eastAsia"/>
        </w:rPr>
        <w:t>の</w:t>
      </w:r>
      <w:r w:rsidR="006F3CB3">
        <w:rPr>
          <w:rFonts w:hint="eastAsia"/>
        </w:rPr>
        <w:t>目標を達成するための</w:t>
      </w:r>
      <w:r w:rsidR="005236B8">
        <w:rPr>
          <w:rFonts w:hint="eastAsia"/>
        </w:rPr>
        <w:t>「</w:t>
      </w:r>
      <w:r w:rsidR="006F3CB3">
        <w:rPr>
          <w:rFonts w:hint="eastAsia"/>
        </w:rPr>
        <w:t>情報システムの機能を</w:t>
      </w:r>
      <w:r w:rsidR="00EE2F18">
        <w:rPr>
          <w:rFonts w:hint="eastAsia"/>
        </w:rPr>
        <w:t>利用者に提供し続けるための</w:t>
      </w:r>
      <w:r w:rsidR="006F3CB3">
        <w:rPr>
          <w:rFonts w:hint="eastAsia"/>
        </w:rPr>
        <w:t>活動</w:t>
      </w:r>
      <w:r w:rsidR="005236B8">
        <w:rPr>
          <w:rFonts w:hint="eastAsia"/>
        </w:rPr>
        <w:t>」で</w:t>
      </w:r>
      <w:r w:rsidR="00052684">
        <w:rPr>
          <w:rFonts w:hint="eastAsia"/>
        </w:rPr>
        <w:t>す</w:t>
      </w:r>
      <w:r w:rsidR="005236B8">
        <w:rPr>
          <w:rFonts w:hint="eastAsia"/>
        </w:rPr>
        <w:t>。</w:t>
      </w:r>
      <w:r w:rsidR="00052684">
        <w:rPr>
          <w:rFonts w:hint="eastAsia"/>
        </w:rPr>
        <w:t>情報システムの稼</w:t>
      </w:r>
      <w:r w:rsidR="008712DF" w:rsidRPr="008712DF">
        <w:rPr>
          <w:rFonts w:hint="eastAsia"/>
        </w:rPr>
        <w:t>働</w:t>
      </w:r>
      <w:r w:rsidR="00052684">
        <w:rPr>
          <w:rFonts w:hint="eastAsia"/>
        </w:rPr>
        <w:t>状態を維持するための作業が主となりますが、</w:t>
      </w:r>
      <w:r w:rsidR="004D180F">
        <w:rPr>
          <w:rFonts w:hint="eastAsia"/>
        </w:rPr>
        <w:t>情報システムを相手にするだけではなく、ユーザサポート</w:t>
      </w:r>
      <w:r w:rsidR="00CA1B55" w:rsidRPr="00CA1B55">
        <w:rPr>
          <w:rFonts w:hint="eastAsia"/>
        </w:rPr>
        <w:t>のように「</w:t>
      </w:r>
      <w:r w:rsidR="004D180F">
        <w:rPr>
          <w:rFonts w:hint="eastAsia"/>
        </w:rPr>
        <w:t>人</w:t>
      </w:r>
      <w:r w:rsidR="00CA1B55">
        <w:rPr>
          <w:rFonts w:hint="eastAsia"/>
        </w:rPr>
        <w:t>」</w:t>
      </w:r>
      <w:r w:rsidR="004D180F">
        <w:rPr>
          <w:rFonts w:hint="eastAsia"/>
        </w:rPr>
        <w:t>を</w:t>
      </w:r>
      <w:r w:rsidR="00915554">
        <w:rPr>
          <w:rFonts w:hint="eastAsia"/>
        </w:rPr>
        <w:t>相手にする</w:t>
      </w:r>
      <w:r w:rsidR="00052684">
        <w:rPr>
          <w:rFonts w:hint="eastAsia"/>
        </w:rPr>
        <w:t>作業</w:t>
      </w:r>
      <w:r w:rsidR="00915554">
        <w:rPr>
          <w:rFonts w:hint="eastAsia"/>
        </w:rPr>
        <w:t>も</w:t>
      </w:r>
      <w:r w:rsidR="00052684">
        <w:rPr>
          <w:rFonts w:hint="eastAsia"/>
        </w:rPr>
        <w:t>あります。</w:t>
      </w:r>
      <w:r w:rsidR="007C62D4">
        <w:rPr>
          <w:rFonts w:hint="eastAsia"/>
        </w:rPr>
        <w:t>作業を大きく分類すると以下</w:t>
      </w:r>
      <w:r w:rsidR="00915554">
        <w:rPr>
          <w:rFonts w:hint="eastAsia"/>
        </w:rPr>
        <w:t>に示す</w:t>
      </w:r>
      <w:r w:rsidR="007C62D4">
        <w:rPr>
          <w:rFonts w:hint="eastAsia"/>
        </w:rPr>
        <w:t>ものがあります。詳細は、標準ガイドライン解説書「第９章 運用及び保守」の表9-1を参照してください。</w:t>
      </w:r>
    </w:p>
    <w:p w14:paraId="3A19EBD0" w14:textId="4ED4ABD4" w:rsidR="007C62D4" w:rsidRDefault="007011DB" w:rsidP="003969BF">
      <w:pPr>
        <w:pStyle w:val="FigureTitle"/>
      </w:pPr>
      <w:r>
        <w:rPr>
          <w:noProof/>
        </w:rPr>
        <mc:AlternateContent>
          <mc:Choice Requires="wps">
            <w:drawing>
              <wp:anchor distT="0" distB="0" distL="114300" distR="114300" simplePos="0" relativeHeight="251901952" behindDoc="0" locked="0" layoutInCell="1" allowOverlap="1" wp14:anchorId="01DD2DD1" wp14:editId="3D00FAB9">
                <wp:simplePos x="0" y="0"/>
                <wp:positionH relativeFrom="page">
                  <wp:posOffset>5955030</wp:posOffset>
                </wp:positionH>
                <wp:positionV relativeFrom="paragraph">
                  <wp:posOffset>360045</wp:posOffset>
                </wp:positionV>
                <wp:extent cx="1344240" cy="324360"/>
                <wp:effectExtent l="0" t="0" r="8890" b="0"/>
                <wp:wrapNone/>
                <wp:docPr id="118" name="テキスト ボックス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240" cy="324360"/>
                        </a:xfrm>
                        <a:prstGeom prst="rect">
                          <a:avLst/>
                        </a:prstGeom>
                        <a:solidFill>
                          <a:prstClr val="white"/>
                        </a:solidFill>
                        <a:ln>
                          <a:noFill/>
                        </a:ln>
                        <a:effectLst/>
                      </wps:spPr>
                      <wps:txbx>
                        <w:txbxContent>
                          <w:p w14:paraId="2CDC43E8" w14:textId="5043000E" w:rsidR="00C406F6" w:rsidRDefault="00C406F6" w:rsidP="007011DB">
                            <w:pPr>
                              <w:pStyle w:val="a"/>
                            </w:pPr>
                            <w:r>
                              <w:rPr>
                                <w:rFonts w:hint="eastAsia"/>
                              </w:rPr>
                              <w:t>表</w:t>
                            </w:r>
                            <w:r>
                              <w:t>9-1</w:t>
                            </w:r>
                          </w:p>
                          <w:p w14:paraId="1925F559" w14:textId="6037AA57" w:rsidR="00C406F6" w:rsidRPr="00C439B7" w:rsidRDefault="00C406F6" w:rsidP="007011DB">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運用</w:t>
                            </w:r>
                            <w:r>
                              <w:rPr>
                                <w:rFonts w:ascii="ＭＳ Ｐゴシック" w:eastAsia="ＭＳ Ｐゴシック" w:hAnsi="ＭＳ Ｐゴシック"/>
                              </w:rPr>
                              <w:t>作業の</w:t>
                            </w:r>
                            <w:r>
                              <w:rPr>
                                <w:rFonts w:ascii="ＭＳ Ｐゴシック" w:eastAsia="ＭＳ Ｐゴシック" w:hAnsi="ＭＳ Ｐゴシック" w:hint="eastAsia"/>
                              </w:rPr>
                              <w:t>分類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1DD2DD1" id="_x0000_t202" coordsize="21600,21600" o:spt="202" path="m,l,21600r21600,l21600,xe">
                <v:stroke joinstyle="miter"/>
                <v:path gradientshapeok="t" o:connecttype="rect"/>
              </v:shapetype>
              <v:shape id="テキスト ボックス 118" o:spid="_x0000_s1033" type="#_x0000_t202" style="position:absolute;margin-left:468.9pt;margin-top:28.35pt;width:105.85pt;height:25.5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" stroked="f">
                <v:textbox style="mso-fit-shape-to-text:t" inset="0,0,0,0">
                  <w:txbxContent>
                    <w:p w14:paraId="2CDC43E8" w14:textId="5043000E" w:rsidR="00C406F6" w:rsidRDefault="00C406F6" w:rsidP="007011DB">
                      <w:pPr>
                        <w:pStyle w:val="a"/>
                      </w:pPr>
                      <w:r>
                        <w:rPr>
                          <w:rFonts w:hint="eastAsia"/>
                        </w:rPr>
                        <w:t>表</w:t>
                      </w:r>
                      <w:r>
                        <w:t>9-1</w:t>
                      </w:r>
                    </w:p>
                    <w:p w14:paraId="1925F559" w14:textId="6037AA57" w:rsidR="00C406F6" w:rsidRPr="00C439B7" w:rsidRDefault="00C406F6" w:rsidP="007011DB">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運用</w:t>
                      </w:r>
                      <w:r>
                        <w:rPr>
                          <w:rFonts w:ascii="ＭＳ Ｐゴシック" w:eastAsia="ＭＳ Ｐゴシック" w:hAnsi="ＭＳ Ｐゴシック"/>
                        </w:rPr>
                        <w:t>作業の</w:t>
                      </w:r>
                      <w:r>
                        <w:rPr>
                          <w:rFonts w:ascii="ＭＳ Ｐゴシック" w:eastAsia="ＭＳ Ｐゴシック" w:hAnsi="ＭＳ Ｐゴシック" w:hint="eastAsia"/>
                        </w:rPr>
                        <w:t>分類</w:t>
                      </w:r>
                    </w:p>
                  </w:txbxContent>
                </v:textbox>
                <w10:wrap anchorx="page"/>
              </v:shape>
            </w:pict>
          </mc:Fallback>
        </mc:AlternateContent>
      </w:r>
    </w:p>
    <w:tbl>
      <w:tblPr>
        <w:tblStyle w:val="aff3"/>
        <w:tblW w:w="0" w:type="auto"/>
        <w:tblInd w:w="238" w:type="dxa"/>
        <w:tblLook w:val="0620" w:firstRow="1" w:lastRow="0" w:firstColumn="0" w:lastColumn="0" w:noHBand="1" w:noVBand="1"/>
      </w:tblPr>
      <w:tblGrid>
        <w:gridCol w:w="414"/>
        <w:gridCol w:w="2196"/>
        <w:gridCol w:w="4805"/>
      </w:tblGrid>
      <w:tr w:rsidR="00D716D0" w:rsidRPr="00330244" w14:paraId="0F974F58" w14:textId="77777777" w:rsidTr="00BA566E">
        <w:trPr>
          <w:cnfStyle w:val="100000000000" w:firstRow="1" w:lastRow="0" w:firstColumn="0" w:lastColumn="0" w:oddVBand="0" w:evenVBand="0" w:oddHBand="0" w:evenHBand="0" w:firstRowFirstColumn="0" w:firstRowLastColumn="0" w:lastRowFirstColumn="0" w:lastRowLastColumn="0"/>
          <w:trHeight w:val="141"/>
          <w:tblHeader/>
        </w:trPr>
        <w:tc>
          <w:tcPr>
            <w:tcW w:w="1760" w:type="pct"/>
            <w:gridSpan w:val="2"/>
            <w:hideMark/>
          </w:tcPr>
          <w:p w14:paraId="76EA181B" w14:textId="17034AC9" w:rsidR="00D716D0" w:rsidRPr="00C9320E" w:rsidRDefault="00D716D0" w:rsidP="003969BF">
            <w:pPr>
              <w:rPr>
                <w:rFonts w:ascii="メイリオ" w:eastAsia="メイリオ" w:hAnsi="メイリオ" w:cs="メイリオ"/>
                <w:sz w:val="20"/>
              </w:rPr>
            </w:pPr>
            <w:r>
              <w:rPr>
                <w:rFonts w:ascii="メイリオ" w:eastAsia="メイリオ" w:hAnsi="メイリオ" w:cs="メイリオ" w:hint="eastAsia"/>
                <w:sz w:val="20"/>
              </w:rPr>
              <w:t>作業分類</w:t>
            </w:r>
          </w:p>
        </w:tc>
        <w:tc>
          <w:tcPr>
            <w:tcW w:w="3240" w:type="pct"/>
            <w:hideMark/>
          </w:tcPr>
          <w:p w14:paraId="0DABB6FA" w14:textId="272463EB" w:rsidR="00D716D0" w:rsidRPr="00C9320E" w:rsidRDefault="00D716D0" w:rsidP="003969BF">
            <w:pPr>
              <w:rPr>
                <w:rFonts w:ascii="メイリオ" w:eastAsia="メイリオ" w:hAnsi="メイリオ" w:cs="メイリオ"/>
                <w:sz w:val="20"/>
              </w:rPr>
            </w:pPr>
            <w:r>
              <w:rPr>
                <w:rFonts w:ascii="メイリオ" w:eastAsia="メイリオ" w:hAnsi="メイリオ" w:cs="メイリオ" w:hint="eastAsia"/>
                <w:sz w:val="20"/>
              </w:rPr>
              <w:t>概要</w:t>
            </w:r>
          </w:p>
        </w:tc>
      </w:tr>
      <w:tr w:rsidR="007C62D4" w:rsidRPr="00330244" w14:paraId="777BFD6D" w14:textId="77777777" w:rsidTr="003969BF">
        <w:trPr>
          <w:trHeight w:val="237"/>
        </w:trPr>
        <w:tc>
          <w:tcPr>
            <w:tcW w:w="1760" w:type="pct"/>
            <w:gridSpan w:val="2"/>
            <w:tcBorders>
              <w:bottom w:val="nil"/>
            </w:tcBorders>
            <w:shd w:val="clear" w:color="auto" w:fill="EAF1DD" w:themeFill="accent3" w:themeFillTint="33"/>
            <w:hideMark/>
          </w:tcPr>
          <w:p w14:paraId="2E8B4E45" w14:textId="1628E8A0" w:rsidR="007C62D4" w:rsidRPr="00C9320E" w:rsidRDefault="007C62D4" w:rsidP="003969BF">
            <w:pPr>
              <w:rPr>
                <w:rFonts w:ascii="ＭＳ Ｐ明朝" w:hAnsi="ＭＳ Ｐ明朝" w:cs="ＭＳ Ｐゴシック"/>
              </w:rPr>
            </w:pPr>
            <w:r>
              <w:rPr>
                <w:rFonts w:ascii="ＭＳ Ｐ明朝" w:hAnsi="ＭＳ Ｐ明朝" w:cs="ＭＳ Ｐゴシック" w:hint="eastAsia"/>
              </w:rPr>
              <w:t>定常時対応</w:t>
            </w:r>
          </w:p>
        </w:tc>
        <w:tc>
          <w:tcPr>
            <w:tcW w:w="3240" w:type="pct"/>
            <w:shd w:val="clear" w:color="auto" w:fill="EAF1DD" w:themeFill="accent3" w:themeFillTint="33"/>
          </w:tcPr>
          <w:p w14:paraId="31467825" w14:textId="149AB9C5" w:rsidR="007C62D4" w:rsidRPr="00C9320E" w:rsidRDefault="007C62D4" w:rsidP="003969BF">
            <w:pPr>
              <w:jc w:val="left"/>
              <w:rPr>
                <w:rFonts w:ascii="ＭＳ Ｐ明朝" w:hAnsi="ＭＳ Ｐ明朝" w:cs="ＭＳ Ｐゴシック"/>
              </w:rPr>
            </w:pPr>
          </w:p>
        </w:tc>
      </w:tr>
      <w:tr w:rsidR="007C62D4" w:rsidRPr="00330244" w14:paraId="29B7BD5E" w14:textId="77777777" w:rsidTr="003238E4">
        <w:trPr>
          <w:trHeight w:val="49"/>
        </w:trPr>
        <w:tc>
          <w:tcPr>
            <w:tcW w:w="279" w:type="pct"/>
            <w:tcBorders>
              <w:top w:val="single" w:sz="4" w:space="0" w:color="C2D69B" w:themeColor="accent3" w:themeTint="99"/>
            </w:tcBorders>
          </w:tcPr>
          <w:p w14:paraId="6AB64491" w14:textId="6AB8ED98" w:rsidR="007C62D4" w:rsidRPr="00C9320E" w:rsidRDefault="007C62D4" w:rsidP="003969BF">
            <w:pPr>
              <w:jc w:val="right"/>
              <w:rPr>
                <w:rFonts w:ascii="ＭＳ Ｐ明朝" w:hAnsi="ＭＳ Ｐ明朝" w:cs="ＭＳ Ｐゴシック"/>
              </w:rPr>
            </w:pPr>
          </w:p>
        </w:tc>
        <w:tc>
          <w:tcPr>
            <w:tcW w:w="1481" w:type="pct"/>
            <w:hideMark/>
          </w:tcPr>
          <w:p w14:paraId="6D71662F" w14:textId="0450D2D3" w:rsidR="007C62D4" w:rsidRPr="00C9320E" w:rsidRDefault="007C62D4" w:rsidP="003969BF">
            <w:pPr>
              <w:rPr>
                <w:rFonts w:ascii="ＭＳ Ｐ明朝" w:hAnsi="ＭＳ Ｐ明朝" w:cs="ＭＳ Ｐゴシック"/>
              </w:rPr>
            </w:pPr>
            <w:r>
              <w:rPr>
                <w:rFonts w:ascii="ＭＳ Ｐ明朝" w:hAnsi="ＭＳ Ｐ明朝" w:cs="ＭＳ Ｐゴシック" w:hint="eastAsia"/>
              </w:rPr>
              <w:t>監視作業</w:t>
            </w:r>
          </w:p>
        </w:tc>
        <w:tc>
          <w:tcPr>
            <w:tcW w:w="3240" w:type="pct"/>
            <w:hideMark/>
          </w:tcPr>
          <w:p w14:paraId="326A0E6A" w14:textId="4C5C211F" w:rsidR="00D716D0" w:rsidRPr="00C9320E" w:rsidRDefault="007C62D4" w:rsidP="003969BF">
            <w:pPr>
              <w:jc w:val="left"/>
              <w:rPr>
                <w:rFonts w:ascii="ＭＳ Ｐ明朝" w:hAnsi="ＭＳ Ｐ明朝" w:cs="ＭＳ Ｐゴシック"/>
              </w:rPr>
            </w:pPr>
            <w:r>
              <w:rPr>
                <w:rFonts w:ascii="ＭＳ Ｐ明朝" w:hAnsi="ＭＳ Ｐ明朝" w:cs="ＭＳ Ｐゴシック" w:hint="eastAsia"/>
              </w:rPr>
              <w:t>情報システムの稼</w:t>
            </w:r>
            <w:r w:rsidR="008712DF" w:rsidRPr="008712DF">
              <w:rPr>
                <w:rFonts w:ascii="ＭＳ Ｐ明朝" w:hAnsi="ＭＳ Ｐ明朝" w:cs="ＭＳ Ｐゴシック" w:hint="eastAsia"/>
              </w:rPr>
              <w:t>働</w:t>
            </w:r>
            <w:r>
              <w:rPr>
                <w:rFonts w:ascii="ＭＳ Ｐ明朝" w:hAnsi="ＭＳ Ｐ明朝" w:cs="ＭＳ Ｐゴシック" w:hint="eastAsia"/>
              </w:rPr>
              <w:t>状況</w:t>
            </w:r>
            <w:r w:rsidR="00D716D0">
              <w:rPr>
                <w:rFonts w:ascii="ＭＳ Ｐ明朝" w:hAnsi="ＭＳ Ｐ明朝" w:cs="ＭＳ Ｐゴシック" w:hint="eastAsia"/>
              </w:rPr>
              <w:t>や利用状況、情報セキュリティ、不整合なデータの有無等の監視を行います。異常の発生を即座に、又は事前に検知することで、安定的な情報システム稼</w:t>
            </w:r>
            <w:r w:rsidR="008712DF" w:rsidRPr="008712DF">
              <w:rPr>
                <w:rFonts w:ascii="ＭＳ Ｐ明朝" w:hAnsi="ＭＳ Ｐ明朝" w:cs="ＭＳ Ｐゴシック" w:hint="eastAsia"/>
              </w:rPr>
              <w:t>働</w:t>
            </w:r>
            <w:r w:rsidR="00D716D0">
              <w:rPr>
                <w:rFonts w:ascii="ＭＳ Ｐ明朝" w:hAnsi="ＭＳ Ｐ明朝" w:cs="ＭＳ Ｐゴシック" w:hint="eastAsia"/>
              </w:rPr>
              <w:t>を維持するための活動です。</w:t>
            </w:r>
          </w:p>
        </w:tc>
      </w:tr>
      <w:tr w:rsidR="007C62D4" w:rsidRPr="00040509" w14:paraId="34BD490A" w14:textId="77777777" w:rsidTr="00BA566E">
        <w:trPr>
          <w:trHeight w:val="42"/>
        </w:trPr>
        <w:tc>
          <w:tcPr>
            <w:tcW w:w="279" w:type="pct"/>
          </w:tcPr>
          <w:p w14:paraId="08E89638" w14:textId="537FD3E8" w:rsidR="007C62D4" w:rsidRPr="00C9320E" w:rsidRDefault="007C62D4" w:rsidP="003969BF">
            <w:pPr>
              <w:jc w:val="right"/>
              <w:rPr>
                <w:rFonts w:ascii="ＭＳ Ｐ明朝" w:hAnsi="ＭＳ Ｐ明朝" w:cs="ＭＳ Ｐゴシック"/>
              </w:rPr>
            </w:pPr>
          </w:p>
        </w:tc>
        <w:tc>
          <w:tcPr>
            <w:tcW w:w="1481" w:type="pct"/>
            <w:hideMark/>
          </w:tcPr>
          <w:p w14:paraId="5DD7985E" w14:textId="43A23D59" w:rsidR="007C62D4" w:rsidRPr="00C9320E" w:rsidRDefault="007C62D4" w:rsidP="003969BF">
            <w:pPr>
              <w:rPr>
                <w:rFonts w:ascii="ＭＳ Ｐ明朝" w:hAnsi="ＭＳ Ｐ明朝" w:cs="ＭＳ Ｐゴシック"/>
              </w:rPr>
            </w:pPr>
            <w:r>
              <w:rPr>
                <w:rFonts w:ascii="ＭＳ Ｐ明朝" w:hAnsi="ＭＳ Ｐ明朝" w:cs="ＭＳ Ｐゴシック" w:hint="eastAsia"/>
              </w:rPr>
              <w:t>情報システム維持作業</w:t>
            </w:r>
          </w:p>
        </w:tc>
        <w:tc>
          <w:tcPr>
            <w:tcW w:w="3240" w:type="pct"/>
          </w:tcPr>
          <w:p w14:paraId="32FD2691" w14:textId="056F83E6" w:rsidR="007C62D4" w:rsidRPr="00C9320E" w:rsidRDefault="00D716D0" w:rsidP="003969BF">
            <w:pPr>
              <w:jc w:val="left"/>
              <w:rPr>
                <w:rFonts w:ascii="ＭＳ Ｐ明朝" w:hAnsi="ＭＳ Ｐ明朝" w:cs="ＭＳ Ｐゴシック"/>
              </w:rPr>
            </w:pPr>
            <w:r>
              <w:rPr>
                <w:rFonts w:ascii="ＭＳ Ｐ明朝" w:hAnsi="ＭＳ Ｐ明朝" w:cs="ＭＳ Ｐゴシック" w:hint="eastAsia"/>
              </w:rPr>
              <w:t>バックアップや計画停止、プログラムリリース</w:t>
            </w:r>
            <w:r w:rsidR="00040509">
              <w:rPr>
                <w:rFonts w:ascii="ＭＳ Ｐ明朝" w:hAnsi="ＭＳ Ｐ明朝" w:cs="ＭＳ Ｐゴシック" w:hint="eastAsia"/>
              </w:rPr>
              <w:t>、</w:t>
            </w:r>
            <w:r>
              <w:rPr>
                <w:rFonts w:ascii="ＭＳ Ｐ明朝" w:hAnsi="ＭＳ Ｐ明朝" w:cs="ＭＳ Ｐゴシック" w:hint="eastAsia"/>
              </w:rPr>
              <w:t>一括データ処理</w:t>
            </w:r>
            <w:r w:rsidR="00040509">
              <w:rPr>
                <w:rFonts w:ascii="ＭＳ Ｐ明朝" w:hAnsi="ＭＳ Ｐ明朝" w:cs="ＭＳ Ｐゴシック" w:hint="eastAsia"/>
              </w:rPr>
              <w:t>、不整合なデータの補正</w:t>
            </w:r>
            <w:r>
              <w:rPr>
                <w:rFonts w:ascii="ＭＳ Ｐ明朝" w:hAnsi="ＭＳ Ｐ明朝" w:cs="ＭＳ Ｐゴシック" w:hint="eastAsia"/>
              </w:rPr>
              <w:t>等の</w:t>
            </w:r>
            <w:r w:rsidR="000802EA">
              <w:rPr>
                <w:rFonts w:ascii="ＭＳ Ｐ明朝" w:hAnsi="ＭＳ Ｐ明朝" w:cs="ＭＳ Ｐゴシック" w:hint="eastAsia"/>
              </w:rPr>
              <w:t>情報システム維持関連</w:t>
            </w:r>
            <w:r>
              <w:rPr>
                <w:rFonts w:ascii="ＭＳ Ｐ明朝" w:hAnsi="ＭＳ Ｐ明朝" w:cs="ＭＳ Ｐゴシック" w:hint="eastAsia"/>
              </w:rPr>
              <w:t>作業</w:t>
            </w:r>
            <w:r w:rsidR="00040509">
              <w:rPr>
                <w:rFonts w:ascii="ＭＳ Ｐ明朝" w:hAnsi="ＭＳ Ｐ明朝" w:cs="ＭＳ Ｐゴシック" w:hint="eastAsia"/>
              </w:rPr>
              <w:t>とそれらに係る管理を行います。情報システムを長期間安定して稼</w:t>
            </w:r>
            <w:r w:rsidR="008712DF" w:rsidRPr="008712DF">
              <w:rPr>
                <w:rFonts w:ascii="ＭＳ Ｐ明朝" w:hAnsi="ＭＳ Ｐ明朝" w:cs="ＭＳ Ｐゴシック" w:hint="eastAsia"/>
              </w:rPr>
              <w:t>働</w:t>
            </w:r>
            <w:r w:rsidR="00040509">
              <w:rPr>
                <w:rFonts w:ascii="ＭＳ Ｐ明朝" w:hAnsi="ＭＳ Ｐ明朝" w:cs="ＭＳ Ｐゴシック" w:hint="eastAsia"/>
              </w:rPr>
              <w:t>させるために必要となる活動です。</w:t>
            </w:r>
          </w:p>
        </w:tc>
      </w:tr>
      <w:tr w:rsidR="007C62D4" w:rsidRPr="00330244" w14:paraId="0676CF02" w14:textId="77777777" w:rsidTr="00BA566E">
        <w:trPr>
          <w:trHeight w:val="135"/>
        </w:trPr>
        <w:tc>
          <w:tcPr>
            <w:tcW w:w="279" w:type="pct"/>
          </w:tcPr>
          <w:p w14:paraId="5CA7DF98" w14:textId="69F15680" w:rsidR="007C62D4" w:rsidRPr="00C9320E" w:rsidRDefault="007C62D4" w:rsidP="003969BF">
            <w:pPr>
              <w:jc w:val="right"/>
              <w:rPr>
                <w:rFonts w:ascii="ＭＳ Ｐ明朝" w:hAnsi="ＭＳ Ｐ明朝" w:cs="ＭＳ Ｐゴシック"/>
              </w:rPr>
            </w:pPr>
          </w:p>
        </w:tc>
        <w:tc>
          <w:tcPr>
            <w:tcW w:w="1481" w:type="pct"/>
            <w:hideMark/>
          </w:tcPr>
          <w:p w14:paraId="2F39B7B1" w14:textId="0F01AD49" w:rsidR="007C62D4" w:rsidRPr="00C9320E" w:rsidRDefault="007C62D4" w:rsidP="003969BF">
            <w:pPr>
              <w:rPr>
                <w:rFonts w:ascii="ＭＳ Ｐ明朝" w:hAnsi="ＭＳ Ｐ明朝" w:cs="ＭＳ Ｐゴシック"/>
              </w:rPr>
            </w:pPr>
            <w:r>
              <w:rPr>
                <w:rFonts w:ascii="ＭＳ Ｐ明朝" w:hAnsi="ＭＳ Ｐ明朝" w:cs="ＭＳ Ｐゴシック" w:hint="eastAsia"/>
              </w:rPr>
              <w:t>ユーザサポート業務</w:t>
            </w:r>
          </w:p>
        </w:tc>
        <w:tc>
          <w:tcPr>
            <w:tcW w:w="3240" w:type="pct"/>
          </w:tcPr>
          <w:p w14:paraId="5448C33D" w14:textId="51ECD8B0" w:rsidR="007C62D4" w:rsidRPr="00C9320E" w:rsidRDefault="00040509" w:rsidP="003969BF">
            <w:pPr>
              <w:jc w:val="left"/>
              <w:rPr>
                <w:rFonts w:ascii="ＭＳ Ｐ明朝" w:hAnsi="ＭＳ Ｐ明朝" w:cs="ＭＳ Ｐゴシック"/>
              </w:rPr>
            </w:pPr>
            <w:r>
              <w:rPr>
                <w:rFonts w:ascii="ＭＳ Ｐ明朝" w:hAnsi="ＭＳ Ｐ明朝" w:cs="ＭＳ Ｐゴシック" w:hint="eastAsia"/>
              </w:rPr>
              <w:t>ヘルプデスクやコールセンターの運営、</w:t>
            </w:r>
            <w:r w:rsidR="00C438DF">
              <w:rPr>
                <w:rFonts w:ascii="ＭＳ Ｐ明朝" w:hAnsi="ＭＳ Ｐ明朝" w:cs="ＭＳ Ｐゴシック" w:hint="eastAsia"/>
              </w:rPr>
              <w:t>操作研修、利用者の情報メンテナンス等の情報システムの利用者に対するサポートを行います。利用者が正しく情報システムを利用し、円滑にサービス・業務を遂行することに寄与する活動です。</w:t>
            </w:r>
          </w:p>
        </w:tc>
      </w:tr>
      <w:tr w:rsidR="007C62D4" w:rsidRPr="00330244" w14:paraId="44C7E62E" w14:textId="77777777" w:rsidTr="00BA566E">
        <w:trPr>
          <w:trHeight w:val="101"/>
        </w:trPr>
        <w:tc>
          <w:tcPr>
            <w:tcW w:w="279" w:type="pct"/>
          </w:tcPr>
          <w:p w14:paraId="16F03D05" w14:textId="6A9069ED" w:rsidR="007C62D4" w:rsidRPr="00C9320E" w:rsidRDefault="007C62D4" w:rsidP="003969BF">
            <w:pPr>
              <w:jc w:val="right"/>
              <w:rPr>
                <w:rFonts w:ascii="ＭＳ Ｐ明朝" w:hAnsi="ＭＳ Ｐ明朝" w:cs="ＭＳ Ｐゴシック"/>
              </w:rPr>
            </w:pPr>
          </w:p>
        </w:tc>
        <w:tc>
          <w:tcPr>
            <w:tcW w:w="1481" w:type="pct"/>
            <w:hideMark/>
          </w:tcPr>
          <w:p w14:paraId="1961B2A0" w14:textId="18BECC86" w:rsidR="007C62D4" w:rsidRPr="00C9320E" w:rsidRDefault="007C62D4" w:rsidP="003969BF">
            <w:pPr>
              <w:rPr>
                <w:rFonts w:ascii="ＭＳ Ｐ明朝" w:hAnsi="ＭＳ Ｐ明朝" w:cs="ＭＳ Ｐゴシック"/>
              </w:rPr>
            </w:pPr>
            <w:r>
              <w:rPr>
                <w:rFonts w:ascii="ＭＳ Ｐ明朝" w:hAnsi="ＭＳ Ｐ明朝" w:cs="ＭＳ Ｐゴシック" w:hint="eastAsia"/>
              </w:rPr>
              <w:t>データの収集と報告</w:t>
            </w:r>
          </w:p>
        </w:tc>
        <w:tc>
          <w:tcPr>
            <w:tcW w:w="3240" w:type="pct"/>
          </w:tcPr>
          <w:p w14:paraId="540E5461" w14:textId="0A5D5455" w:rsidR="007C62D4" w:rsidRPr="00C9320E" w:rsidRDefault="00C438DF" w:rsidP="003969BF">
            <w:pPr>
              <w:jc w:val="left"/>
              <w:rPr>
                <w:rFonts w:ascii="ＭＳ Ｐ明朝" w:hAnsi="ＭＳ Ｐ明朝" w:cs="ＭＳ Ｐゴシック"/>
              </w:rPr>
            </w:pPr>
            <w:r>
              <w:rPr>
                <w:rFonts w:ascii="ＭＳ Ｐ明朝" w:hAnsi="ＭＳ Ｐ明朝" w:cs="ＭＳ Ｐゴシック" w:hint="eastAsia"/>
              </w:rPr>
              <w:t>作業実績や障害実績等のデータを収集し整理し、ＰＪＭＯに報告する作業です。</w:t>
            </w:r>
          </w:p>
        </w:tc>
      </w:tr>
      <w:tr w:rsidR="00D716D0" w:rsidRPr="00330244" w14:paraId="3276E999" w14:textId="77777777" w:rsidTr="003969BF">
        <w:trPr>
          <w:trHeight w:val="42"/>
        </w:trPr>
        <w:tc>
          <w:tcPr>
            <w:tcW w:w="1760" w:type="pct"/>
            <w:gridSpan w:val="2"/>
            <w:shd w:val="clear" w:color="auto" w:fill="EAF1DD" w:themeFill="accent3" w:themeFillTint="33"/>
          </w:tcPr>
          <w:p w14:paraId="66018159" w14:textId="77777777" w:rsidR="00D716D0" w:rsidRPr="00C9320E" w:rsidRDefault="00D716D0" w:rsidP="003969BF">
            <w:pPr>
              <w:rPr>
                <w:rFonts w:ascii="ＭＳ Ｐ明朝" w:hAnsi="ＭＳ Ｐ明朝" w:cs="ＭＳ Ｐゴシック"/>
              </w:rPr>
            </w:pPr>
            <w:r>
              <w:rPr>
                <w:rFonts w:ascii="ＭＳ Ｐ明朝" w:hAnsi="ＭＳ Ｐ明朝" w:cs="ＭＳ Ｐゴシック" w:hint="eastAsia"/>
              </w:rPr>
              <w:t>障害発生時対応</w:t>
            </w:r>
          </w:p>
        </w:tc>
        <w:tc>
          <w:tcPr>
            <w:tcW w:w="3240" w:type="pct"/>
            <w:shd w:val="clear" w:color="auto" w:fill="EAF1DD" w:themeFill="accent3" w:themeFillTint="33"/>
          </w:tcPr>
          <w:p w14:paraId="18849C8F" w14:textId="33B5F194" w:rsidR="00D716D0" w:rsidRPr="00C9320E" w:rsidRDefault="00D716D0" w:rsidP="003969BF">
            <w:pPr>
              <w:jc w:val="left"/>
              <w:rPr>
                <w:rFonts w:ascii="ＭＳ Ｐ明朝" w:hAnsi="ＭＳ Ｐ明朝" w:cs="ＭＳ Ｐゴシック"/>
              </w:rPr>
            </w:pPr>
          </w:p>
        </w:tc>
      </w:tr>
      <w:tr w:rsidR="00C438DF" w:rsidRPr="00330244" w14:paraId="7855326D" w14:textId="77777777" w:rsidTr="00BA566E">
        <w:trPr>
          <w:trHeight w:val="42"/>
        </w:trPr>
        <w:tc>
          <w:tcPr>
            <w:tcW w:w="279" w:type="pct"/>
            <w:hideMark/>
          </w:tcPr>
          <w:p w14:paraId="16EC6FA5" w14:textId="204096DA" w:rsidR="007C62D4" w:rsidRPr="00C9320E" w:rsidRDefault="007C62D4" w:rsidP="003969BF">
            <w:pPr>
              <w:jc w:val="right"/>
              <w:rPr>
                <w:rFonts w:ascii="ＭＳ Ｐ明朝" w:hAnsi="ＭＳ Ｐ明朝" w:cs="ＭＳ Ｐゴシック"/>
              </w:rPr>
            </w:pPr>
          </w:p>
        </w:tc>
        <w:tc>
          <w:tcPr>
            <w:tcW w:w="1481" w:type="pct"/>
            <w:hideMark/>
          </w:tcPr>
          <w:p w14:paraId="0783D759" w14:textId="60A50329" w:rsidR="007C62D4" w:rsidRPr="00C9320E" w:rsidRDefault="00D716D0" w:rsidP="003969BF">
            <w:pPr>
              <w:rPr>
                <w:rFonts w:ascii="ＭＳ Ｐ明朝" w:hAnsi="ＭＳ Ｐ明朝" w:cs="ＭＳ Ｐゴシック"/>
              </w:rPr>
            </w:pPr>
            <w:r>
              <w:rPr>
                <w:rFonts w:ascii="ＭＳ Ｐ明朝" w:hAnsi="ＭＳ Ｐ明朝" w:cs="ＭＳ Ｐゴシック" w:hint="eastAsia"/>
              </w:rPr>
              <w:t>情報システム維持作業</w:t>
            </w:r>
          </w:p>
        </w:tc>
        <w:tc>
          <w:tcPr>
            <w:tcW w:w="3240" w:type="pct"/>
            <w:hideMark/>
          </w:tcPr>
          <w:p w14:paraId="67E932F8" w14:textId="090C34B7" w:rsidR="007C62D4" w:rsidRPr="00C9320E" w:rsidRDefault="00C438DF" w:rsidP="003969BF">
            <w:pPr>
              <w:jc w:val="left"/>
              <w:rPr>
                <w:rFonts w:ascii="ＭＳ Ｐ明朝" w:hAnsi="ＭＳ Ｐ明朝" w:cs="ＭＳ Ｐゴシック"/>
              </w:rPr>
            </w:pPr>
            <w:r>
              <w:rPr>
                <w:rFonts w:ascii="ＭＳ Ｐ明朝" w:hAnsi="ＭＳ Ｐ明朝" w:cs="ＭＳ Ｐゴシック" w:hint="eastAsia"/>
              </w:rPr>
              <w:t>不具合等のインシデントに対する受付、切り分け、報告等の一連の対応の管理、リリースやバックアップからのきり戻し等の復旧作業を行います。</w:t>
            </w:r>
            <w:r w:rsidR="00B855C3">
              <w:rPr>
                <w:rFonts w:ascii="ＭＳ Ｐ明朝" w:hAnsi="ＭＳ Ｐ明朝" w:cs="ＭＳ Ｐゴシック" w:hint="eastAsia"/>
              </w:rPr>
              <w:t>また、時には誤った情報が記録されたデータベースを修復することもあります。</w:t>
            </w:r>
          </w:p>
        </w:tc>
      </w:tr>
    </w:tbl>
    <w:p w14:paraId="728A8889" w14:textId="539188E4" w:rsidR="007011DB" w:rsidRDefault="007011DB" w:rsidP="00F84778">
      <w:pPr>
        <w:pStyle w:val="af9"/>
      </w:pPr>
    </w:p>
    <w:p w14:paraId="52C6981B" w14:textId="4EF3FC40" w:rsidR="007011DB" w:rsidRDefault="007011DB" w:rsidP="007011DB">
      <w:pPr>
        <w:pStyle w:val="Annotation2"/>
        <w:spacing w:before="300" w:after="150"/>
        <w:ind w:left="525"/>
      </w:pPr>
      <w:r>
        <w:rPr>
          <w:rFonts w:hint="eastAsia"/>
        </w:rPr>
        <w:t>保守とは何か</w:t>
      </w:r>
    </w:p>
    <w:p w14:paraId="581CD6D0" w14:textId="0120F9CC" w:rsidR="007011DB" w:rsidRDefault="007C5086" w:rsidP="00F84778">
      <w:pPr>
        <w:pStyle w:val="af9"/>
      </w:pPr>
      <w:r>
        <w:rPr>
          <w:noProof/>
        </w:rPr>
        <mc:AlternateContent>
          <mc:Choice Requires="wps">
            <w:drawing>
              <wp:anchor distT="0" distB="0" distL="114300" distR="114300" simplePos="0" relativeHeight="251904000" behindDoc="1" locked="0" layoutInCell="1" allowOverlap="1" wp14:anchorId="27C628AA" wp14:editId="0D58C59C">
                <wp:simplePos x="0" y="0"/>
                <wp:positionH relativeFrom="margin">
                  <wp:posOffset>180340</wp:posOffset>
                </wp:positionH>
                <wp:positionV relativeFrom="paragraph">
                  <wp:posOffset>-288290</wp:posOffset>
                </wp:positionV>
                <wp:extent cx="1079640" cy="210960"/>
                <wp:effectExtent l="0" t="0" r="25400" b="17780"/>
                <wp:wrapNone/>
                <wp:docPr id="120" name="角丸四角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64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DB8BA0F" w14:textId="77777777" w:rsidR="00C406F6" w:rsidRPr="00987E12" w:rsidRDefault="00C406F6" w:rsidP="007011DB">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7C628AA" id="角丸四角形 120" o:spid="_x0000_s1034" style="position:absolute;left:0;text-align:left;margin-left:14.2pt;margin-top:-22.7pt;width:85pt;height:16.6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" fillcolor="#76923c" strokecolor="white [3212]" strokeweight="1pt">
                <v:stroke joinstyle="miter"/>
                <v:path arrowok="t"/>
                <v:textbox inset=",0,,0">
                  <w:txbxContent>
                    <w:p w14:paraId="1DB8BA0F" w14:textId="77777777" w:rsidR="00C406F6" w:rsidRPr="00987E12" w:rsidRDefault="00C406F6" w:rsidP="007011DB">
                      <w:pPr>
                        <w:rPr>
                          <w:rFonts w:ascii="ＭＳ Ｐゴシック" w:eastAsia="ＭＳ Ｐゴシック" w:hAnsi="ＭＳ Ｐゴシック"/>
                          <w:b/>
                          <w:color w:val="FFFFFF" w:themeColor="background1"/>
                          <w:sz w:val="20"/>
                          <w:szCs w:val="20"/>
                        </w:rPr>
                      </w:pPr>
                    </w:p>
                  </w:txbxContent>
                </v:textbox>
                <w10:wrap anchorx="margin"/>
              </v:roundrect>
            </w:pict>
          </mc:Fallback>
        </mc:AlternateContent>
      </w:r>
      <w:r w:rsidR="006F3CB3">
        <w:rPr>
          <w:rFonts w:hint="eastAsia"/>
        </w:rPr>
        <w:t>保守とは、</w:t>
      </w:r>
      <w:r w:rsidR="007011DB">
        <w:rPr>
          <w:rFonts w:hint="eastAsia"/>
        </w:rPr>
        <w:t>「</w:t>
      </w:r>
      <w:r w:rsidR="006F3CB3">
        <w:rPr>
          <w:rFonts w:hint="eastAsia"/>
        </w:rPr>
        <w:t>情報システム（インフラ含む）が予定された機能・レベルを提供するように、情報システムそのものを維持するために情報システムに対して働きかける活動</w:t>
      </w:r>
      <w:r w:rsidR="007011DB">
        <w:rPr>
          <w:rFonts w:hint="eastAsia"/>
        </w:rPr>
        <w:t>」です</w:t>
      </w:r>
      <w:r w:rsidR="006F3CB3">
        <w:rPr>
          <w:rFonts w:hint="eastAsia"/>
        </w:rPr>
        <w:t>。</w:t>
      </w:r>
      <w:r w:rsidR="007011DB">
        <w:rPr>
          <w:rFonts w:hint="eastAsia"/>
        </w:rPr>
        <w:t>作業を大きく分類すると以下</w:t>
      </w:r>
      <w:r w:rsidR="00915554">
        <w:rPr>
          <w:rFonts w:hint="eastAsia"/>
        </w:rPr>
        <w:t>に示す</w:t>
      </w:r>
      <w:r w:rsidR="007011DB">
        <w:rPr>
          <w:rFonts w:hint="eastAsia"/>
        </w:rPr>
        <w:t>ものがあります。詳細は、標準ガイドライン解説書「第９章 運用及び保守」の表9-</w:t>
      </w:r>
      <w:r w:rsidR="007011DB">
        <w:t>2</w:t>
      </w:r>
      <w:r w:rsidR="007011DB">
        <w:rPr>
          <w:rFonts w:hint="eastAsia"/>
        </w:rPr>
        <w:t>を参照してください。</w:t>
      </w:r>
    </w:p>
    <w:p w14:paraId="44475965" w14:textId="039448AF" w:rsidR="00633C0F" w:rsidRDefault="000C3268" w:rsidP="003969BF">
      <w:pPr>
        <w:pStyle w:val="FigureTitle"/>
      </w:pPr>
      <w:r w:rsidRPr="00F84778">
        <w:rPr>
          <w:noProof/>
        </w:rPr>
        <w:lastRenderedPageBreak/>
        <mc:AlternateContent>
          <mc:Choice Requires="wps">
            <w:drawing>
              <wp:anchor distT="0" distB="0" distL="114300" distR="114300" simplePos="0" relativeHeight="251906048" behindDoc="0" locked="0" layoutInCell="1" allowOverlap="1" wp14:anchorId="4E9A1FCE" wp14:editId="6E9A23D3">
                <wp:simplePos x="0" y="0"/>
                <wp:positionH relativeFrom="page">
                  <wp:posOffset>5955030</wp:posOffset>
                </wp:positionH>
                <wp:positionV relativeFrom="paragraph">
                  <wp:posOffset>360045</wp:posOffset>
                </wp:positionV>
                <wp:extent cx="1344240" cy="324360"/>
                <wp:effectExtent l="0" t="0" r="8890" b="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240" cy="324360"/>
                        </a:xfrm>
                        <a:prstGeom prst="rect">
                          <a:avLst/>
                        </a:prstGeom>
                        <a:solidFill>
                          <a:prstClr val="white"/>
                        </a:solidFill>
                        <a:ln>
                          <a:noFill/>
                        </a:ln>
                        <a:effectLst/>
                      </wps:spPr>
                      <wps:txbx>
                        <w:txbxContent>
                          <w:p w14:paraId="58072D12" w14:textId="45345AAC" w:rsidR="00C406F6" w:rsidRDefault="00C406F6" w:rsidP="000F73A8">
                            <w:pPr>
                              <w:pStyle w:val="a"/>
                            </w:pPr>
                            <w:r>
                              <w:rPr>
                                <w:rFonts w:hint="eastAsia"/>
                              </w:rPr>
                              <w:t>表</w:t>
                            </w:r>
                            <w:r>
                              <w:t>9-2</w:t>
                            </w:r>
                          </w:p>
                          <w:p w14:paraId="2659036D" w14:textId="4A699D6A" w:rsidR="00C406F6" w:rsidRPr="00C439B7" w:rsidRDefault="00C406F6" w:rsidP="000F73A8">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保守</w:t>
                            </w:r>
                            <w:r>
                              <w:rPr>
                                <w:rFonts w:ascii="ＭＳ Ｐゴシック" w:eastAsia="ＭＳ Ｐゴシック" w:hAnsi="ＭＳ Ｐゴシック"/>
                              </w:rPr>
                              <w:t>作業の</w:t>
                            </w:r>
                            <w:r>
                              <w:rPr>
                                <w:rFonts w:ascii="ＭＳ Ｐゴシック" w:eastAsia="ＭＳ Ｐゴシック" w:hAnsi="ＭＳ Ｐゴシック" w:hint="eastAsia"/>
                              </w:rPr>
                              <w:t>分類</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9A1FCE" id="テキスト ボックス 121" o:spid="_x0000_s1035" type="#_x0000_t202" style="position:absolute;margin-left:468.9pt;margin-top:28.35pt;width:105.85pt;height:25.55pt;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" stroked="f">
                <v:textbox style="mso-fit-shape-to-text:t" inset="0,0,0,0">
                  <w:txbxContent>
                    <w:p w14:paraId="58072D12" w14:textId="45345AAC" w:rsidR="00C406F6" w:rsidRDefault="00C406F6" w:rsidP="000F73A8">
                      <w:pPr>
                        <w:pStyle w:val="a"/>
                      </w:pPr>
                      <w:r>
                        <w:rPr>
                          <w:rFonts w:hint="eastAsia"/>
                        </w:rPr>
                        <w:t>表</w:t>
                      </w:r>
                      <w:r>
                        <w:t>9-2</w:t>
                      </w:r>
                    </w:p>
                    <w:p w14:paraId="2659036D" w14:textId="4A699D6A" w:rsidR="00C406F6" w:rsidRPr="00C439B7" w:rsidRDefault="00C406F6" w:rsidP="000F73A8">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保守</w:t>
                      </w:r>
                      <w:r>
                        <w:rPr>
                          <w:rFonts w:ascii="ＭＳ Ｐゴシック" w:eastAsia="ＭＳ Ｐゴシック" w:hAnsi="ＭＳ Ｐゴシック"/>
                        </w:rPr>
                        <w:t>作業の</w:t>
                      </w:r>
                      <w:r>
                        <w:rPr>
                          <w:rFonts w:ascii="ＭＳ Ｐゴシック" w:eastAsia="ＭＳ Ｐゴシック" w:hAnsi="ＭＳ Ｐゴシック" w:hint="eastAsia"/>
                        </w:rPr>
                        <w:t>分類</w:t>
                      </w:r>
                    </w:p>
                  </w:txbxContent>
                </v:textbox>
                <w10:wrap anchorx="page"/>
              </v:shape>
            </w:pict>
          </mc:Fallback>
        </mc:AlternateContent>
      </w:r>
    </w:p>
    <w:tbl>
      <w:tblPr>
        <w:tblStyle w:val="aff3"/>
        <w:tblW w:w="0" w:type="auto"/>
        <w:tblInd w:w="238" w:type="dxa"/>
        <w:tblLook w:val="0620" w:firstRow="1" w:lastRow="0" w:firstColumn="0" w:lastColumn="0" w:noHBand="1" w:noVBand="1"/>
      </w:tblPr>
      <w:tblGrid>
        <w:gridCol w:w="414"/>
        <w:gridCol w:w="2196"/>
        <w:gridCol w:w="4805"/>
      </w:tblGrid>
      <w:tr w:rsidR="007011DB" w:rsidRPr="00330244" w14:paraId="3A4CCDA3" w14:textId="77777777" w:rsidTr="00BA566E">
        <w:trPr>
          <w:cnfStyle w:val="100000000000" w:firstRow="1" w:lastRow="0" w:firstColumn="0" w:lastColumn="0" w:oddVBand="0" w:evenVBand="0" w:oddHBand="0" w:evenHBand="0" w:firstRowFirstColumn="0" w:firstRowLastColumn="0" w:lastRowFirstColumn="0" w:lastRowLastColumn="0"/>
          <w:trHeight w:val="141"/>
          <w:tblHeader/>
        </w:trPr>
        <w:tc>
          <w:tcPr>
            <w:tcW w:w="1760" w:type="pct"/>
            <w:gridSpan w:val="2"/>
            <w:hideMark/>
          </w:tcPr>
          <w:p w14:paraId="0CCA6EC1" w14:textId="77777777" w:rsidR="007011DB" w:rsidRPr="00C9320E" w:rsidRDefault="007011DB" w:rsidP="003969BF">
            <w:pPr>
              <w:rPr>
                <w:rFonts w:ascii="メイリオ" w:eastAsia="メイリオ" w:hAnsi="メイリオ" w:cs="メイリオ"/>
                <w:sz w:val="20"/>
              </w:rPr>
            </w:pPr>
            <w:r>
              <w:rPr>
                <w:rFonts w:ascii="メイリオ" w:eastAsia="メイリオ" w:hAnsi="メイリオ" w:cs="メイリオ" w:hint="eastAsia"/>
                <w:sz w:val="20"/>
              </w:rPr>
              <w:t>作業分類</w:t>
            </w:r>
          </w:p>
        </w:tc>
        <w:tc>
          <w:tcPr>
            <w:tcW w:w="3240" w:type="pct"/>
            <w:hideMark/>
          </w:tcPr>
          <w:p w14:paraId="4D07AB8B" w14:textId="77777777" w:rsidR="007011DB" w:rsidRPr="00C9320E" w:rsidRDefault="007011DB" w:rsidP="003969BF">
            <w:pPr>
              <w:rPr>
                <w:rFonts w:ascii="メイリオ" w:eastAsia="メイリオ" w:hAnsi="メイリオ" w:cs="メイリオ"/>
                <w:sz w:val="20"/>
              </w:rPr>
            </w:pPr>
            <w:r>
              <w:rPr>
                <w:rFonts w:ascii="メイリオ" w:eastAsia="メイリオ" w:hAnsi="メイリオ" w:cs="メイリオ" w:hint="eastAsia"/>
                <w:sz w:val="20"/>
              </w:rPr>
              <w:t>概要</w:t>
            </w:r>
          </w:p>
        </w:tc>
      </w:tr>
      <w:tr w:rsidR="007011DB" w:rsidRPr="00330244" w14:paraId="4D2BAF17" w14:textId="77777777" w:rsidTr="003969BF">
        <w:trPr>
          <w:trHeight w:val="237"/>
        </w:trPr>
        <w:tc>
          <w:tcPr>
            <w:tcW w:w="1760" w:type="pct"/>
            <w:gridSpan w:val="2"/>
            <w:tcBorders>
              <w:bottom w:val="nil"/>
            </w:tcBorders>
            <w:shd w:val="clear" w:color="auto" w:fill="EAF1DD" w:themeFill="accent3" w:themeFillTint="33"/>
            <w:hideMark/>
          </w:tcPr>
          <w:p w14:paraId="2F79AD66" w14:textId="77777777" w:rsidR="007011DB" w:rsidRPr="00C9320E" w:rsidRDefault="007011DB" w:rsidP="003969BF">
            <w:pPr>
              <w:rPr>
                <w:rFonts w:ascii="ＭＳ Ｐ明朝" w:hAnsi="ＭＳ Ｐ明朝" w:cs="ＭＳ Ｐゴシック"/>
              </w:rPr>
            </w:pPr>
            <w:r>
              <w:rPr>
                <w:rFonts w:ascii="ＭＳ Ｐ明朝" w:hAnsi="ＭＳ Ｐ明朝" w:cs="ＭＳ Ｐゴシック" w:hint="eastAsia"/>
              </w:rPr>
              <w:t>定常時対応</w:t>
            </w:r>
          </w:p>
        </w:tc>
        <w:tc>
          <w:tcPr>
            <w:tcW w:w="3240" w:type="pct"/>
            <w:shd w:val="clear" w:color="auto" w:fill="EAF1DD" w:themeFill="accent3" w:themeFillTint="33"/>
          </w:tcPr>
          <w:p w14:paraId="69FDEAF5" w14:textId="77777777" w:rsidR="007011DB" w:rsidRPr="00C9320E" w:rsidRDefault="007011DB" w:rsidP="003969BF">
            <w:pPr>
              <w:jc w:val="left"/>
              <w:rPr>
                <w:rFonts w:ascii="ＭＳ Ｐ明朝" w:hAnsi="ＭＳ Ｐ明朝" w:cs="ＭＳ Ｐゴシック"/>
              </w:rPr>
            </w:pPr>
          </w:p>
        </w:tc>
      </w:tr>
      <w:tr w:rsidR="007011DB" w:rsidRPr="00330244" w14:paraId="72D94326" w14:textId="77777777" w:rsidTr="003238E4">
        <w:trPr>
          <w:trHeight w:val="203"/>
        </w:trPr>
        <w:tc>
          <w:tcPr>
            <w:tcW w:w="279" w:type="pct"/>
            <w:tcBorders>
              <w:top w:val="single" w:sz="4" w:space="0" w:color="C2D69B" w:themeColor="accent3" w:themeTint="99"/>
            </w:tcBorders>
          </w:tcPr>
          <w:p w14:paraId="1FE8E963" w14:textId="77777777" w:rsidR="007011DB" w:rsidRPr="00C9320E" w:rsidRDefault="007011DB" w:rsidP="003969BF">
            <w:pPr>
              <w:jc w:val="right"/>
              <w:rPr>
                <w:rFonts w:ascii="ＭＳ Ｐ明朝" w:hAnsi="ＭＳ Ｐ明朝" w:cs="ＭＳ Ｐゴシック"/>
              </w:rPr>
            </w:pPr>
          </w:p>
        </w:tc>
        <w:tc>
          <w:tcPr>
            <w:tcW w:w="1481" w:type="pct"/>
            <w:hideMark/>
          </w:tcPr>
          <w:p w14:paraId="454E413F" w14:textId="5AC3ADEF" w:rsidR="007011DB" w:rsidRPr="00C9320E" w:rsidRDefault="007011DB" w:rsidP="003969BF">
            <w:pPr>
              <w:rPr>
                <w:rFonts w:ascii="ＭＳ Ｐ明朝" w:hAnsi="ＭＳ Ｐ明朝" w:cs="ＭＳ Ｐゴシック"/>
              </w:rPr>
            </w:pPr>
            <w:r>
              <w:rPr>
                <w:rFonts w:ascii="ＭＳ Ｐ明朝" w:hAnsi="ＭＳ Ｐ明朝" w:cs="ＭＳ Ｐゴシック" w:hint="eastAsia"/>
              </w:rPr>
              <w:t>ハードウェアの保守</w:t>
            </w:r>
          </w:p>
        </w:tc>
        <w:tc>
          <w:tcPr>
            <w:tcW w:w="3240" w:type="pct"/>
            <w:hideMark/>
          </w:tcPr>
          <w:p w14:paraId="6629F643" w14:textId="04B4EF1F" w:rsidR="007011DB" w:rsidRPr="00C9320E" w:rsidRDefault="007011DB" w:rsidP="003969BF">
            <w:pPr>
              <w:jc w:val="left"/>
              <w:rPr>
                <w:rFonts w:ascii="ＭＳ Ｐ明朝" w:hAnsi="ＭＳ Ｐ明朝" w:cs="ＭＳ Ｐゴシック"/>
              </w:rPr>
            </w:pPr>
            <w:r>
              <w:rPr>
                <w:rFonts w:ascii="ＭＳ Ｐ明朝" w:hAnsi="ＭＳ Ｐ明朝" w:cs="ＭＳ Ｐゴシック" w:hint="eastAsia"/>
              </w:rPr>
              <w:t>定期点検、予防保守等、ファームウェアのアップデート等を行います。ハードウェアの異常の確認や予防を行う活動です。</w:t>
            </w:r>
          </w:p>
        </w:tc>
      </w:tr>
      <w:tr w:rsidR="007011DB" w:rsidRPr="0031235D" w14:paraId="3E8531F1" w14:textId="77777777" w:rsidTr="00BA566E">
        <w:trPr>
          <w:trHeight w:val="42"/>
        </w:trPr>
        <w:tc>
          <w:tcPr>
            <w:tcW w:w="279" w:type="pct"/>
          </w:tcPr>
          <w:p w14:paraId="13F20EB4" w14:textId="20113BF0" w:rsidR="007011DB" w:rsidRPr="00C9320E" w:rsidRDefault="007011DB" w:rsidP="003969BF">
            <w:pPr>
              <w:jc w:val="right"/>
              <w:rPr>
                <w:rFonts w:ascii="ＭＳ Ｐ明朝" w:hAnsi="ＭＳ Ｐ明朝" w:cs="ＭＳ Ｐゴシック"/>
              </w:rPr>
            </w:pPr>
          </w:p>
        </w:tc>
        <w:tc>
          <w:tcPr>
            <w:tcW w:w="1481" w:type="pct"/>
            <w:hideMark/>
          </w:tcPr>
          <w:p w14:paraId="482AD9A5" w14:textId="79ABCA02" w:rsidR="007011DB" w:rsidRPr="00C9320E" w:rsidRDefault="007011DB" w:rsidP="003969BF">
            <w:pPr>
              <w:rPr>
                <w:rFonts w:ascii="ＭＳ Ｐ明朝" w:hAnsi="ＭＳ Ｐ明朝" w:cs="ＭＳ Ｐゴシック"/>
              </w:rPr>
            </w:pPr>
            <w:r>
              <w:rPr>
                <w:rFonts w:ascii="ＭＳ Ｐ明朝" w:hAnsi="ＭＳ Ｐ明朝" w:cs="ＭＳ Ｐゴシック" w:hint="eastAsia"/>
              </w:rPr>
              <w:t>ソフトウェア製品の保守</w:t>
            </w:r>
          </w:p>
        </w:tc>
        <w:tc>
          <w:tcPr>
            <w:tcW w:w="3240" w:type="pct"/>
          </w:tcPr>
          <w:p w14:paraId="2EEC6902" w14:textId="2B6B98A5" w:rsidR="007011DB" w:rsidRPr="00C9320E" w:rsidRDefault="007011DB" w:rsidP="003969BF">
            <w:pPr>
              <w:jc w:val="left"/>
              <w:rPr>
                <w:rFonts w:ascii="ＭＳ Ｐ明朝" w:hAnsi="ＭＳ Ｐ明朝" w:cs="ＭＳ Ｐゴシック"/>
              </w:rPr>
            </w:pPr>
            <w:r>
              <w:rPr>
                <w:rFonts w:ascii="ＭＳ Ｐ明朝" w:hAnsi="ＭＳ Ｐ明朝" w:cs="ＭＳ Ｐゴシック" w:hint="eastAsia"/>
              </w:rPr>
              <w:t>製品のアップデートファイルの運用事業者への提供、</w:t>
            </w:r>
            <w:r w:rsidR="000F73A8">
              <w:rPr>
                <w:rFonts w:ascii="ＭＳ Ｐ明朝" w:hAnsi="ＭＳ Ｐ明朝" w:cs="ＭＳ Ｐゴシック" w:hint="eastAsia"/>
              </w:rPr>
              <w:t>製品への問合せの対応等を行います</w:t>
            </w:r>
            <w:r>
              <w:rPr>
                <w:rFonts w:ascii="ＭＳ Ｐ明朝" w:hAnsi="ＭＳ Ｐ明朝" w:cs="ＭＳ Ｐゴシック" w:hint="eastAsia"/>
              </w:rPr>
              <w:t>。</w:t>
            </w:r>
          </w:p>
        </w:tc>
      </w:tr>
      <w:tr w:rsidR="00B855C3" w:rsidRPr="00330244" w14:paraId="73455A61" w14:textId="77777777" w:rsidTr="00BA566E">
        <w:trPr>
          <w:trHeight w:val="135"/>
        </w:trPr>
        <w:tc>
          <w:tcPr>
            <w:tcW w:w="279" w:type="pct"/>
          </w:tcPr>
          <w:p w14:paraId="166FCA58" w14:textId="77777777" w:rsidR="00B855C3" w:rsidRPr="00C9320E" w:rsidRDefault="00B855C3" w:rsidP="003969BF">
            <w:pPr>
              <w:jc w:val="right"/>
              <w:rPr>
                <w:rFonts w:ascii="ＭＳ Ｐ明朝" w:hAnsi="ＭＳ Ｐ明朝" w:cs="ＭＳ Ｐゴシック"/>
              </w:rPr>
            </w:pPr>
          </w:p>
        </w:tc>
        <w:tc>
          <w:tcPr>
            <w:tcW w:w="1481" w:type="pct"/>
          </w:tcPr>
          <w:p w14:paraId="42598F15" w14:textId="77777777" w:rsidR="00ED4930" w:rsidRDefault="00B855C3" w:rsidP="003969BF">
            <w:pPr>
              <w:rPr>
                <w:rFonts w:ascii="ＭＳ Ｐ明朝" w:hAnsi="ＭＳ Ｐ明朝" w:cs="ＭＳ Ｐゴシック"/>
              </w:rPr>
            </w:pPr>
            <w:r>
              <w:rPr>
                <w:rFonts w:ascii="ＭＳ Ｐ明朝" w:hAnsi="ＭＳ Ｐ明朝" w:cs="ＭＳ Ｐゴシック" w:hint="eastAsia"/>
              </w:rPr>
              <w:t>システムリソース配分の</w:t>
            </w:r>
          </w:p>
          <w:p w14:paraId="59B2618B" w14:textId="00D2F3E5" w:rsidR="00B855C3" w:rsidRDefault="00B855C3" w:rsidP="003969BF">
            <w:pPr>
              <w:rPr>
                <w:rFonts w:ascii="ＭＳ Ｐ明朝" w:hAnsi="ＭＳ Ｐ明朝" w:cs="ＭＳ Ｐゴシック"/>
              </w:rPr>
            </w:pPr>
            <w:r>
              <w:rPr>
                <w:rFonts w:ascii="ＭＳ Ｐ明朝" w:hAnsi="ＭＳ Ｐ明朝" w:cs="ＭＳ Ｐゴシック" w:hint="eastAsia"/>
              </w:rPr>
              <w:t>調整</w:t>
            </w:r>
          </w:p>
        </w:tc>
        <w:tc>
          <w:tcPr>
            <w:tcW w:w="3240" w:type="pct"/>
          </w:tcPr>
          <w:p w14:paraId="2B54E797" w14:textId="7EB40589" w:rsidR="00B855C3" w:rsidRDefault="00B855C3" w:rsidP="003969BF">
            <w:pPr>
              <w:jc w:val="left"/>
              <w:rPr>
                <w:rFonts w:ascii="ＭＳ Ｐ明朝" w:hAnsi="ＭＳ Ｐ明朝" w:cs="ＭＳ Ｐゴシック"/>
              </w:rPr>
            </w:pPr>
            <w:r>
              <w:rPr>
                <w:rFonts w:ascii="ＭＳ Ｐ明朝" w:hAnsi="ＭＳ Ｐ明朝" w:cs="ＭＳ Ｐゴシック" w:hint="eastAsia"/>
              </w:rPr>
              <w:t>過去の業務処理</w:t>
            </w:r>
            <w:r w:rsidR="00DF0BF2">
              <w:rPr>
                <w:rFonts w:ascii="ＭＳ Ｐ明朝" w:hAnsi="ＭＳ Ｐ明朝" w:cs="ＭＳ Ｐゴシック" w:hint="eastAsia"/>
              </w:rPr>
              <w:t>記録</w:t>
            </w:r>
            <w:r>
              <w:rPr>
                <w:rFonts w:ascii="ＭＳ Ｐ明朝" w:hAnsi="ＭＳ Ｐ明朝" w:cs="ＭＳ Ｐゴシック" w:hint="eastAsia"/>
              </w:rPr>
              <w:t>やこれからの業務処理見通しに応じて、システムのハードウェア（論理的なハードウェアを含む）資源の稼働中プロセスへの配分を</w:t>
            </w:r>
            <w:r w:rsidR="00DF0BF2">
              <w:rPr>
                <w:rFonts w:ascii="ＭＳ Ｐ明朝" w:hAnsi="ＭＳ Ｐ明朝" w:cs="ＭＳ Ｐゴシック" w:hint="eastAsia"/>
              </w:rPr>
              <w:t>見直して</w:t>
            </w:r>
            <w:r>
              <w:rPr>
                <w:rFonts w:ascii="ＭＳ Ｐ明朝" w:hAnsi="ＭＳ Ｐ明朝" w:cs="ＭＳ Ｐゴシック" w:hint="eastAsia"/>
              </w:rPr>
              <w:t>、システムの処理能力を向上させます。</w:t>
            </w:r>
          </w:p>
        </w:tc>
      </w:tr>
      <w:tr w:rsidR="007011DB" w:rsidRPr="00330244" w14:paraId="444E9EE1" w14:textId="77777777" w:rsidTr="00BA566E">
        <w:trPr>
          <w:trHeight w:val="135"/>
        </w:trPr>
        <w:tc>
          <w:tcPr>
            <w:tcW w:w="279" w:type="pct"/>
          </w:tcPr>
          <w:p w14:paraId="16D9B794" w14:textId="77777777" w:rsidR="007011DB" w:rsidRPr="00C9320E" w:rsidRDefault="007011DB" w:rsidP="003969BF">
            <w:pPr>
              <w:jc w:val="right"/>
              <w:rPr>
                <w:rFonts w:ascii="ＭＳ Ｐ明朝" w:hAnsi="ＭＳ Ｐ明朝" w:cs="ＭＳ Ｐゴシック"/>
              </w:rPr>
            </w:pPr>
          </w:p>
        </w:tc>
        <w:tc>
          <w:tcPr>
            <w:tcW w:w="1481" w:type="pct"/>
            <w:hideMark/>
          </w:tcPr>
          <w:p w14:paraId="3964781E" w14:textId="15B131F4" w:rsidR="007011DB" w:rsidRPr="00C9320E" w:rsidRDefault="007011DB" w:rsidP="003969BF">
            <w:pPr>
              <w:rPr>
                <w:rFonts w:ascii="ＭＳ Ｐ明朝" w:hAnsi="ＭＳ Ｐ明朝" w:cs="ＭＳ Ｐゴシック"/>
              </w:rPr>
            </w:pPr>
            <w:r>
              <w:rPr>
                <w:rFonts w:ascii="ＭＳ Ｐ明朝" w:hAnsi="ＭＳ Ｐ明朝" w:cs="ＭＳ Ｐゴシック" w:hint="eastAsia"/>
              </w:rPr>
              <w:t>保守作業共通の作業</w:t>
            </w:r>
          </w:p>
        </w:tc>
        <w:tc>
          <w:tcPr>
            <w:tcW w:w="3240" w:type="pct"/>
          </w:tcPr>
          <w:p w14:paraId="5E60D816" w14:textId="4D683455" w:rsidR="007011DB" w:rsidRPr="00C9320E" w:rsidRDefault="000802EA" w:rsidP="003969BF">
            <w:pPr>
              <w:jc w:val="left"/>
              <w:rPr>
                <w:rFonts w:ascii="ＭＳ Ｐ明朝" w:hAnsi="ＭＳ Ｐ明朝" w:cs="ＭＳ Ｐゴシック"/>
              </w:rPr>
            </w:pPr>
            <w:r>
              <w:rPr>
                <w:rFonts w:ascii="ＭＳ Ｐ明朝" w:hAnsi="ＭＳ Ｐ明朝" w:cs="ＭＳ Ｐゴシック" w:hint="eastAsia"/>
              </w:rPr>
              <w:t>システムの利用者と調整して保守作業計画を策定します。また</w:t>
            </w:r>
            <w:r w:rsidR="00296BC8">
              <w:rPr>
                <w:rFonts w:ascii="ＭＳ Ｐ明朝" w:hAnsi="ＭＳ Ｐ明朝" w:cs="ＭＳ Ｐゴシック" w:hint="eastAsia"/>
              </w:rPr>
              <w:t>、</w:t>
            </w:r>
            <w:r w:rsidR="000F73A8">
              <w:rPr>
                <w:rFonts w:ascii="ＭＳ Ｐ明朝" w:hAnsi="ＭＳ Ｐ明朝" w:cs="ＭＳ Ｐゴシック" w:hint="eastAsia"/>
              </w:rPr>
              <w:t>システム監査に対するヒアリングや情報提供等を行います。</w:t>
            </w:r>
          </w:p>
        </w:tc>
      </w:tr>
      <w:tr w:rsidR="007011DB" w:rsidRPr="00330244" w14:paraId="7FEFA3E8" w14:textId="77777777" w:rsidTr="00BA566E">
        <w:trPr>
          <w:trHeight w:val="101"/>
        </w:trPr>
        <w:tc>
          <w:tcPr>
            <w:tcW w:w="279" w:type="pct"/>
          </w:tcPr>
          <w:p w14:paraId="1732043E" w14:textId="77777777" w:rsidR="007011DB" w:rsidRPr="00C9320E" w:rsidRDefault="007011DB" w:rsidP="003969BF">
            <w:pPr>
              <w:jc w:val="right"/>
              <w:rPr>
                <w:rFonts w:ascii="ＭＳ Ｐ明朝" w:hAnsi="ＭＳ Ｐ明朝" w:cs="ＭＳ Ｐゴシック"/>
              </w:rPr>
            </w:pPr>
          </w:p>
        </w:tc>
        <w:tc>
          <w:tcPr>
            <w:tcW w:w="1481" w:type="pct"/>
            <w:hideMark/>
          </w:tcPr>
          <w:p w14:paraId="74D98494" w14:textId="77777777" w:rsidR="007011DB" w:rsidRPr="00C9320E" w:rsidRDefault="007011DB" w:rsidP="003969BF">
            <w:pPr>
              <w:rPr>
                <w:rFonts w:ascii="ＭＳ Ｐ明朝" w:hAnsi="ＭＳ Ｐ明朝" w:cs="ＭＳ Ｐゴシック"/>
              </w:rPr>
            </w:pPr>
            <w:r>
              <w:rPr>
                <w:rFonts w:ascii="ＭＳ Ｐ明朝" w:hAnsi="ＭＳ Ｐ明朝" w:cs="ＭＳ Ｐゴシック" w:hint="eastAsia"/>
              </w:rPr>
              <w:t>データの収集と報告</w:t>
            </w:r>
          </w:p>
        </w:tc>
        <w:tc>
          <w:tcPr>
            <w:tcW w:w="3240" w:type="pct"/>
          </w:tcPr>
          <w:p w14:paraId="57C01B99" w14:textId="77777777" w:rsidR="007011DB" w:rsidRPr="00C9320E" w:rsidRDefault="007011DB" w:rsidP="003969BF">
            <w:pPr>
              <w:jc w:val="left"/>
              <w:rPr>
                <w:rFonts w:ascii="ＭＳ Ｐ明朝" w:hAnsi="ＭＳ Ｐ明朝" w:cs="ＭＳ Ｐゴシック"/>
              </w:rPr>
            </w:pPr>
            <w:r>
              <w:rPr>
                <w:rFonts w:ascii="ＭＳ Ｐ明朝" w:hAnsi="ＭＳ Ｐ明朝" w:cs="ＭＳ Ｐゴシック" w:hint="eastAsia"/>
              </w:rPr>
              <w:t>作業実績や障害実績等のデータを収集し整理し、ＰＪＭＯに報告する作業です。</w:t>
            </w:r>
          </w:p>
        </w:tc>
      </w:tr>
      <w:tr w:rsidR="007011DB" w:rsidRPr="00330244" w14:paraId="6011AFF2" w14:textId="77777777" w:rsidTr="003969BF">
        <w:trPr>
          <w:trHeight w:val="42"/>
        </w:trPr>
        <w:tc>
          <w:tcPr>
            <w:tcW w:w="1760" w:type="pct"/>
            <w:gridSpan w:val="2"/>
            <w:tcBorders>
              <w:bottom w:val="nil"/>
            </w:tcBorders>
            <w:shd w:val="clear" w:color="auto" w:fill="EAF1DD" w:themeFill="accent3" w:themeFillTint="33"/>
          </w:tcPr>
          <w:p w14:paraId="276FE7A1" w14:textId="77777777" w:rsidR="007011DB" w:rsidRPr="00C9320E" w:rsidRDefault="007011DB" w:rsidP="003969BF">
            <w:pPr>
              <w:rPr>
                <w:rFonts w:ascii="ＭＳ Ｐ明朝" w:hAnsi="ＭＳ Ｐ明朝" w:cs="ＭＳ Ｐゴシック"/>
              </w:rPr>
            </w:pPr>
            <w:r>
              <w:rPr>
                <w:rFonts w:ascii="ＭＳ Ｐ明朝" w:hAnsi="ＭＳ Ｐ明朝" w:cs="ＭＳ Ｐゴシック" w:hint="eastAsia"/>
              </w:rPr>
              <w:t>障害発生時対応</w:t>
            </w:r>
          </w:p>
        </w:tc>
        <w:tc>
          <w:tcPr>
            <w:tcW w:w="3240" w:type="pct"/>
            <w:shd w:val="clear" w:color="auto" w:fill="EAF1DD" w:themeFill="accent3" w:themeFillTint="33"/>
          </w:tcPr>
          <w:p w14:paraId="0B15D825" w14:textId="77777777" w:rsidR="007011DB" w:rsidRPr="00C9320E" w:rsidRDefault="007011DB" w:rsidP="003969BF">
            <w:pPr>
              <w:jc w:val="left"/>
              <w:rPr>
                <w:rFonts w:ascii="ＭＳ Ｐ明朝" w:hAnsi="ＭＳ Ｐ明朝" w:cs="ＭＳ Ｐゴシック"/>
              </w:rPr>
            </w:pPr>
          </w:p>
        </w:tc>
      </w:tr>
      <w:tr w:rsidR="007011DB" w:rsidRPr="00330244" w14:paraId="21D4F43D" w14:textId="77777777" w:rsidTr="003238E4">
        <w:trPr>
          <w:trHeight w:val="42"/>
        </w:trPr>
        <w:tc>
          <w:tcPr>
            <w:tcW w:w="279" w:type="pct"/>
            <w:tcBorders>
              <w:top w:val="single" w:sz="4" w:space="0" w:color="C2D69B" w:themeColor="accent3" w:themeTint="99"/>
            </w:tcBorders>
            <w:hideMark/>
          </w:tcPr>
          <w:p w14:paraId="2197D313" w14:textId="77777777" w:rsidR="007011DB" w:rsidRPr="00C9320E" w:rsidRDefault="007011DB" w:rsidP="003969BF">
            <w:pPr>
              <w:jc w:val="right"/>
              <w:rPr>
                <w:rFonts w:ascii="ＭＳ Ｐ明朝" w:hAnsi="ＭＳ Ｐ明朝" w:cs="ＭＳ Ｐゴシック"/>
              </w:rPr>
            </w:pPr>
          </w:p>
        </w:tc>
        <w:tc>
          <w:tcPr>
            <w:tcW w:w="1481" w:type="pct"/>
            <w:hideMark/>
          </w:tcPr>
          <w:p w14:paraId="5889328D" w14:textId="5E0398A2" w:rsidR="007011DB" w:rsidRPr="00C9320E" w:rsidRDefault="007011DB" w:rsidP="003969BF">
            <w:pPr>
              <w:rPr>
                <w:rFonts w:ascii="ＭＳ Ｐ明朝" w:hAnsi="ＭＳ Ｐ明朝" w:cs="ＭＳ Ｐゴシック"/>
              </w:rPr>
            </w:pPr>
            <w:r>
              <w:rPr>
                <w:rFonts w:ascii="ＭＳ Ｐ明朝" w:hAnsi="ＭＳ Ｐ明朝" w:cs="ＭＳ Ｐゴシック" w:hint="eastAsia"/>
              </w:rPr>
              <w:t>アプリケーションプログラムの作業</w:t>
            </w:r>
          </w:p>
        </w:tc>
        <w:tc>
          <w:tcPr>
            <w:tcW w:w="3240" w:type="pct"/>
            <w:hideMark/>
          </w:tcPr>
          <w:p w14:paraId="22654356" w14:textId="6AD5F5E3" w:rsidR="007011DB" w:rsidRPr="00C9320E" w:rsidRDefault="000F73A8" w:rsidP="003969BF">
            <w:pPr>
              <w:jc w:val="left"/>
              <w:rPr>
                <w:rFonts w:ascii="ＭＳ Ｐ明朝" w:hAnsi="ＭＳ Ｐ明朝" w:cs="ＭＳ Ｐゴシック"/>
              </w:rPr>
            </w:pPr>
            <w:r>
              <w:rPr>
                <w:rFonts w:ascii="ＭＳ Ｐ明朝" w:hAnsi="ＭＳ Ｐ明朝" w:cs="ＭＳ Ｐゴシック" w:hint="eastAsia"/>
              </w:rPr>
              <w:t>アプリケーションプログラムの不具合</w:t>
            </w:r>
            <w:r w:rsidR="007011DB">
              <w:rPr>
                <w:rFonts w:ascii="ＭＳ Ｐ明朝" w:hAnsi="ＭＳ Ｐ明朝" w:cs="ＭＳ Ｐゴシック" w:hint="eastAsia"/>
              </w:rPr>
              <w:t>に対</w:t>
            </w:r>
            <w:r>
              <w:rPr>
                <w:rFonts w:ascii="ＭＳ Ｐ明朝" w:hAnsi="ＭＳ Ｐ明朝" w:cs="ＭＳ Ｐゴシック" w:hint="eastAsia"/>
              </w:rPr>
              <w:t>する原因調査、プログラムの修正・テスト等を行います。</w:t>
            </w:r>
          </w:p>
        </w:tc>
      </w:tr>
      <w:tr w:rsidR="007011DB" w:rsidRPr="00330244" w14:paraId="76294599" w14:textId="77777777" w:rsidTr="00BA566E">
        <w:trPr>
          <w:trHeight w:val="42"/>
        </w:trPr>
        <w:tc>
          <w:tcPr>
            <w:tcW w:w="279" w:type="pct"/>
          </w:tcPr>
          <w:p w14:paraId="27D94213" w14:textId="77777777" w:rsidR="007011DB" w:rsidRPr="00C9320E" w:rsidRDefault="007011DB" w:rsidP="003969BF">
            <w:pPr>
              <w:jc w:val="right"/>
              <w:rPr>
                <w:rFonts w:ascii="ＭＳ Ｐ明朝" w:hAnsi="ＭＳ Ｐ明朝" w:cs="ＭＳ Ｐゴシック"/>
              </w:rPr>
            </w:pPr>
          </w:p>
        </w:tc>
        <w:tc>
          <w:tcPr>
            <w:tcW w:w="1481" w:type="pct"/>
          </w:tcPr>
          <w:p w14:paraId="54C89045" w14:textId="46548E16" w:rsidR="007011DB" w:rsidRDefault="007011DB" w:rsidP="003969BF">
            <w:pPr>
              <w:rPr>
                <w:rFonts w:ascii="ＭＳ Ｐ明朝" w:hAnsi="ＭＳ Ｐ明朝" w:cs="ＭＳ Ｐゴシック"/>
              </w:rPr>
            </w:pPr>
            <w:r>
              <w:rPr>
                <w:rFonts w:ascii="ＭＳ Ｐ明朝" w:hAnsi="ＭＳ Ｐ明朝" w:cs="ＭＳ Ｐゴシック" w:hint="eastAsia"/>
              </w:rPr>
              <w:t>ハードウェアの保守</w:t>
            </w:r>
          </w:p>
        </w:tc>
        <w:tc>
          <w:tcPr>
            <w:tcW w:w="3240" w:type="pct"/>
          </w:tcPr>
          <w:p w14:paraId="2D5377D7" w14:textId="3FCAA3C8" w:rsidR="007011DB" w:rsidRDefault="000F73A8" w:rsidP="003969BF">
            <w:pPr>
              <w:jc w:val="left"/>
              <w:rPr>
                <w:rFonts w:ascii="ＭＳ Ｐ明朝" w:hAnsi="ＭＳ Ｐ明朝" w:cs="ＭＳ Ｐゴシック"/>
              </w:rPr>
            </w:pPr>
            <w:r>
              <w:rPr>
                <w:rFonts w:ascii="ＭＳ Ｐ明朝" w:hAnsi="ＭＳ Ｐ明朝" w:cs="ＭＳ Ｐゴシック" w:hint="eastAsia"/>
              </w:rPr>
              <w:t>ハードウェア異常に対する原因調査、ハードウェアの修理や交換等を行います。</w:t>
            </w:r>
          </w:p>
        </w:tc>
      </w:tr>
      <w:tr w:rsidR="007011DB" w:rsidRPr="00330244" w14:paraId="4911F8CB" w14:textId="77777777" w:rsidTr="00BA566E">
        <w:trPr>
          <w:trHeight w:val="42"/>
        </w:trPr>
        <w:tc>
          <w:tcPr>
            <w:tcW w:w="279" w:type="pct"/>
          </w:tcPr>
          <w:p w14:paraId="73AF0C1B" w14:textId="77777777" w:rsidR="007011DB" w:rsidRPr="00C9320E" w:rsidRDefault="007011DB" w:rsidP="003969BF">
            <w:pPr>
              <w:jc w:val="right"/>
              <w:rPr>
                <w:rFonts w:ascii="ＭＳ Ｐ明朝" w:hAnsi="ＭＳ Ｐ明朝" w:cs="ＭＳ Ｐゴシック"/>
              </w:rPr>
            </w:pPr>
          </w:p>
        </w:tc>
        <w:tc>
          <w:tcPr>
            <w:tcW w:w="1481" w:type="pct"/>
          </w:tcPr>
          <w:p w14:paraId="1D704C37" w14:textId="70E0C970" w:rsidR="007011DB" w:rsidRDefault="007011DB" w:rsidP="003969BF">
            <w:pPr>
              <w:rPr>
                <w:rFonts w:ascii="ＭＳ Ｐ明朝" w:hAnsi="ＭＳ Ｐ明朝" w:cs="ＭＳ Ｐゴシック"/>
              </w:rPr>
            </w:pPr>
            <w:r>
              <w:rPr>
                <w:rFonts w:ascii="ＭＳ Ｐ明朝" w:hAnsi="ＭＳ Ｐ明朝" w:cs="ＭＳ Ｐゴシック" w:hint="eastAsia"/>
              </w:rPr>
              <w:t>ソフトウェア製品の保守</w:t>
            </w:r>
          </w:p>
        </w:tc>
        <w:tc>
          <w:tcPr>
            <w:tcW w:w="3240" w:type="pct"/>
          </w:tcPr>
          <w:p w14:paraId="78289CBD" w14:textId="3F45B215" w:rsidR="007011DB" w:rsidRDefault="000F73A8" w:rsidP="003969BF">
            <w:pPr>
              <w:jc w:val="left"/>
              <w:rPr>
                <w:rFonts w:ascii="ＭＳ Ｐ明朝" w:hAnsi="ＭＳ Ｐ明朝" w:cs="ＭＳ Ｐゴシック"/>
              </w:rPr>
            </w:pPr>
            <w:r>
              <w:rPr>
                <w:rFonts w:ascii="ＭＳ Ｐ明朝" w:hAnsi="ＭＳ Ｐ明朝" w:cs="ＭＳ Ｐゴシック" w:hint="eastAsia"/>
              </w:rPr>
              <w:t>ソフトウェア製品の不具合に対する原因調査、ソフトウェア製品の修正・テスト等を行います。</w:t>
            </w:r>
          </w:p>
        </w:tc>
      </w:tr>
    </w:tbl>
    <w:p w14:paraId="59EC47E8" w14:textId="26B4DD23" w:rsidR="006F3CB3" w:rsidRDefault="006F3CB3" w:rsidP="00F84778">
      <w:pPr>
        <w:pStyle w:val="af9"/>
      </w:pPr>
    </w:p>
    <w:p w14:paraId="588F80A6" w14:textId="2768349B" w:rsidR="006F3CB3" w:rsidRPr="007D3920" w:rsidRDefault="006F3CB3" w:rsidP="00D91951">
      <w:pPr>
        <w:pStyle w:val="4"/>
        <w:spacing w:before="300" w:after="150"/>
      </w:pPr>
      <w:bookmarkStart w:id="9" w:name="_Toc34985570"/>
      <w:r w:rsidRPr="007D3920">
        <w:rPr>
          <w:rFonts w:hint="eastAsia"/>
        </w:rPr>
        <w:t>運用</w:t>
      </w:r>
      <w:r w:rsidR="00925224">
        <w:rPr>
          <w:rFonts w:hint="eastAsia"/>
        </w:rPr>
        <w:t>・</w:t>
      </w:r>
      <w:r w:rsidRPr="007D3920">
        <w:rPr>
          <w:rFonts w:hint="eastAsia"/>
        </w:rPr>
        <w:t>保守は</w:t>
      </w:r>
      <w:r w:rsidR="00D758FE">
        <w:rPr>
          <w:rFonts w:hint="eastAsia"/>
        </w:rPr>
        <w:t>他の様々</w:t>
      </w:r>
      <w:r w:rsidRPr="007D3920">
        <w:rPr>
          <w:rFonts w:hint="eastAsia"/>
        </w:rPr>
        <w:t>な</w:t>
      </w:r>
      <w:r w:rsidR="00D758FE">
        <w:rPr>
          <w:rFonts w:hint="eastAsia"/>
        </w:rPr>
        <w:t>活動</w:t>
      </w:r>
      <w:r w:rsidRPr="007D3920">
        <w:rPr>
          <w:rFonts w:hint="eastAsia"/>
        </w:rPr>
        <w:t>と連携し</w:t>
      </w:r>
      <w:r w:rsidR="00D758FE">
        <w:rPr>
          <w:rFonts w:hint="eastAsia"/>
        </w:rPr>
        <w:t>、</w:t>
      </w:r>
      <w:r w:rsidRPr="007D3920">
        <w:rPr>
          <w:rFonts w:hint="eastAsia"/>
        </w:rPr>
        <w:t>並行で実施する</w:t>
      </w:r>
      <w:bookmarkEnd w:id="9"/>
    </w:p>
    <w:p w14:paraId="14473354" w14:textId="42673CE8" w:rsidR="006F3CB3" w:rsidRDefault="002E28B4" w:rsidP="006F3CB3">
      <w:pPr>
        <w:pStyle w:val="af9"/>
      </w:pPr>
      <w:r>
        <w:rPr>
          <w:rFonts w:hint="eastAsia"/>
        </w:rPr>
        <w:t>運用と保守の活動は他の活動のいろいろな作業と関係しています。</w:t>
      </w:r>
      <w:r w:rsidR="005C0FE9">
        <w:rPr>
          <w:rFonts w:hint="eastAsia"/>
        </w:rPr>
        <w:t>最</w:t>
      </w:r>
      <w:r w:rsidR="006F3CB3">
        <w:rPr>
          <w:rFonts w:hint="eastAsia"/>
        </w:rPr>
        <w:t>も関係性があるのは</w:t>
      </w:r>
      <w:r w:rsidR="000B7787" w:rsidRPr="000B7787">
        <w:rPr>
          <w:rFonts w:hint="eastAsia"/>
        </w:rPr>
        <w:t>標準ガイドライン</w:t>
      </w:r>
      <w:r w:rsidR="000A51E5">
        <w:rPr>
          <w:rFonts w:hint="eastAsia"/>
        </w:rPr>
        <w:t>「</w:t>
      </w:r>
      <w:r w:rsidR="00915554">
        <w:rPr>
          <w:rFonts w:hint="eastAsia"/>
        </w:rPr>
        <w:t>第８章</w:t>
      </w:r>
      <w:r w:rsidR="00246AC8">
        <w:rPr>
          <w:rFonts w:hint="eastAsia"/>
        </w:rPr>
        <w:t xml:space="preserve"> </w:t>
      </w:r>
      <w:r w:rsidR="006F3CB3">
        <w:rPr>
          <w:rFonts w:hint="eastAsia"/>
        </w:rPr>
        <w:t>サービス・業務の運営と改善</w:t>
      </w:r>
      <w:r w:rsidR="000A51E5">
        <w:rPr>
          <w:rFonts w:hint="eastAsia"/>
        </w:rPr>
        <w:t>」</w:t>
      </w:r>
      <w:r w:rsidR="000F73A8">
        <w:rPr>
          <w:rFonts w:hint="eastAsia"/>
        </w:rPr>
        <w:t>で、運用・保守</w:t>
      </w:r>
      <w:r w:rsidR="006F3CB3">
        <w:rPr>
          <w:rFonts w:hint="eastAsia"/>
        </w:rPr>
        <w:t>とは表裏一体</w:t>
      </w:r>
      <w:r w:rsidR="000F73A8">
        <w:rPr>
          <w:rFonts w:hint="eastAsia"/>
        </w:rPr>
        <w:t>との関係にあります</w:t>
      </w:r>
      <w:r w:rsidR="006F3CB3">
        <w:rPr>
          <w:rFonts w:hint="eastAsia"/>
        </w:rPr>
        <w:t>。</w:t>
      </w:r>
      <w:r w:rsidR="000F73A8">
        <w:rPr>
          <w:rFonts w:hint="eastAsia"/>
        </w:rPr>
        <w:t>これらの関係を図9-1に示します。</w:t>
      </w:r>
    </w:p>
    <w:p w14:paraId="25A4776B" w14:textId="1A634A7E" w:rsidR="00E31531" w:rsidRDefault="000C3268" w:rsidP="003969BF">
      <w:pPr>
        <w:pStyle w:val="FigureTitle"/>
      </w:pPr>
      <w:r>
        <w:rPr>
          <w:noProof/>
        </w:rPr>
        <mc:AlternateContent>
          <mc:Choice Requires="wps">
            <w:drawing>
              <wp:anchor distT="0" distB="0" distL="114300" distR="114300" simplePos="0" relativeHeight="251869184" behindDoc="0" locked="0" layoutInCell="1" allowOverlap="1" wp14:anchorId="22D4D51A" wp14:editId="62F1611A">
                <wp:simplePos x="0" y="0"/>
                <wp:positionH relativeFrom="page">
                  <wp:posOffset>5955030</wp:posOffset>
                </wp:positionH>
                <wp:positionV relativeFrom="paragraph">
                  <wp:posOffset>360045</wp:posOffset>
                </wp:positionV>
                <wp:extent cx="1429920" cy="469440"/>
                <wp:effectExtent l="0" t="0" r="0" b="6985"/>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417AA7D4" w14:textId="7D45E0F1" w:rsidR="00C406F6" w:rsidRDefault="00C406F6" w:rsidP="00DE15D5">
                            <w:pPr>
                              <w:pStyle w:val="a"/>
                            </w:pPr>
                            <w:r>
                              <w:rPr>
                                <w:rFonts w:hint="eastAsia"/>
                              </w:rPr>
                              <w:t>図9</w:t>
                            </w:r>
                            <w:r>
                              <w:t>-1</w:t>
                            </w:r>
                          </w:p>
                          <w:p w14:paraId="19854FDA" w14:textId="52257BA1" w:rsidR="00C406F6" w:rsidRPr="00C439B7" w:rsidRDefault="00C406F6" w:rsidP="00DE15D5">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運用及び保守活動と他の活動との関係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2D4D51A" id="テキスト ボックス 94" o:spid="_x0000_s1036" type="#_x0000_t202" style="position:absolute;margin-left:468.9pt;margin-top:28.35pt;width:112.6pt;height:36.9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" stroked="f">
                <v:textbox style="mso-fit-shape-to-text:t" inset="0,0,0,0">
                  <w:txbxContent>
                    <w:p w14:paraId="417AA7D4" w14:textId="7D45E0F1" w:rsidR="00C406F6" w:rsidRDefault="00C406F6" w:rsidP="00DE15D5">
                      <w:pPr>
                        <w:pStyle w:val="a"/>
                      </w:pPr>
                      <w:r>
                        <w:rPr>
                          <w:rFonts w:hint="eastAsia"/>
                        </w:rPr>
                        <w:t>図9</w:t>
                      </w:r>
                      <w:r>
                        <w:t>-1</w:t>
                      </w:r>
                    </w:p>
                    <w:p w14:paraId="19854FDA" w14:textId="52257BA1" w:rsidR="00C406F6" w:rsidRPr="00C439B7" w:rsidRDefault="00C406F6" w:rsidP="00DE15D5">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運用及び保守活動と他の活動との関係</w:t>
                      </w:r>
                    </w:p>
                  </w:txbxContent>
                </v:textbox>
                <w10:wrap anchorx="page"/>
              </v:shape>
            </w:pict>
          </mc:Fallback>
        </mc:AlternateContent>
      </w:r>
    </w:p>
    <w:p w14:paraId="61CBC81B" w14:textId="2223B5AB" w:rsidR="00D758FE" w:rsidRDefault="00F96386" w:rsidP="00BA566E">
      <w:pPr>
        <w:pStyle w:val="Centered"/>
      </w:pPr>
      <w:r>
        <w:rPr>
          <w:noProof/>
        </w:rPr>
        <w:drawing>
          <wp:inline distT="0" distB="0" distL="0" distR="0" wp14:anchorId="031EBDD8" wp14:editId="0BF51FF4">
            <wp:extent cx="4816549" cy="2409812"/>
            <wp:effectExtent l="0" t="0" r="317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5904" cy="2419495"/>
                    </a:xfrm>
                    <a:prstGeom prst="rect">
                      <a:avLst/>
                    </a:prstGeom>
                    <a:noFill/>
                    <a:ln>
                      <a:noFill/>
                    </a:ln>
                  </pic:spPr>
                </pic:pic>
              </a:graphicData>
            </a:graphic>
          </wp:inline>
        </w:drawing>
      </w:r>
    </w:p>
    <w:p w14:paraId="576A184A" w14:textId="77777777" w:rsidR="0050234D" w:rsidRDefault="0050234D">
      <w:pPr>
        <w:pStyle w:val="af9"/>
      </w:pPr>
    </w:p>
    <w:p w14:paraId="5D5CC3DF" w14:textId="62BD8D32" w:rsidR="006F3CB3" w:rsidRDefault="006253C8">
      <w:pPr>
        <w:pStyle w:val="af9"/>
      </w:pPr>
      <w:r>
        <w:rPr>
          <w:rFonts w:hint="eastAsia"/>
        </w:rPr>
        <w:t>「</w:t>
      </w:r>
      <w:r w:rsidR="006F3CB3">
        <w:rPr>
          <w:rFonts w:hint="eastAsia"/>
        </w:rPr>
        <w:t>サービス・業務の運営と改善</w:t>
      </w:r>
      <w:r>
        <w:rPr>
          <w:rFonts w:hint="eastAsia"/>
        </w:rPr>
        <w:t>」</w:t>
      </w:r>
      <w:r w:rsidR="005F40C3">
        <w:rPr>
          <w:rFonts w:hint="eastAsia"/>
        </w:rPr>
        <w:t>の活動</w:t>
      </w:r>
      <w:r w:rsidR="00915554">
        <w:rPr>
          <w:rFonts w:hint="eastAsia"/>
        </w:rPr>
        <w:t>で</w:t>
      </w:r>
      <w:r w:rsidR="006F3CB3">
        <w:rPr>
          <w:rFonts w:hint="eastAsia"/>
        </w:rPr>
        <w:t>、</w:t>
      </w:r>
      <w:r w:rsidR="00065841">
        <w:rPr>
          <w:rFonts w:hint="eastAsia"/>
        </w:rPr>
        <w:t>ＫＧＩ</w:t>
      </w:r>
      <w:r w:rsidR="006F3CB3">
        <w:rPr>
          <w:rFonts w:hint="eastAsia"/>
        </w:rPr>
        <w:t>・</w:t>
      </w:r>
      <w:r w:rsidR="00065841">
        <w:rPr>
          <w:rFonts w:hint="eastAsia"/>
        </w:rPr>
        <w:t>ＫＰＩ</w:t>
      </w:r>
      <w:r w:rsidR="006F3CB3">
        <w:rPr>
          <w:rFonts w:hint="eastAsia"/>
        </w:rPr>
        <w:t>がどの程度満たされたかを判断するための指標を算出</w:t>
      </w:r>
      <w:r w:rsidR="005F40C3">
        <w:rPr>
          <w:rFonts w:hint="eastAsia"/>
        </w:rPr>
        <w:t>する作業を行いますが、この作業に必要な</w:t>
      </w:r>
      <w:r w:rsidR="006F3CB3">
        <w:rPr>
          <w:rFonts w:hint="eastAsia"/>
        </w:rPr>
        <w:t>根拠情報を提供するの</w:t>
      </w:r>
      <w:r w:rsidR="006F3CB3">
        <w:rPr>
          <w:rFonts w:hint="eastAsia"/>
        </w:rPr>
        <w:lastRenderedPageBreak/>
        <w:t>が</w:t>
      </w:r>
      <w:r w:rsidR="005F40C3">
        <w:rPr>
          <w:rFonts w:hint="eastAsia"/>
        </w:rPr>
        <w:t>、</w:t>
      </w:r>
      <w:r>
        <w:rPr>
          <w:rFonts w:hint="eastAsia"/>
        </w:rPr>
        <w:t>「</w:t>
      </w:r>
      <w:r w:rsidR="006F3CB3">
        <w:rPr>
          <w:rFonts w:hint="eastAsia"/>
        </w:rPr>
        <w:t>運用と保守</w:t>
      </w:r>
      <w:r>
        <w:rPr>
          <w:rFonts w:hint="eastAsia"/>
        </w:rPr>
        <w:t>」</w:t>
      </w:r>
      <w:r w:rsidR="006F3CB3">
        <w:rPr>
          <w:rFonts w:hint="eastAsia"/>
        </w:rPr>
        <w:t>の</w:t>
      </w:r>
      <w:r>
        <w:rPr>
          <w:rFonts w:hint="eastAsia"/>
        </w:rPr>
        <w:t>重要な</w:t>
      </w:r>
      <w:r w:rsidR="006F3CB3">
        <w:rPr>
          <w:rFonts w:hint="eastAsia"/>
        </w:rPr>
        <w:t>作業の一つ</w:t>
      </w:r>
      <w:r w:rsidR="002E28B4">
        <w:rPr>
          <w:rFonts w:hint="eastAsia"/>
        </w:rPr>
        <w:t>です。</w:t>
      </w:r>
      <w:r w:rsidR="006F3CB3">
        <w:rPr>
          <w:rFonts w:hint="eastAsia"/>
        </w:rPr>
        <w:t>根拠情報</w:t>
      </w:r>
      <w:r w:rsidR="00C96D08">
        <w:rPr>
          <w:rFonts w:hint="eastAsia"/>
        </w:rPr>
        <w:t>には</w:t>
      </w:r>
      <w:r w:rsidR="006F3CB3">
        <w:rPr>
          <w:rFonts w:hint="eastAsia"/>
        </w:rPr>
        <w:t>、システムログやトランザクションデータ</w:t>
      </w:r>
      <w:r w:rsidR="00C96D08">
        <w:rPr>
          <w:rFonts w:hint="eastAsia"/>
        </w:rPr>
        <w:t>等の情報システムで取得可能なものと、サポートデスク等で人が介在して取得するものがあります。</w:t>
      </w:r>
      <w:r w:rsidR="006F3CB3">
        <w:rPr>
          <w:rFonts w:hint="eastAsia"/>
        </w:rPr>
        <w:t>その</w:t>
      </w:r>
      <w:r>
        <w:rPr>
          <w:rFonts w:hint="eastAsia"/>
        </w:rPr>
        <w:t>ため</w:t>
      </w:r>
      <w:r w:rsidR="006F3CB3">
        <w:rPr>
          <w:rFonts w:hint="eastAsia"/>
        </w:rPr>
        <w:t>、こ</w:t>
      </w:r>
      <w:r>
        <w:rPr>
          <w:rFonts w:hint="eastAsia"/>
        </w:rPr>
        <w:t>れら</w:t>
      </w:r>
      <w:r w:rsidR="006F3CB3">
        <w:rPr>
          <w:rFonts w:hint="eastAsia"/>
        </w:rPr>
        <w:t>の情報取得作業は、運用保守作業の一つとして</w:t>
      </w:r>
      <w:r>
        <w:rPr>
          <w:rFonts w:hint="eastAsia"/>
        </w:rPr>
        <w:t>確実に作業に</w:t>
      </w:r>
      <w:r w:rsidR="006F3CB3">
        <w:rPr>
          <w:rFonts w:hint="eastAsia"/>
        </w:rPr>
        <w:t>組み込</w:t>
      </w:r>
      <w:r w:rsidR="00C96D08">
        <w:rPr>
          <w:rFonts w:hint="eastAsia"/>
        </w:rPr>
        <w:t>み、必要な情報が必要なタイミングで取得できるように整備しておく</w:t>
      </w:r>
      <w:r w:rsidR="006F3CB3">
        <w:rPr>
          <w:rFonts w:hint="eastAsia"/>
        </w:rPr>
        <w:t>必要があ</w:t>
      </w:r>
      <w:r w:rsidR="00D758FE">
        <w:rPr>
          <w:rFonts w:hint="eastAsia"/>
        </w:rPr>
        <w:t>ります</w:t>
      </w:r>
      <w:r w:rsidR="006F3CB3">
        <w:rPr>
          <w:rFonts w:hint="eastAsia"/>
        </w:rPr>
        <w:t>。</w:t>
      </w:r>
    </w:p>
    <w:p w14:paraId="434F619D" w14:textId="38689E8B" w:rsidR="00D758FE" w:rsidRDefault="00065CBC" w:rsidP="003969BF">
      <w:pPr>
        <w:pStyle w:val="FigureTitle"/>
      </w:pPr>
      <w:r>
        <w:rPr>
          <w:noProof/>
        </w:rPr>
        <mc:AlternateContent>
          <mc:Choice Requires="wps">
            <w:drawing>
              <wp:anchor distT="0" distB="0" distL="114300" distR="114300" simplePos="0" relativeHeight="251856896" behindDoc="0" locked="0" layoutInCell="1" allowOverlap="1" wp14:anchorId="0FBFBC68" wp14:editId="07CB59E6">
                <wp:simplePos x="0" y="0"/>
                <wp:positionH relativeFrom="page">
                  <wp:posOffset>5955030</wp:posOffset>
                </wp:positionH>
                <wp:positionV relativeFrom="paragraph">
                  <wp:posOffset>360045</wp:posOffset>
                </wp:positionV>
                <wp:extent cx="1429920" cy="614520"/>
                <wp:effectExtent l="0" t="0" r="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614520"/>
                        </a:xfrm>
                        <a:prstGeom prst="rect">
                          <a:avLst/>
                        </a:prstGeom>
                        <a:solidFill>
                          <a:prstClr val="white"/>
                        </a:solidFill>
                        <a:ln>
                          <a:noFill/>
                        </a:ln>
                        <a:effectLst/>
                      </wps:spPr>
                      <wps:txbx>
                        <w:txbxContent>
                          <w:p w14:paraId="2BC66F4B" w14:textId="180EF968" w:rsidR="00C406F6" w:rsidRDefault="00C406F6" w:rsidP="006F3CB3">
                            <w:pPr>
                              <w:pStyle w:val="a"/>
                            </w:pPr>
                            <w:r>
                              <w:rPr>
                                <w:rFonts w:hint="eastAsia"/>
                              </w:rPr>
                              <w:t>事例</w:t>
                            </w:r>
                            <w:r>
                              <w:t>9-1</w:t>
                            </w:r>
                          </w:p>
                          <w:p w14:paraId="76A85E52" w14:textId="3EF10507" w:rsidR="00C406F6" w:rsidRPr="00A65A79" w:rsidRDefault="00C406F6" w:rsidP="00065CBC">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調達要件に改善提案業務を明記し、運用開始後の改善活動を</w:t>
                            </w:r>
                            <w:r w:rsidRPr="00D00190">
                              <w:rPr>
                                <w:rFonts w:ascii="ＭＳ Ｐゴシック" w:eastAsia="ＭＳ Ｐゴシック" w:hAnsi="ＭＳ Ｐゴシック"/>
                              </w:rPr>
                              <w:t>円滑に</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BFBC68" id="テキスト ボックス 89" o:spid="_x0000_s1037" type="#_x0000_t202" style="position:absolute;margin-left:468.9pt;margin-top:28.35pt;width:112.6pt;height:48.4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" stroked="f">
                <v:textbox style="mso-fit-shape-to-text:t" inset="0,0,0,0">
                  <w:txbxContent>
                    <w:p w14:paraId="2BC66F4B" w14:textId="180EF968" w:rsidR="00C406F6" w:rsidRDefault="00C406F6" w:rsidP="006F3CB3">
                      <w:pPr>
                        <w:pStyle w:val="a"/>
                      </w:pPr>
                      <w:r>
                        <w:rPr>
                          <w:rFonts w:hint="eastAsia"/>
                        </w:rPr>
                        <w:t>事例</w:t>
                      </w:r>
                      <w:r>
                        <w:t>9-1</w:t>
                      </w:r>
                    </w:p>
                    <w:p w14:paraId="76A85E52" w14:textId="3EF10507" w:rsidR="00C406F6" w:rsidRPr="00A65A79" w:rsidRDefault="00C406F6" w:rsidP="00065CBC">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調達要件に改善提案業務を明記し、運用開始後の改善活動を</w:t>
                      </w:r>
                      <w:r w:rsidRPr="00D00190">
                        <w:rPr>
                          <w:rFonts w:ascii="ＭＳ Ｐゴシック" w:eastAsia="ＭＳ Ｐゴシック" w:hAnsi="ＭＳ Ｐゴシック"/>
                        </w:rPr>
                        <w:t>円滑に</w:t>
                      </w:r>
                    </w:p>
                  </w:txbxContent>
                </v:textbox>
                <w10:wrap anchorx="page"/>
              </v:shape>
            </w:pict>
          </mc:Fallback>
        </mc:AlternateContent>
      </w:r>
    </w:p>
    <w:tbl>
      <w:tblPr>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0802EA" w14:paraId="2A685063" w14:textId="77777777" w:rsidTr="003969BF">
        <w:trPr>
          <w:trHeight w:val="4101"/>
        </w:trPr>
        <w:tc>
          <w:tcPr>
            <w:tcW w:w="7643" w:type="dxa"/>
            <w:shd w:val="clear" w:color="auto" w:fill="EEECE1" w:themeFill="background2"/>
          </w:tcPr>
          <w:p w14:paraId="28862349" w14:textId="1AA51BC1" w:rsidR="000802EA" w:rsidRPr="00065841" w:rsidRDefault="00C151EE" w:rsidP="003969BF">
            <w:pPr>
              <w:pStyle w:val="ConsultationTitleExample"/>
              <w:spacing w:before="150" w:after="150"/>
            </w:pPr>
            <w:bookmarkStart w:id="10" w:name="_Toc34985611"/>
            <w:r w:rsidRPr="00065841">
              <w:rPr>
                <w:rFonts w:hint="eastAsia"/>
              </w:rPr>
              <w:t>事例</w:t>
            </w:r>
            <w:r w:rsidRPr="00065841">
              <w:t>：</w:t>
            </w:r>
            <w:r w:rsidRPr="00065841">
              <w:rPr>
                <w:rFonts w:hint="eastAsia"/>
              </w:rPr>
              <w:t>調達要件に改善提案業務を</w:t>
            </w:r>
            <w:r w:rsidR="00752591" w:rsidRPr="00065841">
              <w:rPr>
                <w:rFonts w:hint="eastAsia"/>
              </w:rPr>
              <w:t>明記し</w:t>
            </w:r>
            <w:r w:rsidRPr="00065841">
              <w:rPr>
                <w:rFonts w:hint="eastAsia"/>
              </w:rPr>
              <w:t>、運用開始後の改善</w:t>
            </w:r>
            <w:r w:rsidR="00752591" w:rsidRPr="00065841">
              <w:rPr>
                <w:rFonts w:hint="eastAsia"/>
              </w:rPr>
              <w:t>活動を円滑に</w:t>
            </w:r>
            <w:bookmarkEnd w:id="10"/>
          </w:p>
          <w:p w14:paraId="6F90475A" w14:textId="169FE267" w:rsidR="000802EA" w:rsidRDefault="00CA3757" w:rsidP="00FC02AB">
            <w:pPr>
              <w:pStyle w:val="ConsultationBody"/>
              <w:spacing w:after="150"/>
            </w:pPr>
            <w:r>
              <w:rPr>
                <w:rFonts w:hint="eastAsia"/>
              </w:rPr>
              <w:t>ある府省</w:t>
            </w:r>
            <w:r w:rsidR="000802EA">
              <w:rPr>
                <w:rFonts w:hint="eastAsia"/>
              </w:rPr>
              <w:t>では</w:t>
            </w:r>
            <w:r w:rsidR="002A3C3D">
              <w:rPr>
                <w:rFonts w:hint="eastAsia"/>
              </w:rPr>
              <w:t>、</w:t>
            </w:r>
            <w:r>
              <w:rPr>
                <w:rFonts w:hint="eastAsia"/>
              </w:rPr>
              <w:t>管理している情報</w:t>
            </w:r>
            <w:r w:rsidR="000802EA">
              <w:rPr>
                <w:rFonts w:hint="eastAsia"/>
              </w:rPr>
              <w:t>システム</w:t>
            </w:r>
            <w:r>
              <w:rPr>
                <w:rFonts w:hint="eastAsia"/>
              </w:rPr>
              <w:t>の</w:t>
            </w:r>
            <w:r w:rsidR="00C74FFD">
              <w:rPr>
                <w:rFonts w:hint="eastAsia"/>
              </w:rPr>
              <w:t>一</w:t>
            </w:r>
            <w:r>
              <w:rPr>
                <w:rFonts w:hint="eastAsia"/>
              </w:rPr>
              <w:t>つで、</w:t>
            </w:r>
            <w:r w:rsidR="000802EA">
              <w:rPr>
                <w:rFonts w:hint="eastAsia"/>
              </w:rPr>
              <w:t>運用保守業務の調達仕様に「年に２回の改善提案」を盛り込ん</w:t>
            </w:r>
            <w:r>
              <w:rPr>
                <w:rFonts w:hint="eastAsia"/>
              </w:rPr>
              <w:t>でいます</w:t>
            </w:r>
            <w:r w:rsidR="000802EA">
              <w:rPr>
                <w:rFonts w:hint="eastAsia"/>
              </w:rPr>
              <w:t>。具体的には</w:t>
            </w:r>
            <w:r w:rsidR="00B710FE">
              <w:rPr>
                <w:rFonts w:hint="eastAsia"/>
              </w:rPr>
              <w:t>、</w:t>
            </w:r>
            <w:r w:rsidR="000802EA">
              <w:rPr>
                <w:rFonts w:hint="eastAsia"/>
              </w:rPr>
              <w:t>半年間の課題整理</w:t>
            </w:r>
            <w:r w:rsidR="00B710FE">
              <w:rPr>
                <w:rFonts w:hint="eastAsia"/>
              </w:rPr>
              <w:t>、</w:t>
            </w:r>
            <w:r w:rsidR="000802EA">
              <w:rPr>
                <w:rFonts w:hint="eastAsia"/>
              </w:rPr>
              <w:t>今後の運用・保守業務改善の方向性（</w:t>
            </w:r>
            <w:r w:rsidR="002A3C3D">
              <w:rPr>
                <w:rFonts w:hint="eastAsia"/>
              </w:rPr>
              <w:t>事</w:t>
            </w:r>
            <w:r w:rsidR="000802EA">
              <w:rPr>
                <w:rFonts w:hint="eastAsia"/>
              </w:rPr>
              <w:t>業者の意思表示</w:t>
            </w:r>
            <w:r w:rsidR="00B710FE">
              <w:rPr>
                <w:rFonts w:hint="eastAsia"/>
              </w:rPr>
              <w:t>を含む</w:t>
            </w:r>
            <w:r w:rsidR="000802EA">
              <w:rPr>
                <w:rFonts w:hint="eastAsia"/>
              </w:rPr>
              <w:t>）及び全体課題と個別課</w:t>
            </w:r>
            <w:r>
              <w:rPr>
                <w:rFonts w:hint="eastAsia"/>
              </w:rPr>
              <w:t>題に係る改善提案について</w:t>
            </w:r>
            <w:r w:rsidR="00B710FE">
              <w:rPr>
                <w:rFonts w:hint="eastAsia"/>
              </w:rPr>
              <w:t>、</w:t>
            </w:r>
            <w:r>
              <w:rPr>
                <w:rFonts w:hint="eastAsia"/>
              </w:rPr>
              <w:t>文書を作成してプレゼンテーションを求めています。</w:t>
            </w:r>
          </w:p>
          <w:p w14:paraId="5F372DCB" w14:textId="77777777" w:rsidR="009534C4" w:rsidRDefault="009534C4" w:rsidP="00FC02AB">
            <w:pPr>
              <w:pStyle w:val="ConsultationBody"/>
              <w:spacing w:after="150"/>
            </w:pPr>
          </w:p>
          <w:p w14:paraId="0D0E3B03" w14:textId="2F15DF81" w:rsidR="000802EA" w:rsidRDefault="000802EA" w:rsidP="00FC02AB">
            <w:pPr>
              <w:pStyle w:val="ConsultationBody"/>
              <w:spacing w:after="150"/>
            </w:pPr>
            <w:r>
              <w:rPr>
                <w:rFonts w:hint="eastAsia"/>
              </w:rPr>
              <w:t>当初契約締結時には</w:t>
            </w:r>
            <w:r w:rsidR="002B420B">
              <w:rPr>
                <w:rFonts w:hint="eastAsia"/>
              </w:rPr>
              <w:t>、</w:t>
            </w:r>
            <w:r w:rsidR="00CA3757">
              <w:rPr>
                <w:rFonts w:hint="eastAsia"/>
              </w:rPr>
              <w:t>運用保守事業者</w:t>
            </w:r>
            <w:r>
              <w:rPr>
                <w:rFonts w:hint="eastAsia"/>
              </w:rPr>
              <w:t>側に戸惑いも見られ</w:t>
            </w:r>
            <w:r w:rsidR="00CA3757">
              <w:rPr>
                <w:rFonts w:hint="eastAsia"/>
              </w:rPr>
              <w:t>ましたが</w:t>
            </w:r>
            <w:r w:rsidR="002B420B">
              <w:rPr>
                <w:rFonts w:hint="eastAsia"/>
              </w:rPr>
              <w:t>、</w:t>
            </w:r>
            <w:r>
              <w:rPr>
                <w:rFonts w:hint="eastAsia"/>
              </w:rPr>
              <w:t>①提案内容のメリットの大小は問わないこと</w:t>
            </w:r>
            <w:r w:rsidR="002B420B">
              <w:rPr>
                <w:rFonts w:hint="eastAsia"/>
              </w:rPr>
              <w:t>、</w:t>
            </w:r>
            <w:r>
              <w:rPr>
                <w:rFonts w:hint="eastAsia"/>
              </w:rPr>
              <w:t>②費用がかかる案件であれば別途予算化を検討すること</w:t>
            </w:r>
            <w:r w:rsidR="002B420B">
              <w:rPr>
                <w:rFonts w:hint="eastAsia"/>
              </w:rPr>
              <w:t>、</w:t>
            </w:r>
            <w:r>
              <w:rPr>
                <w:rFonts w:hint="eastAsia"/>
              </w:rPr>
              <w:t>を確認して</w:t>
            </w:r>
            <w:r w:rsidR="00CA3757">
              <w:rPr>
                <w:rFonts w:hint="eastAsia"/>
              </w:rPr>
              <w:t>事業者</w:t>
            </w:r>
            <w:r>
              <w:rPr>
                <w:rFonts w:hint="eastAsia"/>
              </w:rPr>
              <w:t>側の理解を得て進めることとな</w:t>
            </w:r>
            <w:r w:rsidR="00CA3757">
              <w:rPr>
                <w:rFonts w:hint="eastAsia"/>
              </w:rPr>
              <w:t>りました</w:t>
            </w:r>
            <w:r>
              <w:rPr>
                <w:rFonts w:hint="eastAsia"/>
              </w:rPr>
              <w:t>。</w:t>
            </w:r>
          </w:p>
          <w:p w14:paraId="75FAAA8B" w14:textId="752C1DEB" w:rsidR="000802EA" w:rsidRDefault="000802EA" w:rsidP="00FC02AB">
            <w:pPr>
              <w:pStyle w:val="ConsultationBody"/>
              <w:spacing w:after="150"/>
            </w:pPr>
            <w:r>
              <w:rPr>
                <w:rFonts w:hint="eastAsia"/>
              </w:rPr>
              <w:t>改善提案制度の導入によって</w:t>
            </w:r>
            <w:r w:rsidR="002B420B">
              <w:rPr>
                <w:rFonts w:hint="eastAsia"/>
              </w:rPr>
              <w:t>、</w:t>
            </w:r>
            <w:r>
              <w:rPr>
                <w:rFonts w:hint="eastAsia"/>
              </w:rPr>
              <w:t>職員と</w:t>
            </w:r>
            <w:r w:rsidR="0030667C">
              <w:rPr>
                <w:rFonts w:hint="eastAsia"/>
              </w:rPr>
              <w:t>事業者</w:t>
            </w:r>
            <w:r>
              <w:rPr>
                <w:rFonts w:hint="eastAsia"/>
              </w:rPr>
              <w:t>に以下のような仕事への取り組み方の変化がもたらされ</w:t>
            </w:r>
            <w:r w:rsidR="00854151">
              <w:rPr>
                <w:rFonts w:hint="eastAsia"/>
              </w:rPr>
              <w:t>ました</w:t>
            </w:r>
            <w:r>
              <w:rPr>
                <w:rFonts w:hint="eastAsia"/>
              </w:rPr>
              <w:t>。</w:t>
            </w:r>
          </w:p>
          <w:p w14:paraId="62E4AE9E" w14:textId="77777777" w:rsidR="009534C4" w:rsidRDefault="009534C4" w:rsidP="00FC02AB">
            <w:pPr>
              <w:pStyle w:val="ConsultationBody"/>
              <w:spacing w:after="150"/>
            </w:pPr>
          </w:p>
          <w:p w14:paraId="2C6D8923" w14:textId="08970905" w:rsidR="000802EA" w:rsidRDefault="000802EA" w:rsidP="00FC02AB">
            <w:pPr>
              <w:pStyle w:val="ConsultationList3"/>
              <w:spacing w:before="60" w:after="60"/>
              <w:ind w:left="305" w:hanging="200"/>
            </w:pPr>
            <w:r>
              <w:rPr>
                <w:rFonts w:hint="eastAsia"/>
              </w:rPr>
              <w:t>運用保守</w:t>
            </w:r>
            <w:r w:rsidR="0030667C">
              <w:rPr>
                <w:rFonts w:hint="eastAsia"/>
              </w:rPr>
              <w:t>事業者</w:t>
            </w:r>
            <w:r>
              <w:rPr>
                <w:rFonts w:hint="eastAsia"/>
              </w:rPr>
              <w:t>の考え方が</w:t>
            </w:r>
            <w:r w:rsidR="005339F4">
              <w:rPr>
                <w:rFonts w:hint="eastAsia"/>
              </w:rPr>
              <w:t>、</w:t>
            </w:r>
            <w:r>
              <w:rPr>
                <w:rFonts w:hint="eastAsia"/>
              </w:rPr>
              <w:t>利用者目線になっていった。すなわち</w:t>
            </w:r>
            <w:r w:rsidR="0077768A">
              <w:rPr>
                <w:rFonts w:hint="eastAsia"/>
              </w:rPr>
              <w:t>、</w:t>
            </w:r>
            <w:r>
              <w:rPr>
                <w:rFonts w:hint="eastAsia"/>
              </w:rPr>
              <w:t>安定稼働</w:t>
            </w:r>
            <w:r w:rsidR="0077768A">
              <w:rPr>
                <w:rFonts w:hint="eastAsia"/>
              </w:rPr>
              <w:t>、</w:t>
            </w:r>
            <w:r>
              <w:rPr>
                <w:rFonts w:hint="eastAsia"/>
              </w:rPr>
              <w:t>使いやすさ</w:t>
            </w:r>
            <w:r w:rsidR="0077768A">
              <w:rPr>
                <w:rFonts w:hint="eastAsia"/>
              </w:rPr>
              <w:t>、</w:t>
            </w:r>
            <w:r>
              <w:rPr>
                <w:rFonts w:hint="eastAsia"/>
              </w:rPr>
              <w:t>丁寧な説明を重視するように変化した。</w:t>
            </w:r>
          </w:p>
          <w:p w14:paraId="0132DA43" w14:textId="2541C9C1" w:rsidR="000802EA" w:rsidRDefault="000802EA" w:rsidP="00FC02AB">
            <w:pPr>
              <w:pStyle w:val="ConsultationList3"/>
              <w:spacing w:before="60" w:after="60"/>
              <w:ind w:left="305" w:hanging="200"/>
            </w:pPr>
            <w:r>
              <w:rPr>
                <w:rFonts w:hint="eastAsia"/>
              </w:rPr>
              <w:t>年２回の改善提案があることで</w:t>
            </w:r>
            <w:r w:rsidR="0077768A">
              <w:rPr>
                <w:rFonts w:hint="eastAsia"/>
              </w:rPr>
              <w:t>、</w:t>
            </w:r>
            <w:r>
              <w:rPr>
                <w:rFonts w:hint="eastAsia"/>
              </w:rPr>
              <w:t>ＰＪＭＯ職員と</w:t>
            </w:r>
            <w:r w:rsidR="0030667C">
              <w:rPr>
                <w:rFonts w:hint="eastAsia"/>
              </w:rPr>
              <w:t>事業者</w:t>
            </w:r>
            <w:r>
              <w:rPr>
                <w:rFonts w:hint="eastAsia"/>
              </w:rPr>
              <w:t>のコミュニケーションが活性化した。</w:t>
            </w:r>
          </w:p>
          <w:p w14:paraId="16EBE7F3" w14:textId="7088FF48" w:rsidR="000802EA" w:rsidRDefault="000802EA" w:rsidP="00FC02AB">
            <w:pPr>
              <w:pStyle w:val="ConsultationList3"/>
              <w:spacing w:before="60" w:after="60"/>
              <w:ind w:left="305" w:hanging="200"/>
            </w:pPr>
            <w:r>
              <w:rPr>
                <w:rFonts w:hint="eastAsia"/>
              </w:rPr>
              <w:t>ＰＪＭＯ職員の業務と</w:t>
            </w:r>
            <w:r w:rsidR="0077768A">
              <w:rPr>
                <w:rFonts w:hint="eastAsia"/>
              </w:rPr>
              <w:t>情報</w:t>
            </w:r>
            <w:r>
              <w:rPr>
                <w:rFonts w:hint="eastAsia"/>
              </w:rPr>
              <w:t>システム運用との関係に対する理解が深まったことから</w:t>
            </w:r>
            <w:r w:rsidR="006F18D2">
              <w:rPr>
                <w:rFonts w:hint="eastAsia"/>
              </w:rPr>
              <w:t>、</w:t>
            </w:r>
            <w:r>
              <w:rPr>
                <w:rFonts w:hint="eastAsia"/>
              </w:rPr>
              <w:t>仕事の計画と実施管理の水準向上につながり</w:t>
            </w:r>
            <w:r w:rsidR="0077768A">
              <w:rPr>
                <w:rFonts w:hint="eastAsia"/>
              </w:rPr>
              <w:t>、情報</w:t>
            </w:r>
            <w:r>
              <w:rPr>
                <w:rFonts w:hint="eastAsia"/>
              </w:rPr>
              <w:t>システムそのものの機能改善や次期</w:t>
            </w:r>
            <w:r w:rsidR="0077768A">
              <w:rPr>
                <w:rFonts w:hint="eastAsia"/>
              </w:rPr>
              <w:t>情報</w:t>
            </w:r>
            <w:r>
              <w:rPr>
                <w:rFonts w:hint="eastAsia"/>
              </w:rPr>
              <w:t>システムの企画業務に時間を割く余裕が生まれた。</w:t>
            </w:r>
          </w:p>
          <w:p w14:paraId="732E242D" w14:textId="4B266ED0" w:rsidR="000802EA" w:rsidRDefault="000802EA" w:rsidP="00FC02AB">
            <w:pPr>
              <w:pStyle w:val="ConsultationBody"/>
              <w:spacing w:after="150"/>
            </w:pPr>
          </w:p>
          <w:p w14:paraId="4C2EC1F4" w14:textId="519A6B82" w:rsidR="000802EA" w:rsidRDefault="000802EA" w:rsidP="00FC02AB">
            <w:pPr>
              <w:pStyle w:val="ConsultationBody"/>
              <w:spacing w:after="150"/>
            </w:pPr>
            <w:r>
              <w:rPr>
                <w:rFonts w:hint="eastAsia"/>
              </w:rPr>
              <w:t>この事例において</w:t>
            </w:r>
            <w:r w:rsidR="00CC33B7">
              <w:rPr>
                <w:rFonts w:hint="eastAsia"/>
              </w:rPr>
              <w:t>、</w:t>
            </w:r>
            <w:r>
              <w:rPr>
                <w:rFonts w:hint="eastAsia"/>
              </w:rPr>
              <w:t>いわゆるＳＬＡ（サービス水準契約）に基づくペナルティやインセンティブ</w:t>
            </w:r>
            <w:r w:rsidR="00854151">
              <w:rPr>
                <w:rFonts w:hint="eastAsia"/>
              </w:rPr>
              <w:t>は設けていませんが</w:t>
            </w:r>
            <w:r w:rsidR="00CC33B7">
              <w:rPr>
                <w:rFonts w:hint="eastAsia"/>
              </w:rPr>
              <w:t>、</w:t>
            </w:r>
            <w:r>
              <w:rPr>
                <w:rFonts w:hint="eastAsia"/>
              </w:rPr>
              <w:t>年２回の改善提案業務をきっかけとして</w:t>
            </w:r>
            <w:r w:rsidR="00CC33B7">
              <w:rPr>
                <w:rFonts w:hint="eastAsia"/>
              </w:rPr>
              <w:t>、</w:t>
            </w:r>
            <w:r w:rsidR="0030667C">
              <w:rPr>
                <w:rFonts w:hint="eastAsia"/>
              </w:rPr>
              <w:t>事業者</w:t>
            </w:r>
            <w:r>
              <w:rPr>
                <w:rFonts w:hint="eastAsia"/>
              </w:rPr>
              <w:t>と職員の協働によるＳＬＭ（サービスレベルマネジメント）が行われてい</w:t>
            </w:r>
            <w:r w:rsidR="00854151">
              <w:rPr>
                <w:rFonts w:hint="eastAsia"/>
              </w:rPr>
              <w:t>ます</w:t>
            </w:r>
            <w:r>
              <w:rPr>
                <w:rFonts w:hint="eastAsia"/>
              </w:rPr>
              <w:t>。</w:t>
            </w:r>
          </w:p>
          <w:p w14:paraId="2651C7BC" w14:textId="77777777" w:rsidR="000802EA" w:rsidRDefault="000802EA" w:rsidP="00FC02AB">
            <w:pPr>
              <w:pStyle w:val="ConsultationBody"/>
              <w:spacing w:after="150"/>
            </w:pPr>
          </w:p>
        </w:tc>
      </w:tr>
    </w:tbl>
    <w:p w14:paraId="60333BB3" w14:textId="77777777" w:rsidR="000802EA" w:rsidRPr="000802EA" w:rsidRDefault="000802EA">
      <w:pPr>
        <w:pStyle w:val="af9"/>
      </w:pPr>
    </w:p>
    <w:p w14:paraId="40F50983" w14:textId="00B626C7" w:rsidR="00514D67" w:rsidRDefault="000603E8" w:rsidP="00F84778">
      <w:pPr>
        <w:pStyle w:val="af9"/>
      </w:pPr>
      <w:r>
        <w:rPr>
          <w:noProof/>
        </w:rPr>
        <mc:AlternateContent>
          <mc:Choice Requires="wps">
            <w:drawing>
              <wp:anchor distT="0" distB="0" distL="114300" distR="114300" simplePos="0" relativeHeight="251969536" behindDoc="0" locked="0" layoutInCell="1" allowOverlap="1" wp14:anchorId="4E7BA61B" wp14:editId="24ABA205">
                <wp:simplePos x="0" y="0"/>
                <wp:positionH relativeFrom="page">
                  <wp:posOffset>5955030</wp:posOffset>
                </wp:positionH>
                <wp:positionV relativeFrom="paragraph">
                  <wp:posOffset>599440</wp:posOffset>
                </wp:positionV>
                <wp:extent cx="1429920" cy="1194480"/>
                <wp:effectExtent l="0" t="0" r="0" b="5715"/>
                <wp:wrapNone/>
                <wp:docPr id="147" name="テキスト ボックス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1194480"/>
                        </a:xfrm>
                        <a:prstGeom prst="rect">
                          <a:avLst/>
                        </a:prstGeom>
                        <a:solidFill>
                          <a:prstClr val="white"/>
                        </a:solidFill>
                        <a:ln>
                          <a:noFill/>
                        </a:ln>
                        <a:effectLst/>
                      </wps:spPr>
                      <wps:txbx>
                        <w:txbxContent>
                          <w:p w14:paraId="15D7D3CD" w14:textId="02F258AD" w:rsidR="00C406F6" w:rsidRDefault="00C406F6" w:rsidP="00F84778">
                            <w:pPr>
                              <w:pStyle w:val="a"/>
                            </w:pPr>
                            <w:r>
                              <w:rPr>
                                <w:rFonts w:hint="eastAsia"/>
                              </w:rPr>
                              <w:t>注記</w:t>
                            </w:r>
                          </w:p>
                          <w:p w14:paraId="13E51772" w14:textId="1182CB13" w:rsidR="00C406F6" w:rsidRPr="00C439B7" w:rsidRDefault="00C406F6" w:rsidP="00E3153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ＩＴＩＬ（</w:t>
                            </w:r>
                            <w:r w:rsidRPr="002D1699">
                              <w:rPr>
                                <w:rFonts w:ascii="ＭＳ Ｐゴシック" w:eastAsia="ＭＳ Ｐゴシック" w:hAnsi="ＭＳ Ｐゴシック" w:hint="eastAsia"/>
                              </w:rPr>
                              <w:t>Information Technology Infrastructure Library</w:t>
                            </w:r>
                            <w:r>
                              <w:rPr>
                                <w:rFonts w:ascii="ＭＳ Ｐゴシック" w:eastAsia="ＭＳ Ｐゴシック" w:hAnsi="ＭＳ Ｐゴシック" w:hint="eastAsia"/>
                              </w:rPr>
                              <w:t>）</w:t>
                            </w:r>
                            <w:r>
                              <w:rPr>
                                <w:rFonts w:ascii="ＭＳ Ｐゴシック" w:eastAsia="ＭＳ Ｐゴシック" w:hAnsi="ＭＳ Ｐゴシック"/>
                              </w:rPr>
                              <w:t>とは</w:t>
                            </w:r>
                            <w:r>
                              <w:rPr>
                                <w:rFonts w:ascii="ＭＳ Ｐゴシック" w:eastAsia="ＭＳ Ｐゴシック" w:hAnsi="ＭＳ Ｐゴシック" w:hint="eastAsia"/>
                              </w:rPr>
                              <w:t>、1989</w:t>
                            </w:r>
                            <w:r>
                              <w:rPr>
                                <w:rFonts w:ascii="ＭＳ Ｐゴシック" w:eastAsia="ＭＳ Ｐゴシック" w:hAnsi="ＭＳ Ｐゴシック"/>
                              </w:rPr>
                              <w:t>年に</w:t>
                            </w:r>
                            <w:r>
                              <w:rPr>
                                <w:rFonts w:ascii="ＭＳ Ｐゴシック" w:eastAsia="ＭＳ Ｐゴシック" w:hAnsi="ＭＳ Ｐゴシック" w:hint="eastAsia"/>
                              </w:rPr>
                              <w:t>英国</w:t>
                            </w:r>
                            <w:r>
                              <w:rPr>
                                <w:rFonts w:ascii="ＭＳ Ｐゴシック" w:eastAsia="ＭＳ Ｐゴシック" w:hAnsi="ＭＳ Ｐゴシック"/>
                              </w:rPr>
                              <w:t>政府</w:t>
                            </w:r>
                            <w:r>
                              <w:rPr>
                                <w:rFonts w:ascii="ＭＳ Ｐゴシック" w:eastAsia="ＭＳ Ｐゴシック" w:hAnsi="ＭＳ Ｐゴシック" w:hint="eastAsia"/>
                              </w:rPr>
                              <w:t>のＣＣＴＡ</w:t>
                            </w:r>
                            <w:r>
                              <w:rPr>
                                <w:rFonts w:ascii="ＭＳ Ｐゴシック" w:eastAsia="ＭＳ Ｐゴシック" w:hAnsi="ＭＳ Ｐゴシック"/>
                              </w:rPr>
                              <w:t>によって</w:t>
                            </w:r>
                            <w:r>
                              <w:rPr>
                                <w:rFonts w:ascii="ＭＳ Ｐゴシック" w:eastAsia="ＭＳ Ｐゴシック" w:hAnsi="ＭＳ Ｐゴシック" w:hint="eastAsia"/>
                              </w:rPr>
                              <w:t>公表</w:t>
                            </w:r>
                            <w:r>
                              <w:rPr>
                                <w:rFonts w:ascii="ＭＳ Ｐゴシック" w:eastAsia="ＭＳ Ｐゴシック" w:hAnsi="ＭＳ Ｐゴシック"/>
                              </w:rPr>
                              <w:t>されたＩＴサービスマネジメントにおけるベストプラクティスをまとめたもの。</w:t>
                            </w:r>
                            <w:r>
                              <w:rPr>
                                <w:rFonts w:ascii="ＭＳ Ｐゴシック" w:eastAsia="ＭＳ Ｐゴシック" w:hAnsi="ＭＳ Ｐゴシック" w:hint="eastAsia"/>
                              </w:rPr>
                              <w:t>2018</w:t>
                            </w:r>
                            <w:r>
                              <w:rPr>
                                <w:rFonts w:ascii="ＭＳ Ｐゴシック" w:eastAsia="ＭＳ Ｐゴシック" w:hAnsi="ＭＳ Ｐゴシック"/>
                              </w:rPr>
                              <w:t>年時点ではＶ３</w:t>
                            </w:r>
                            <w:r>
                              <w:rPr>
                                <w:rFonts w:ascii="ＭＳ Ｐゴシック" w:eastAsia="ＭＳ Ｐゴシック" w:hAnsi="ＭＳ Ｐゴシック" w:hint="eastAsia"/>
                              </w:rPr>
                              <w:t>である</w:t>
                            </w:r>
                            <w:r>
                              <w:rPr>
                                <w:rFonts w:ascii="ＭＳ Ｐゴシック" w:eastAsia="ＭＳ Ｐゴシック" w:hAnsi="ＭＳ Ｐゴシック"/>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E7BA61B" id="テキスト ボックス 147" o:spid="_x0000_s1038" type="#_x0000_t202" style="position:absolute;left:0;text-align:left;margin-left:468.9pt;margin-top:47.2pt;width:112.6pt;height:94.05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" stroked="f">
                <v:textbox style="mso-fit-shape-to-text:t" inset="0,0,0,0">
                  <w:txbxContent>
                    <w:p w14:paraId="15D7D3CD" w14:textId="02F258AD" w:rsidR="00C406F6" w:rsidRDefault="00C406F6" w:rsidP="00F84778">
                      <w:pPr>
                        <w:pStyle w:val="a"/>
                      </w:pPr>
                      <w:r>
                        <w:rPr>
                          <w:rFonts w:hint="eastAsia"/>
                        </w:rPr>
                        <w:t>注記</w:t>
                      </w:r>
                    </w:p>
                    <w:p w14:paraId="13E51772" w14:textId="1182CB13" w:rsidR="00C406F6" w:rsidRPr="00C439B7" w:rsidRDefault="00C406F6" w:rsidP="00E3153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ＩＴＩＬ（</w:t>
                      </w:r>
                      <w:r w:rsidRPr="002D1699">
                        <w:rPr>
                          <w:rFonts w:ascii="ＭＳ Ｐゴシック" w:eastAsia="ＭＳ Ｐゴシック" w:hAnsi="ＭＳ Ｐゴシック" w:hint="eastAsia"/>
                        </w:rPr>
                        <w:t>Information Technology Infrastructure Library</w:t>
                      </w:r>
                      <w:r>
                        <w:rPr>
                          <w:rFonts w:ascii="ＭＳ Ｐゴシック" w:eastAsia="ＭＳ Ｐゴシック" w:hAnsi="ＭＳ Ｐゴシック" w:hint="eastAsia"/>
                        </w:rPr>
                        <w:t>）</w:t>
                      </w:r>
                      <w:r>
                        <w:rPr>
                          <w:rFonts w:ascii="ＭＳ Ｐゴシック" w:eastAsia="ＭＳ Ｐゴシック" w:hAnsi="ＭＳ Ｐゴシック"/>
                        </w:rPr>
                        <w:t>とは</w:t>
                      </w:r>
                      <w:r>
                        <w:rPr>
                          <w:rFonts w:ascii="ＭＳ Ｐゴシック" w:eastAsia="ＭＳ Ｐゴシック" w:hAnsi="ＭＳ Ｐゴシック" w:hint="eastAsia"/>
                        </w:rPr>
                        <w:t>、1989</w:t>
                      </w:r>
                      <w:r>
                        <w:rPr>
                          <w:rFonts w:ascii="ＭＳ Ｐゴシック" w:eastAsia="ＭＳ Ｐゴシック" w:hAnsi="ＭＳ Ｐゴシック"/>
                        </w:rPr>
                        <w:t>年に</w:t>
                      </w:r>
                      <w:r>
                        <w:rPr>
                          <w:rFonts w:ascii="ＭＳ Ｐゴシック" w:eastAsia="ＭＳ Ｐゴシック" w:hAnsi="ＭＳ Ｐゴシック" w:hint="eastAsia"/>
                        </w:rPr>
                        <w:t>英国</w:t>
                      </w:r>
                      <w:r>
                        <w:rPr>
                          <w:rFonts w:ascii="ＭＳ Ｐゴシック" w:eastAsia="ＭＳ Ｐゴシック" w:hAnsi="ＭＳ Ｐゴシック"/>
                        </w:rPr>
                        <w:t>政府</w:t>
                      </w:r>
                      <w:r>
                        <w:rPr>
                          <w:rFonts w:ascii="ＭＳ Ｐゴシック" w:eastAsia="ＭＳ Ｐゴシック" w:hAnsi="ＭＳ Ｐゴシック" w:hint="eastAsia"/>
                        </w:rPr>
                        <w:t>のＣＣＴＡ</w:t>
                      </w:r>
                      <w:r>
                        <w:rPr>
                          <w:rFonts w:ascii="ＭＳ Ｐゴシック" w:eastAsia="ＭＳ Ｐゴシック" w:hAnsi="ＭＳ Ｐゴシック"/>
                        </w:rPr>
                        <w:t>によって</w:t>
                      </w:r>
                      <w:r>
                        <w:rPr>
                          <w:rFonts w:ascii="ＭＳ Ｐゴシック" w:eastAsia="ＭＳ Ｐゴシック" w:hAnsi="ＭＳ Ｐゴシック" w:hint="eastAsia"/>
                        </w:rPr>
                        <w:t>公表</w:t>
                      </w:r>
                      <w:r>
                        <w:rPr>
                          <w:rFonts w:ascii="ＭＳ Ｐゴシック" w:eastAsia="ＭＳ Ｐゴシック" w:hAnsi="ＭＳ Ｐゴシック"/>
                        </w:rPr>
                        <w:t>されたＩＴサービスマネジメントにおけるベストプラクティスをまとめたもの。</w:t>
                      </w:r>
                      <w:r>
                        <w:rPr>
                          <w:rFonts w:ascii="ＭＳ Ｐゴシック" w:eastAsia="ＭＳ Ｐゴシック" w:hAnsi="ＭＳ Ｐゴシック" w:hint="eastAsia"/>
                        </w:rPr>
                        <w:t>2018</w:t>
                      </w:r>
                      <w:r>
                        <w:rPr>
                          <w:rFonts w:ascii="ＭＳ Ｐゴシック" w:eastAsia="ＭＳ Ｐゴシック" w:hAnsi="ＭＳ Ｐゴシック"/>
                        </w:rPr>
                        <w:t>年時点ではＶ３</w:t>
                      </w:r>
                      <w:r>
                        <w:rPr>
                          <w:rFonts w:ascii="ＭＳ Ｐゴシック" w:eastAsia="ＭＳ Ｐゴシック" w:hAnsi="ＭＳ Ｐゴシック" w:hint="eastAsia"/>
                        </w:rPr>
                        <w:t>である</w:t>
                      </w:r>
                      <w:r>
                        <w:rPr>
                          <w:rFonts w:ascii="ＭＳ Ｐゴシック" w:eastAsia="ＭＳ Ｐゴシック" w:hAnsi="ＭＳ Ｐゴシック"/>
                        </w:rPr>
                        <w:t>。</w:t>
                      </w:r>
                    </w:p>
                  </w:txbxContent>
                </v:textbox>
                <w10:wrap anchorx="page"/>
              </v:shape>
            </w:pict>
          </mc:Fallback>
        </mc:AlternateContent>
      </w:r>
      <w:r w:rsidR="006253C8">
        <w:rPr>
          <w:rFonts w:hint="eastAsia"/>
        </w:rPr>
        <w:t>上記のような例もそうですが、運用・保守を実施していく中で発生した問題に対して</w:t>
      </w:r>
      <w:r w:rsidR="00D758FE">
        <w:rPr>
          <w:rFonts w:hint="eastAsia"/>
        </w:rPr>
        <w:t>、運用・保守の範囲だけでは解決できないこともあります。その</w:t>
      </w:r>
      <w:r w:rsidR="006253C8">
        <w:rPr>
          <w:rFonts w:hint="eastAsia"/>
        </w:rPr>
        <w:t>ような場合</w:t>
      </w:r>
      <w:r w:rsidR="00D758FE">
        <w:rPr>
          <w:rFonts w:hint="eastAsia"/>
        </w:rPr>
        <w:t>は、</w:t>
      </w:r>
      <w:r w:rsidR="0097564C">
        <w:rPr>
          <w:rFonts w:hint="eastAsia"/>
        </w:rPr>
        <w:t>標準ガイドライン</w:t>
      </w:r>
      <w:r w:rsidR="00D758FE">
        <w:rPr>
          <w:rFonts w:hint="eastAsia"/>
        </w:rPr>
        <w:t>「</w:t>
      </w:r>
      <w:r w:rsidR="00E31531">
        <w:rPr>
          <w:rFonts w:hint="eastAsia"/>
        </w:rPr>
        <w:t xml:space="preserve">第８章 </w:t>
      </w:r>
      <w:r w:rsidR="00D758FE">
        <w:rPr>
          <w:rFonts w:hint="eastAsia"/>
        </w:rPr>
        <w:t>サービス・業務の運営と改善」に</w:t>
      </w:r>
      <w:r w:rsidR="006253C8">
        <w:rPr>
          <w:rFonts w:hint="eastAsia"/>
        </w:rPr>
        <w:t>課題を集め</w:t>
      </w:r>
      <w:r w:rsidR="00D758FE">
        <w:rPr>
          <w:rFonts w:hint="eastAsia"/>
        </w:rPr>
        <w:t>、サービス・業務の内容も含めて改善を検討します。</w:t>
      </w:r>
      <w:r w:rsidR="00E31531">
        <w:rPr>
          <w:rFonts w:hint="eastAsia"/>
        </w:rPr>
        <w:t>（※これは</w:t>
      </w:r>
      <w:r w:rsidR="00065841">
        <w:rPr>
          <w:rFonts w:hint="eastAsia"/>
        </w:rPr>
        <w:t>ＩＴＩＬ</w:t>
      </w:r>
      <w:r w:rsidR="00E31531">
        <w:rPr>
          <w:rFonts w:hint="eastAsia"/>
        </w:rPr>
        <w:t>が定める問題管理に相当します。）</w:t>
      </w:r>
    </w:p>
    <w:p w14:paraId="12628AB3" w14:textId="77231A1A" w:rsidR="006F3CB3" w:rsidRDefault="00514D67" w:rsidP="00F84778">
      <w:pPr>
        <w:pStyle w:val="af9"/>
      </w:pPr>
      <w:r>
        <w:rPr>
          <w:rFonts w:hint="eastAsia"/>
        </w:rPr>
        <w:t>また、「サービス・業務の運営と改善」で集めた課題に対して、既存の機能の修正や新たな機能の開発が必要になることがあります。これらは「機能改修」と呼ばれます。プログラムに修正が入る点では「保守」と似ていますが、保守</w:t>
      </w:r>
      <w:r w:rsidR="00CA1B55" w:rsidRPr="00CA1B55">
        <w:rPr>
          <w:rFonts w:hint="eastAsia"/>
        </w:rPr>
        <w:t>における</w:t>
      </w:r>
      <w:r>
        <w:rPr>
          <w:rFonts w:hint="eastAsia"/>
        </w:rPr>
        <w:t>修正は、サービス・業務の開始時点で定められた設計どおりに動作させるためのものである点に注意してください。</w:t>
      </w:r>
    </w:p>
    <w:p w14:paraId="75F371F0" w14:textId="4EEF5304" w:rsidR="000802EA" w:rsidRDefault="000802EA" w:rsidP="00C71F03">
      <w:pPr>
        <w:pStyle w:val="af9"/>
        <w:ind w:leftChars="0" w:left="0" w:firstLineChars="0" w:firstLine="0"/>
      </w:pPr>
    </w:p>
    <w:p w14:paraId="44C4BF21" w14:textId="77777777" w:rsidR="00B71F34" w:rsidRDefault="00B71F34" w:rsidP="00B71F34">
      <w:pPr>
        <w:pStyle w:val="4"/>
        <w:spacing w:before="300" w:after="150"/>
      </w:pPr>
      <w:bookmarkStart w:id="11" w:name="_Toc34985571"/>
      <w:r w:rsidRPr="00B020A8">
        <w:rPr>
          <w:rFonts w:hint="eastAsia"/>
        </w:rPr>
        <w:t>運用・保守に、自動化の仕組みを取り入れる</w:t>
      </w:r>
      <w:bookmarkEnd w:id="11"/>
    </w:p>
    <w:p w14:paraId="1D6A5B11" w14:textId="599BD04C" w:rsidR="000C1A8D" w:rsidRDefault="000C1A8D" w:rsidP="000C1A8D">
      <w:pPr>
        <w:pStyle w:val="af9"/>
      </w:pPr>
      <w:r>
        <w:rPr>
          <w:rFonts w:hint="eastAsia"/>
        </w:rPr>
        <w:t>情報システムの運用・保守は、</w:t>
      </w:r>
      <w:r w:rsidR="00313E68">
        <w:rPr>
          <w:rFonts w:hint="eastAsia"/>
        </w:rPr>
        <w:t>従来</w:t>
      </w:r>
      <w:r>
        <w:rPr>
          <w:rFonts w:hint="eastAsia"/>
        </w:rPr>
        <w:t>は人が目視確認や手作業で実施してきましたが、人による体制で運用・保守を行うと人件費がかさみ、運用保守のコスト増となります。</w:t>
      </w:r>
    </w:p>
    <w:p w14:paraId="14346A61" w14:textId="47144BD6" w:rsidR="000C1A8D" w:rsidRDefault="00313E68" w:rsidP="000C1A8D">
      <w:pPr>
        <w:pStyle w:val="af9"/>
      </w:pPr>
      <w:r>
        <w:rPr>
          <w:rFonts w:hint="eastAsia"/>
        </w:rPr>
        <w:t>現在</w:t>
      </w:r>
      <w:r w:rsidR="000C1A8D">
        <w:rPr>
          <w:rFonts w:hint="eastAsia"/>
        </w:rPr>
        <w:t>では</w:t>
      </w:r>
      <w:r>
        <w:rPr>
          <w:rFonts w:hint="eastAsia"/>
        </w:rPr>
        <w:t>、通常</w:t>
      </w:r>
      <w:r w:rsidR="000C1A8D">
        <w:rPr>
          <w:rFonts w:hint="eastAsia"/>
        </w:rPr>
        <w:t>システム運用管理ツール等を導入して自動化による効率化を図</w:t>
      </w:r>
      <w:r w:rsidR="00697DEE">
        <w:rPr>
          <w:rFonts w:hint="eastAsia"/>
        </w:rPr>
        <w:t>っています</w:t>
      </w:r>
      <w:r w:rsidR="000C1A8D">
        <w:rPr>
          <w:rFonts w:hint="eastAsia"/>
        </w:rPr>
        <w:t>。ただ</w:t>
      </w:r>
      <w:r w:rsidR="00697DEE">
        <w:rPr>
          <w:rFonts w:hint="eastAsia"/>
        </w:rPr>
        <w:t>、</w:t>
      </w:r>
      <w:r w:rsidR="000C1A8D">
        <w:rPr>
          <w:rFonts w:hint="eastAsia"/>
        </w:rPr>
        <w:t>これら</w:t>
      </w:r>
      <w:r w:rsidR="00AD2F5E">
        <w:rPr>
          <w:rFonts w:hint="eastAsia"/>
        </w:rPr>
        <w:t>の</w:t>
      </w:r>
      <w:r w:rsidR="000C1A8D">
        <w:rPr>
          <w:rFonts w:hint="eastAsia"/>
        </w:rPr>
        <w:t>ツールを導入して</w:t>
      </w:r>
      <w:r w:rsidR="00B60D8C" w:rsidRPr="00B60D8C">
        <w:rPr>
          <w:rFonts w:hint="eastAsia"/>
        </w:rPr>
        <w:t>ライセンス</w:t>
      </w:r>
      <w:r w:rsidR="00416729">
        <w:rPr>
          <w:rFonts w:hint="eastAsia"/>
        </w:rPr>
        <w:t>を購入したにもかかわらず、</w:t>
      </w:r>
      <w:r w:rsidR="00B60D8C" w:rsidRPr="00B60D8C">
        <w:rPr>
          <w:rFonts w:hint="eastAsia"/>
        </w:rPr>
        <w:t>実際には</w:t>
      </w:r>
      <w:r w:rsidR="00416729">
        <w:rPr>
          <w:rFonts w:hint="eastAsia"/>
        </w:rPr>
        <w:t>これ</w:t>
      </w:r>
      <w:r w:rsidR="00416729">
        <w:rPr>
          <w:rFonts w:hint="eastAsia"/>
        </w:rPr>
        <w:lastRenderedPageBreak/>
        <w:t>らのツールの機能をほとんど</w:t>
      </w:r>
      <w:r w:rsidR="00B60D8C" w:rsidRPr="00B60D8C">
        <w:rPr>
          <w:rFonts w:hint="eastAsia"/>
        </w:rPr>
        <w:t>使っておらず、結果として人手による</w:t>
      </w:r>
      <w:r w:rsidR="00416729">
        <w:rPr>
          <w:rFonts w:hint="eastAsia"/>
        </w:rPr>
        <w:t>運用</w:t>
      </w:r>
      <w:r w:rsidR="00B60D8C" w:rsidRPr="00B60D8C">
        <w:rPr>
          <w:rFonts w:hint="eastAsia"/>
        </w:rPr>
        <w:t>作業が多く残っているケースも多くみられます。</w:t>
      </w:r>
    </w:p>
    <w:p w14:paraId="245394A4" w14:textId="4270EDF1" w:rsidR="00346DDD" w:rsidRDefault="000C1A8D" w:rsidP="00346DDD">
      <w:pPr>
        <w:pStyle w:val="af9"/>
      </w:pPr>
      <w:r>
        <w:rPr>
          <w:rFonts w:hint="eastAsia"/>
        </w:rPr>
        <w:t>以下に、より効率の良い自動化を進める</w:t>
      </w:r>
      <w:r w:rsidR="004E2D40">
        <w:rPr>
          <w:rFonts w:hint="eastAsia"/>
        </w:rPr>
        <w:t>ため</w:t>
      </w:r>
      <w:r>
        <w:rPr>
          <w:rFonts w:hint="eastAsia"/>
        </w:rPr>
        <w:t>に検討すべきポイントと例をまとめます。</w:t>
      </w:r>
    </w:p>
    <w:p w14:paraId="357A1A57" w14:textId="64A69B83" w:rsidR="00346DDD" w:rsidRDefault="00346DDD" w:rsidP="00346DDD">
      <w:pPr>
        <w:pStyle w:val="Annotation2"/>
        <w:spacing w:before="300" w:after="150"/>
        <w:ind w:left="525"/>
      </w:pPr>
      <w:r w:rsidRPr="00346DDD">
        <w:rPr>
          <w:rFonts w:hint="eastAsia"/>
        </w:rPr>
        <w:t>自動化を進める</w:t>
      </w:r>
      <w:r w:rsidR="004E2D40">
        <w:rPr>
          <w:rFonts w:hint="eastAsia"/>
        </w:rPr>
        <w:t>ための</w:t>
      </w:r>
      <w:r w:rsidRPr="00346DDD">
        <w:rPr>
          <w:rFonts w:hint="eastAsia"/>
        </w:rPr>
        <w:t>ポイント</w:t>
      </w:r>
      <w:r w:rsidR="004E2D40">
        <w:rPr>
          <w:rFonts w:hint="eastAsia"/>
        </w:rPr>
        <w:t>と例</w:t>
      </w:r>
    </w:p>
    <w:p w14:paraId="18DAF1FA" w14:textId="77777777" w:rsidR="00346DDD" w:rsidRDefault="00346DDD" w:rsidP="00346DDD">
      <w:pPr>
        <w:pStyle w:val="List3"/>
        <w:spacing w:before="150" w:after="150"/>
        <w:rPr>
          <w:noProof/>
        </w:rPr>
      </w:pPr>
      <w:r>
        <w:rPr>
          <w:noProof/>
        </w:rPr>
        <mc:AlternateContent>
          <mc:Choice Requires="wps">
            <w:drawing>
              <wp:anchor distT="0" distB="0" distL="114300" distR="114300" simplePos="0" relativeHeight="252051456" behindDoc="1" locked="0" layoutInCell="1" allowOverlap="1" wp14:anchorId="7D04A6FC" wp14:editId="3686FB92">
                <wp:simplePos x="0" y="0"/>
                <wp:positionH relativeFrom="column">
                  <wp:posOffset>180340</wp:posOffset>
                </wp:positionH>
                <wp:positionV relativeFrom="paragraph">
                  <wp:posOffset>-288290</wp:posOffset>
                </wp:positionV>
                <wp:extent cx="2410560" cy="210960"/>
                <wp:effectExtent l="0" t="0" r="27940" b="17780"/>
                <wp:wrapNone/>
                <wp:docPr id="27" name="角丸四角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056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479BCFFA" w14:textId="77777777" w:rsidR="00C406F6" w:rsidRPr="00987E12" w:rsidRDefault="00C406F6" w:rsidP="00346DDD">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D04A6FC" id="角丸四角形 145" o:spid="_x0000_s1039" style="position:absolute;left:0;text-align:left;margin-left:14.2pt;margin-top:-22.7pt;width:189.8pt;height:16.6p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" fillcolor="#76923c" strokecolor="white [3212]" strokeweight="1pt">
                <v:stroke joinstyle="miter"/>
                <v:path arrowok="t"/>
                <v:textbox inset=",0,,0">
                  <w:txbxContent>
                    <w:p w14:paraId="479BCFFA" w14:textId="77777777" w:rsidR="00C406F6" w:rsidRPr="00987E12" w:rsidRDefault="00C406F6" w:rsidP="00346DDD">
                      <w:pPr>
                        <w:rPr>
                          <w:rFonts w:ascii="ＭＳ Ｐゴシック" w:eastAsia="ＭＳ Ｐゴシック" w:hAnsi="ＭＳ Ｐゴシック"/>
                          <w:b/>
                          <w:color w:val="FFFFFF" w:themeColor="background1"/>
                          <w:sz w:val="20"/>
                          <w:szCs w:val="20"/>
                        </w:rPr>
                      </w:pPr>
                    </w:p>
                  </w:txbxContent>
                </v:textbox>
              </v:roundrect>
            </w:pict>
          </mc:Fallback>
        </mc:AlternateContent>
      </w:r>
      <w:r>
        <w:rPr>
          <w:noProof/>
        </w:rPr>
        <w:t>手順が定まっている作業の自動化</w:t>
      </w:r>
    </w:p>
    <w:p w14:paraId="28514F61" w14:textId="70AE1B4B" w:rsidR="00346DDD" w:rsidRPr="00D07CC3" w:rsidRDefault="00346DDD" w:rsidP="00D07CC3">
      <w:pPr>
        <w:pStyle w:val="List3"/>
        <w:numPr>
          <w:ilvl w:val="0"/>
          <w:numId w:val="0"/>
        </w:numPr>
        <w:spacing w:before="150" w:after="150"/>
        <w:ind w:left="1213"/>
        <w:rPr>
          <w:rFonts w:ascii="ＭＳ Ｐ明朝" w:hAnsi="ＭＳ Ｐ明朝"/>
        </w:rPr>
      </w:pPr>
      <w:r>
        <w:rPr>
          <w:rFonts w:hint="eastAsia"/>
          <w:noProof/>
        </w:rPr>
        <w:t>セキュリティパッチアップデート、プログラム更新、データ更新等を自動的に行</w:t>
      </w:r>
      <w:r w:rsidRPr="00D07CC3">
        <w:rPr>
          <w:rFonts w:ascii="ＭＳ Ｐ明朝" w:hAnsi="ＭＳ Ｐ明朝" w:hint="eastAsia"/>
          <w:noProof/>
        </w:rPr>
        <w:t>うプログラムや設定を</w:t>
      </w:r>
      <w:r w:rsidR="003E0D2B">
        <w:rPr>
          <w:rFonts w:ascii="ＭＳ Ｐ明朝" w:hAnsi="ＭＳ Ｐ明朝" w:hint="eastAsia"/>
          <w:noProof/>
        </w:rPr>
        <w:t>準備</w:t>
      </w:r>
      <w:r w:rsidRPr="00D07CC3">
        <w:rPr>
          <w:rFonts w:ascii="ＭＳ Ｐ明朝" w:hAnsi="ＭＳ Ｐ明朝" w:hint="eastAsia"/>
          <w:noProof/>
        </w:rPr>
        <w:t>しておく事で正確かつ実施効率を上げる方法です。</w:t>
      </w:r>
    </w:p>
    <w:p w14:paraId="525EF28F" w14:textId="5D32BC24" w:rsidR="00346DDD" w:rsidRPr="00D07CC3" w:rsidRDefault="00346DDD" w:rsidP="00346DDD">
      <w:pPr>
        <w:pStyle w:val="List3"/>
        <w:spacing w:before="150" w:after="150"/>
        <w:rPr>
          <w:rFonts w:ascii="ＭＳ Ｐ明朝" w:hAnsi="ＭＳ Ｐ明朝"/>
        </w:rPr>
      </w:pPr>
      <w:r w:rsidRPr="00D07CC3">
        <w:rPr>
          <w:rFonts w:ascii="ＭＳ Ｐ明朝" w:hAnsi="ＭＳ Ｐ明朝" w:hint="eastAsia"/>
        </w:rPr>
        <w:t>定量的な監視設定と通知・連絡の自動化</w:t>
      </w:r>
    </w:p>
    <w:p w14:paraId="402A522B" w14:textId="32129B51" w:rsidR="00346DDD" w:rsidRDefault="00346DDD" w:rsidP="00D07CC3">
      <w:pPr>
        <w:pStyle w:val="List3"/>
        <w:numPr>
          <w:ilvl w:val="0"/>
          <w:numId w:val="0"/>
        </w:numPr>
        <w:spacing w:before="150" w:after="150"/>
        <w:ind w:left="1213"/>
      </w:pPr>
      <w:r w:rsidRPr="00D07CC3">
        <w:rPr>
          <w:rFonts w:ascii="ＭＳ Ｐ明朝" w:hAnsi="ＭＳ Ｐ明朝" w:hint="eastAsia"/>
        </w:rPr>
        <w:t>アクセス量が制限値を超えた</w:t>
      </w:r>
      <w:r>
        <w:rPr>
          <w:rFonts w:ascii="ＭＳ Ｐ明朝" w:hAnsi="ＭＳ Ｐ明朝" w:hint="eastAsia"/>
        </w:rPr>
        <w:t>時や</w:t>
      </w:r>
      <w:r w:rsidRPr="00D07CC3">
        <w:rPr>
          <w:rFonts w:ascii="ＭＳ Ｐ明朝" w:hAnsi="ＭＳ Ｐ明朝" w:hint="eastAsia"/>
        </w:rPr>
        <w:t>、サーバのメモリやディスク容量等があらかじめ設定</w:t>
      </w:r>
      <w:r>
        <w:rPr>
          <w:rFonts w:ascii="ＭＳ Ｐ明朝" w:hAnsi="ＭＳ Ｐ明朝" w:hint="eastAsia"/>
        </w:rPr>
        <w:t>した</w:t>
      </w:r>
      <w:r w:rsidRPr="00D07CC3">
        <w:rPr>
          <w:rFonts w:ascii="ＭＳ Ｐ明朝" w:hAnsi="ＭＳ Ｐ明朝" w:hint="eastAsia"/>
        </w:rPr>
        <w:t>値を超えた時、あるいはネットワークや機器の故障があった際にメールや</w:t>
      </w:r>
      <w:r w:rsidRPr="00D07CC3">
        <w:rPr>
          <w:rFonts w:ascii="ＭＳ Ｐ明朝" w:hAnsi="ＭＳ Ｐ明朝"/>
        </w:rPr>
        <w:t>SMS、電話等で自動的に関係者に通知・連絡する方法です。</w:t>
      </w:r>
      <w:r w:rsidR="001B5861">
        <w:rPr>
          <w:rFonts w:ascii="ＭＳ Ｐ明朝" w:hAnsi="ＭＳ Ｐ明朝" w:hint="eastAsia"/>
        </w:rPr>
        <w:t>従来</w:t>
      </w:r>
      <w:r w:rsidRPr="00D07CC3">
        <w:rPr>
          <w:rFonts w:ascii="ＭＳ Ｐ明朝" w:hAnsi="ＭＳ Ｐ明朝"/>
        </w:rPr>
        <w:t>はメールのみによる通知が主でしたが、SMSや電話での通知を取り入れることで、より素早い連絡とその後の対応ができる</w:t>
      </w:r>
      <w:r w:rsidR="00FD72F7">
        <w:rPr>
          <w:rFonts w:ascii="ＭＳ Ｐ明朝" w:hAnsi="ＭＳ Ｐ明朝" w:hint="eastAsia"/>
        </w:rPr>
        <w:t>よう</w:t>
      </w:r>
      <w:r w:rsidRPr="00D07CC3">
        <w:rPr>
          <w:rFonts w:ascii="ＭＳ Ｐ明朝" w:hAnsi="ＭＳ Ｐ明朝"/>
        </w:rPr>
        <w:t>になります</w:t>
      </w:r>
      <w:r>
        <w:t>。</w:t>
      </w:r>
    </w:p>
    <w:p w14:paraId="08889C20" w14:textId="1E3593A6" w:rsidR="00346DDD" w:rsidRDefault="00346DDD" w:rsidP="00346DDD">
      <w:pPr>
        <w:pStyle w:val="List3"/>
        <w:spacing w:before="150" w:after="150"/>
      </w:pPr>
      <w:r w:rsidRPr="00346DDD">
        <w:rPr>
          <w:rFonts w:hint="eastAsia"/>
        </w:rPr>
        <w:t>経験者の目視に頼っていた判断・制御の自動化</w:t>
      </w:r>
    </w:p>
    <w:p w14:paraId="72E12A02" w14:textId="038FD007" w:rsidR="00346DDD" w:rsidRPr="00D07CC3" w:rsidRDefault="00346DDD" w:rsidP="00D07CC3">
      <w:pPr>
        <w:pStyle w:val="List3"/>
        <w:numPr>
          <w:ilvl w:val="0"/>
          <w:numId w:val="0"/>
        </w:numPr>
        <w:spacing w:before="150" w:after="150"/>
        <w:ind w:left="1213"/>
        <w:rPr>
          <w:rFonts w:ascii="ＭＳ Ｐ明朝" w:hAnsi="ＭＳ Ｐ明朝"/>
        </w:rPr>
      </w:pPr>
      <w:r w:rsidRPr="00D07CC3">
        <w:rPr>
          <w:rFonts w:ascii="ＭＳ Ｐ明朝" w:hAnsi="ＭＳ Ｐ明朝" w:hint="eastAsia"/>
        </w:rPr>
        <w:t>アクセス状況やサーバリソースのグラフの異常傾向の検知、不審な大量アクセス等の検知を</w:t>
      </w:r>
      <w:r w:rsidRPr="00D07CC3">
        <w:rPr>
          <w:rFonts w:ascii="ＭＳ Ｐ明朝" w:hAnsi="ＭＳ Ｐ明朝"/>
        </w:rPr>
        <w:t>AI等の機械学習を利用して実施し、初期判断（運用・保守担当者へのエスカレーション）に用いる方法です。上記</w:t>
      </w:r>
      <w:r w:rsidR="00FD72F7">
        <w:rPr>
          <w:rFonts w:ascii="ＭＳ Ｐ明朝" w:hAnsi="ＭＳ Ｐ明朝" w:hint="eastAsia"/>
        </w:rPr>
        <w:t>「</w:t>
      </w:r>
      <w:r w:rsidR="00FD72F7" w:rsidRPr="00FD72F7">
        <w:rPr>
          <w:rFonts w:ascii="ＭＳ Ｐ明朝" w:hAnsi="ＭＳ Ｐ明朝"/>
        </w:rPr>
        <w:t>定量的な監視設定と通知・連絡の自動化</w:t>
      </w:r>
      <w:r w:rsidR="00FD72F7">
        <w:rPr>
          <w:rFonts w:ascii="ＭＳ Ｐ明朝" w:hAnsi="ＭＳ Ｐ明朝" w:hint="eastAsia"/>
        </w:rPr>
        <w:t>」</w:t>
      </w:r>
      <w:r w:rsidRPr="00D07CC3">
        <w:rPr>
          <w:rFonts w:ascii="ＭＳ Ｐ明朝" w:hAnsi="ＭＳ Ｐ明朝"/>
        </w:rPr>
        <w:t xml:space="preserve"> の</w:t>
      </w:r>
      <w:r w:rsidR="00FD72F7">
        <w:rPr>
          <w:rFonts w:ascii="ＭＳ Ｐ明朝" w:hAnsi="ＭＳ Ｐ明朝" w:hint="eastAsia"/>
        </w:rPr>
        <w:t>よう</w:t>
      </w:r>
      <w:r w:rsidRPr="00D07CC3">
        <w:rPr>
          <w:rFonts w:ascii="ＭＳ Ｐ明朝" w:hAnsi="ＭＳ Ｐ明朝"/>
        </w:rPr>
        <w:t>な設定値の超過ではなく、時間推移による急激な変化によるリスクを判断するという「経験者の暗黙知」を自動判断にすることで稼働時間を抑えられる</w:t>
      </w:r>
      <w:r w:rsidR="00FD72F7">
        <w:rPr>
          <w:rFonts w:ascii="ＭＳ Ｐ明朝" w:hAnsi="ＭＳ Ｐ明朝" w:hint="eastAsia"/>
        </w:rPr>
        <w:t>よう</w:t>
      </w:r>
      <w:r w:rsidRPr="00D07CC3">
        <w:rPr>
          <w:rFonts w:ascii="ＭＳ Ｐ明朝" w:hAnsi="ＭＳ Ｐ明朝"/>
        </w:rPr>
        <w:t>になります。また、検知後の制御・対応も自動実施する</w:t>
      </w:r>
      <w:r w:rsidR="000A2C62">
        <w:rPr>
          <w:rFonts w:ascii="ＭＳ Ｐ明朝" w:hAnsi="ＭＳ Ｐ明朝" w:hint="eastAsia"/>
        </w:rPr>
        <w:t>こと</w:t>
      </w:r>
      <w:r w:rsidRPr="00D07CC3">
        <w:rPr>
          <w:rFonts w:ascii="ＭＳ Ｐ明朝" w:hAnsi="ＭＳ Ｐ明朝"/>
        </w:rPr>
        <w:t>も可能になります。</w:t>
      </w:r>
    </w:p>
    <w:p w14:paraId="4E508DEE" w14:textId="77777777" w:rsidR="00B71F34" w:rsidRPr="00B71F34" w:rsidRDefault="00B71F34" w:rsidP="00C71F03">
      <w:pPr>
        <w:pStyle w:val="af9"/>
        <w:ind w:leftChars="0" w:left="0" w:firstLineChars="0" w:firstLine="0"/>
      </w:pPr>
    </w:p>
    <w:p w14:paraId="1C5C76E8" w14:textId="5AA2A413" w:rsidR="00C71F03" w:rsidRPr="007D3920" w:rsidRDefault="00C71F03" w:rsidP="00C71F03">
      <w:pPr>
        <w:pStyle w:val="4"/>
        <w:spacing w:before="300" w:after="150"/>
      </w:pPr>
      <w:bookmarkStart w:id="12" w:name="_Toc34985572"/>
      <w:r w:rsidRPr="00C71F03">
        <w:rPr>
          <w:rFonts w:hint="eastAsia"/>
        </w:rPr>
        <w:t>システム間での運用統合を検討する</w:t>
      </w:r>
      <w:bookmarkEnd w:id="12"/>
    </w:p>
    <w:p w14:paraId="200A2E68" w14:textId="0B31BD00" w:rsidR="00C71F03" w:rsidRDefault="00C71F03" w:rsidP="00C71F03">
      <w:pPr>
        <w:pStyle w:val="af9"/>
      </w:pPr>
      <w:r>
        <w:rPr>
          <w:rFonts w:hint="eastAsia"/>
        </w:rPr>
        <w:t>各プロジェクトで複数のシステムを運用している場合に、それらの運用業務には重複する作業が多数発生していることがあります。</w:t>
      </w:r>
    </w:p>
    <w:p w14:paraId="41A2FCEF" w14:textId="77777777" w:rsidR="00C71F03" w:rsidRDefault="00C71F03" w:rsidP="00C71F03">
      <w:pPr>
        <w:pStyle w:val="af9"/>
      </w:pPr>
      <w:r>
        <w:rPr>
          <w:rFonts w:hint="eastAsia"/>
        </w:rPr>
        <w:t>このような場合に、複数システム間での運用を統合することも検討してみたいですね。</w:t>
      </w:r>
    </w:p>
    <w:p w14:paraId="24CE3CA9" w14:textId="77777777" w:rsidR="00C71F03" w:rsidRDefault="00C71F03" w:rsidP="00C71F03">
      <w:pPr>
        <w:pStyle w:val="af9"/>
      </w:pPr>
      <w:r>
        <w:rPr>
          <w:rFonts w:hint="eastAsia"/>
        </w:rPr>
        <w:t>運用経費の総額を減らすということも一つの目的ですが、それだけではなく、個々の職員が運用作業に振り回されている現状を改善できるかもしれません。</w:t>
      </w:r>
    </w:p>
    <w:p w14:paraId="16F9DF16" w14:textId="77777777" w:rsidR="00C71F03" w:rsidRDefault="00C71F03" w:rsidP="00C71F03">
      <w:pPr>
        <w:pStyle w:val="af9"/>
      </w:pPr>
    </w:p>
    <w:p w14:paraId="0AF0119B" w14:textId="7D8A0D4A" w:rsidR="00C71F03" w:rsidRDefault="00C71F03" w:rsidP="00C71F03">
      <w:pPr>
        <w:pStyle w:val="af9"/>
      </w:pPr>
      <w:r>
        <w:rPr>
          <w:rFonts w:hint="eastAsia"/>
        </w:rPr>
        <w:t>運用業務の統合に際しては、なるべく統一したオペレーションが行えるように検討・調整することが大事です。たとえば、ハードウェア、ネットワーク、アプリケーションプログラム等のそれぞれの層</w:t>
      </w:r>
      <w:r w:rsidR="00587EEF">
        <w:rPr>
          <w:rFonts w:hint="eastAsia"/>
        </w:rPr>
        <w:t>ごと</w:t>
      </w:r>
      <w:r>
        <w:rPr>
          <w:rFonts w:hint="eastAsia"/>
        </w:rPr>
        <w:t>に、発生している運用業務を把握してみましょう。</w:t>
      </w:r>
    </w:p>
    <w:p w14:paraId="36E02D25" w14:textId="77777777" w:rsidR="00C71F03" w:rsidRDefault="00C71F03" w:rsidP="00C71F03">
      <w:pPr>
        <w:pStyle w:val="af9"/>
      </w:pPr>
      <w:r>
        <w:rPr>
          <w:rFonts w:hint="eastAsia"/>
        </w:rPr>
        <w:t>すると、監視内容については各システムでほとんど似通っている一方で、障害を検知した後のエスカレーション先はそれぞれ異なっているなど、共通点と相違点を区別して把握することができます。このように、運用業務の現状を把握できれば、統一したオペレーションへの第一歩を踏み出すことができるかもしれません。</w:t>
      </w:r>
    </w:p>
    <w:p w14:paraId="5130A301" w14:textId="77777777" w:rsidR="00C71F03" w:rsidRDefault="00C71F03" w:rsidP="00C71F03">
      <w:pPr>
        <w:pStyle w:val="af9"/>
      </w:pPr>
    </w:p>
    <w:p w14:paraId="224A6425" w14:textId="32E51635" w:rsidR="00C71F03" w:rsidRDefault="00C71F03" w:rsidP="00C71F03">
      <w:pPr>
        <w:pStyle w:val="af9"/>
      </w:pPr>
      <w:r>
        <w:rPr>
          <w:rFonts w:hint="eastAsia"/>
        </w:rPr>
        <w:t>また、統合運用を実現する際に、運用管理システム</w:t>
      </w:r>
      <w:r w:rsidR="00546AF9" w:rsidRPr="00546AF9">
        <w:rPr>
          <w:rFonts w:hint="eastAsia"/>
        </w:rPr>
        <w:t>（ジョブ管理、システム監視、構成管理等）</w:t>
      </w:r>
      <w:r>
        <w:rPr>
          <w:rFonts w:hint="eastAsia"/>
        </w:rPr>
        <w:t>がばらばらだと共通化できる作業が少なくなってしまいます。運用管理システムを統一することもまた一つの検討事項です。</w:t>
      </w:r>
    </w:p>
    <w:p w14:paraId="6FE7A930" w14:textId="77777777" w:rsidR="00C71F03" w:rsidRDefault="00C71F03" w:rsidP="00C71F03">
      <w:pPr>
        <w:pStyle w:val="FigureTitle"/>
      </w:pPr>
      <w:r>
        <w:rPr>
          <w:noProof/>
        </w:rPr>
        <w:lastRenderedPageBreak/>
        <mc:AlternateContent>
          <mc:Choice Requires="wps">
            <w:drawing>
              <wp:anchor distT="0" distB="0" distL="114300" distR="114300" simplePos="0" relativeHeight="252049408" behindDoc="0" locked="0" layoutInCell="1" allowOverlap="1" wp14:anchorId="04A2E716" wp14:editId="7887E06D">
                <wp:simplePos x="0" y="0"/>
                <wp:positionH relativeFrom="page">
                  <wp:posOffset>5955030</wp:posOffset>
                </wp:positionH>
                <wp:positionV relativeFrom="paragraph">
                  <wp:posOffset>360045</wp:posOffset>
                </wp:positionV>
                <wp:extent cx="1429920" cy="61452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614520"/>
                        </a:xfrm>
                        <a:prstGeom prst="rect">
                          <a:avLst/>
                        </a:prstGeom>
                        <a:solidFill>
                          <a:prstClr val="white"/>
                        </a:solidFill>
                        <a:ln>
                          <a:noFill/>
                        </a:ln>
                        <a:effectLst/>
                      </wps:spPr>
                      <wps:txbx>
                        <w:txbxContent>
                          <w:p w14:paraId="030274DF" w14:textId="143BFC77" w:rsidR="00C406F6" w:rsidRDefault="00C406F6" w:rsidP="00C71F03">
                            <w:pPr>
                              <w:pStyle w:val="a"/>
                            </w:pPr>
                            <w:r>
                              <w:rPr>
                                <w:rFonts w:hint="eastAsia"/>
                              </w:rPr>
                              <w:t>事例</w:t>
                            </w:r>
                            <w:r>
                              <w:t>9-</w:t>
                            </w:r>
                            <w:r w:rsidR="006D56B7">
                              <w:rPr>
                                <w:rFonts w:hint="eastAsia"/>
                              </w:rPr>
                              <w:t>2</w:t>
                            </w:r>
                          </w:p>
                          <w:p w14:paraId="104A3B86" w14:textId="4398E342" w:rsidR="00C406F6" w:rsidRPr="00A65A79" w:rsidRDefault="00C406F6" w:rsidP="00C71F03">
                            <w:pPr>
                              <w:pStyle w:val="af7"/>
                              <w:pBdr>
                                <w:left w:val="single" w:sz="4" w:space="4" w:color="auto"/>
                              </w:pBdr>
                              <w:rPr>
                                <w:rFonts w:ascii="ＭＳ Ｐゴシック" w:eastAsia="ＭＳ Ｐゴシック" w:hAnsi="ＭＳ Ｐゴシック"/>
                                <w:noProof/>
                              </w:rPr>
                            </w:pPr>
                            <w:r w:rsidRPr="00C71F03">
                              <w:rPr>
                                <w:rFonts w:ascii="ＭＳ Ｐゴシック" w:eastAsia="ＭＳ Ｐゴシック" w:hAnsi="ＭＳ Ｐゴシック" w:hint="eastAsia"/>
                                <w:noProof/>
                              </w:rPr>
                              <w:t>複数システム間でのシステム監視業務統合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A2E716" id="テキスト ボックス 20" o:spid="_x0000_s1040" type="#_x0000_t202" style="position:absolute;margin-left:468.9pt;margin-top:28.35pt;width:112.6pt;height:48.4pt;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" stroked="f">
                <v:textbox style="mso-fit-shape-to-text:t" inset="0,0,0,0">
                  <w:txbxContent>
                    <w:p w14:paraId="030274DF" w14:textId="143BFC77" w:rsidR="00C406F6" w:rsidRDefault="00C406F6" w:rsidP="00C71F03">
                      <w:pPr>
                        <w:pStyle w:val="a"/>
                      </w:pPr>
                      <w:r>
                        <w:rPr>
                          <w:rFonts w:hint="eastAsia"/>
                        </w:rPr>
                        <w:t>事例</w:t>
                      </w:r>
                      <w:r>
                        <w:t>9-</w:t>
                      </w:r>
                      <w:r w:rsidR="006D56B7">
                        <w:rPr>
                          <w:rFonts w:hint="eastAsia"/>
                        </w:rPr>
                        <w:t>2</w:t>
                      </w:r>
                    </w:p>
                    <w:p w14:paraId="104A3B86" w14:textId="4398E342" w:rsidR="00C406F6" w:rsidRPr="00A65A79" w:rsidRDefault="00C406F6" w:rsidP="00C71F03">
                      <w:pPr>
                        <w:pStyle w:val="af7"/>
                        <w:pBdr>
                          <w:left w:val="single" w:sz="4" w:space="4" w:color="auto"/>
                        </w:pBdr>
                        <w:rPr>
                          <w:rFonts w:ascii="ＭＳ Ｐゴシック" w:eastAsia="ＭＳ Ｐゴシック" w:hAnsi="ＭＳ Ｐゴシック"/>
                          <w:noProof/>
                        </w:rPr>
                      </w:pPr>
                      <w:r w:rsidRPr="00C71F03">
                        <w:rPr>
                          <w:rFonts w:ascii="ＭＳ Ｐゴシック" w:eastAsia="ＭＳ Ｐゴシック" w:hAnsi="ＭＳ Ｐゴシック" w:hint="eastAsia"/>
                          <w:noProof/>
                        </w:rPr>
                        <w:t>複数システム間でのシステム監視業務統合</w:t>
                      </w:r>
                    </w:p>
                  </w:txbxContent>
                </v:textbox>
                <w10:wrap anchorx="page"/>
              </v:shape>
            </w:pict>
          </mc:Fallback>
        </mc:AlternateContent>
      </w:r>
    </w:p>
    <w:tbl>
      <w:tblPr>
        <w:tblW w:w="7509" w:type="dxa"/>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509"/>
      </w:tblGrid>
      <w:tr w:rsidR="00C71F03" w14:paraId="373E19C0" w14:textId="77777777" w:rsidTr="00D07CC3">
        <w:trPr>
          <w:trHeight w:val="2335"/>
        </w:trPr>
        <w:tc>
          <w:tcPr>
            <w:tcW w:w="7509" w:type="dxa"/>
            <w:shd w:val="clear" w:color="auto" w:fill="EEECE1" w:themeFill="background2"/>
          </w:tcPr>
          <w:p w14:paraId="2552857C" w14:textId="6922D1C0" w:rsidR="00C71F03" w:rsidRPr="00065841" w:rsidRDefault="00C71F03" w:rsidP="00C5791F">
            <w:pPr>
              <w:pStyle w:val="ConsultationTitleExample"/>
              <w:spacing w:before="150" w:after="150"/>
            </w:pPr>
            <w:bookmarkStart w:id="13" w:name="_Toc34985612"/>
            <w:r w:rsidRPr="00065841">
              <w:rPr>
                <w:rFonts w:hint="eastAsia"/>
              </w:rPr>
              <w:t>事例</w:t>
            </w:r>
            <w:r w:rsidRPr="00065841">
              <w:t>：</w:t>
            </w:r>
            <w:r w:rsidRPr="00C71F03">
              <w:rPr>
                <w:rFonts w:hint="eastAsia"/>
              </w:rPr>
              <w:t>複数システム間でのシステム監視業務統合</w:t>
            </w:r>
            <w:bookmarkEnd w:id="13"/>
          </w:p>
          <w:p w14:paraId="69C99163" w14:textId="342CC239" w:rsidR="00546AF9" w:rsidRDefault="00546AF9" w:rsidP="00546AF9">
            <w:pPr>
              <w:pStyle w:val="ConsultationBody"/>
              <w:spacing w:after="150"/>
            </w:pPr>
            <w:r>
              <w:rPr>
                <w:rFonts w:hint="eastAsia"/>
              </w:rPr>
              <w:t>ある府省では複数のシステムを保有しており、それぞれ異なる事業者が同じような監視内容を異なる監視ツールで個別に監視していました。報告も個々の事業者から別々に受けており、同じような内容でありながらツールの違いから、情報の見え方もそれぞれ異なるため、報告を受ける職員の負担となっていました。また、システム</w:t>
            </w:r>
            <w:r w:rsidR="00587EEF">
              <w:rPr>
                <w:rFonts w:hint="eastAsia"/>
              </w:rPr>
              <w:t>ごと</w:t>
            </w:r>
            <w:r>
              <w:rPr>
                <w:rFonts w:hint="eastAsia"/>
              </w:rPr>
              <w:t>にそれぞれの事業者から報告を受けていて効率的ではありませんでした。</w:t>
            </w:r>
          </w:p>
          <w:p w14:paraId="74DB6604" w14:textId="3423E5BD" w:rsidR="00546AF9" w:rsidRDefault="00546AF9" w:rsidP="00546AF9">
            <w:pPr>
              <w:pStyle w:val="ConsultationBody"/>
              <w:spacing w:after="150"/>
            </w:pPr>
            <w:r>
              <w:rPr>
                <w:rFonts w:hint="eastAsia"/>
              </w:rPr>
              <w:t>こうした状況を改善するため検討を行った結果、監視ツールを統一し、まとめて監視することにしました。具体的には、それぞれのシステムに共通、固有の監視項目を抽出して網羅性を確保し、監視ツールを</w:t>
            </w:r>
            <w:r w:rsidR="00587EEF">
              <w:rPr>
                <w:rFonts w:hint="eastAsia"/>
              </w:rPr>
              <w:t>１</w:t>
            </w:r>
            <w:r>
              <w:rPr>
                <w:rFonts w:hint="eastAsia"/>
              </w:rPr>
              <w:t>つの製品に統一しました。</w:t>
            </w:r>
          </w:p>
          <w:p w14:paraId="76D07C51" w14:textId="62275A4C" w:rsidR="00C71F03" w:rsidRDefault="00546AF9">
            <w:pPr>
              <w:pStyle w:val="ConsultationBody"/>
              <w:spacing w:after="150"/>
            </w:pPr>
            <w:r>
              <w:rPr>
                <w:rFonts w:hint="eastAsia"/>
              </w:rPr>
              <w:t>その結果、課題となっていた職員の負担や非効率が改善されただけでなく、保有するシステム群全体の状況を横断的に監視できるようになったことで、府省全体のシステム最適化を進めるための基礎情報を得られるようになりました。</w:t>
            </w:r>
          </w:p>
        </w:tc>
      </w:tr>
    </w:tbl>
    <w:p w14:paraId="1B1B9AAD" w14:textId="77777777" w:rsidR="00C71F03" w:rsidRPr="00C71F03" w:rsidRDefault="00C71F03" w:rsidP="00C71F03">
      <w:pPr>
        <w:pStyle w:val="af9"/>
        <w:ind w:leftChars="0" w:left="0" w:firstLineChars="0" w:firstLine="0"/>
      </w:pPr>
    </w:p>
    <w:p w14:paraId="4B3B6FA4" w14:textId="35B6C6F2" w:rsidR="00560798" w:rsidRDefault="00950585" w:rsidP="00560798">
      <w:pPr>
        <w:pStyle w:val="30"/>
        <w:spacing w:before="300" w:after="225"/>
      </w:pPr>
      <w:bookmarkStart w:id="14" w:name="_Toc528536236"/>
      <w:bookmarkStart w:id="15" w:name="_Toc528536237"/>
      <w:bookmarkStart w:id="16" w:name="_Toc528536238"/>
      <w:bookmarkStart w:id="17" w:name="_Toc528536239"/>
      <w:bookmarkStart w:id="18" w:name="_Toc528536240"/>
      <w:bookmarkStart w:id="19" w:name="_Toc34985573"/>
      <w:bookmarkEnd w:id="14"/>
      <w:bookmarkEnd w:id="15"/>
      <w:bookmarkEnd w:id="16"/>
      <w:bookmarkEnd w:id="17"/>
      <w:bookmarkEnd w:id="18"/>
      <w:r>
        <w:rPr>
          <w:rFonts w:hint="eastAsia"/>
        </w:rPr>
        <w:t>作業</w:t>
      </w:r>
      <w:r w:rsidR="005A56EE" w:rsidRPr="005A56EE">
        <w:rPr>
          <w:rFonts w:hint="eastAsia"/>
        </w:rPr>
        <w:t>責任を正しく理解</w:t>
      </w:r>
      <w:r w:rsidR="00405725">
        <w:rPr>
          <w:rFonts w:hint="eastAsia"/>
        </w:rPr>
        <w:t>し</w:t>
      </w:r>
      <w:r w:rsidR="005A56EE" w:rsidRPr="005A56EE">
        <w:rPr>
          <w:rFonts w:hint="eastAsia"/>
        </w:rPr>
        <w:t>トラブルを防ぐ</w:t>
      </w:r>
      <w:bookmarkEnd w:id="5"/>
      <w:bookmarkEnd w:id="6"/>
      <w:bookmarkEnd w:id="19"/>
    </w:p>
    <w:p w14:paraId="4236D480" w14:textId="43B33CDE" w:rsidR="00560798" w:rsidRDefault="00560798" w:rsidP="00560798">
      <w:pPr>
        <w:pStyle w:val="CorrespondingGuideline"/>
      </w:pPr>
      <w:r>
        <w:t>【標準ガイドライン関連箇所：第３編第</w:t>
      </w:r>
      <w:r w:rsidR="005A56EE">
        <w:rPr>
          <w:rFonts w:hint="eastAsia"/>
        </w:rPr>
        <w:t>９</w:t>
      </w:r>
      <w:r>
        <w:t>章</w:t>
      </w:r>
      <w:r w:rsidR="0086441A">
        <w:rPr>
          <w:rFonts w:hint="eastAsia"/>
        </w:rPr>
        <w:t>第１節</w:t>
      </w:r>
      <w:r>
        <w:t>】</w:t>
      </w:r>
    </w:p>
    <w:p w14:paraId="4C82F7E2" w14:textId="265A189A" w:rsidR="00560798" w:rsidRPr="002B793E" w:rsidRDefault="008D0743" w:rsidP="00F84778">
      <w:pPr>
        <w:pStyle w:val="a6"/>
      </w:pPr>
      <w:r>
        <w:rPr>
          <w:rFonts w:hint="eastAsia"/>
        </w:rPr>
        <w:t>運用・保守の活動</w:t>
      </w:r>
      <w:r w:rsidR="00514D67">
        <w:rPr>
          <w:rFonts w:hint="eastAsia"/>
        </w:rPr>
        <w:t>やそれに係る「サービス・業務の運営と改善」等の活動には</w:t>
      </w:r>
      <w:r>
        <w:rPr>
          <w:rFonts w:hint="eastAsia"/>
        </w:rPr>
        <w:t>、</w:t>
      </w:r>
      <w:r w:rsidR="00514D67">
        <w:rPr>
          <w:rFonts w:hint="eastAsia"/>
        </w:rPr>
        <w:t>様々な関係者が関わります。</w:t>
      </w:r>
      <w:r w:rsidR="00845434">
        <w:rPr>
          <w:rFonts w:hint="eastAsia"/>
        </w:rPr>
        <w:t>それぞれの</w:t>
      </w:r>
      <w:r w:rsidR="00B2462B">
        <w:rPr>
          <w:rFonts w:hint="eastAsia"/>
        </w:rPr>
        <w:t>作業内容や責任範囲が</w:t>
      </w:r>
      <w:r w:rsidR="005E419D">
        <w:rPr>
          <w:rFonts w:hint="eastAsia"/>
        </w:rPr>
        <w:t>曖昧</w:t>
      </w:r>
      <w:r w:rsidR="00845434">
        <w:rPr>
          <w:rFonts w:hint="eastAsia"/>
        </w:rPr>
        <w:t>になってしまうと、</w:t>
      </w:r>
      <w:r w:rsidR="00B2462B">
        <w:rPr>
          <w:rFonts w:hint="eastAsia"/>
        </w:rPr>
        <w:t>作業が漏</w:t>
      </w:r>
      <w:r w:rsidR="00950585">
        <w:rPr>
          <w:rFonts w:hint="eastAsia"/>
        </w:rPr>
        <w:t>れや関係者間の意思疎通が不十分となる</w:t>
      </w:r>
      <w:r w:rsidR="00CA1B55" w:rsidRPr="00CA1B55">
        <w:rPr>
          <w:rFonts w:hint="eastAsia"/>
        </w:rPr>
        <w:t>ことによる新たな問題が発生する</w:t>
      </w:r>
      <w:r w:rsidR="00950585">
        <w:rPr>
          <w:rFonts w:hint="eastAsia"/>
        </w:rPr>
        <w:t>リスクが増大します。悪くすると、</w:t>
      </w:r>
      <w:r w:rsidR="00845434">
        <w:rPr>
          <w:rFonts w:hint="eastAsia"/>
        </w:rPr>
        <w:t>情報システムの安定的な稼</w:t>
      </w:r>
      <w:r w:rsidR="008712DF" w:rsidRPr="008712DF">
        <w:rPr>
          <w:rFonts w:hint="eastAsia"/>
        </w:rPr>
        <w:t>働</w:t>
      </w:r>
      <w:r w:rsidR="00846925">
        <w:rPr>
          <w:rFonts w:hint="eastAsia"/>
        </w:rPr>
        <w:t>への問題</w:t>
      </w:r>
      <w:r w:rsidR="00854151">
        <w:rPr>
          <w:rFonts w:hint="eastAsia"/>
        </w:rPr>
        <w:t>発生</w:t>
      </w:r>
      <w:r w:rsidR="00845434">
        <w:rPr>
          <w:rFonts w:hint="eastAsia"/>
        </w:rPr>
        <w:t>、</w:t>
      </w:r>
      <w:r w:rsidR="00B2462B">
        <w:rPr>
          <w:rFonts w:hint="eastAsia"/>
        </w:rPr>
        <w:t>改善</w:t>
      </w:r>
      <w:r w:rsidR="00950585">
        <w:rPr>
          <w:rFonts w:hint="eastAsia"/>
        </w:rPr>
        <w:t>活動の停滞などを招き</w:t>
      </w:r>
      <w:r w:rsidR="00854151">
        <w:rPr>
          <w:rFonts w:hint="eastAsia"/>
        </w:rPr>
        <w:t>、</w:t>
      </w:r>
      <w:r w:rsidR="00845434">
        <w:rPr>
          <w:rFonts w:hint="eastAsia"/>
        </w:rPr>
        <w:t>プロジェクトの目標達成に</w:t>
      </w:r>
      <w:r w:rsidR="00B2462B">
        <w:rPr>
          <w:rFonts w:hint="eastAsia"/>
        </w:rPr>
        <w:t>影響が出てしまいかねません。</w:t>
      </w:r>
    </w:p>
    <w:p w14:paraId="576C7A95" w14:textId="696E84AA" w:rsidR="00560798" w:rsidRDefault="00560798" w:rsidP="00F84778">
      <w:pPr>
        <w:pStyle w:val="a6"/>
      </w:pPr>
      <w:r>
        <w:t>ここでは、</w:t>
      </w:r>
      <w:r w:rsidR="008D0743">
        <w:rPr>
          <w:rFonts w:hint="eastAsia"/>
        </w:rPr>
        <w:t>運用と保守に関係する関係者と</w:t>
      </w:r>
      <w:r w:rsidR="00514D67">
        <w:rPr>
          <w:rFonts w:hint="eastAsia"/>
        </w:rPr>
        <w:t>各々の</w:t>
      </w:r>
      <w:r w:rsidR="00950585">
        <w:rPr>
          <w:rFonts w:hint="eastAsia"/>
        </w:rPr>
        <w:t>作業</w:t>
      </w:r>
      <w:r w:rsidR="008D0743">
        <w:rPr>
          <w:rFonts w:hint="eastAsia"/>
        </w:rPr>
        <w:t>責任</w:t>
      </w:r>
      <w:r w:rsidR="00950585">
        <w:rPr>
          <w:rFonts w:hint="eastAsia"/>
        </w:rPr>
        <w:t>内容</w:t>
      </w:r>
      <w:r w:rsidR="008D0743">
        <w:rPr>
          <w:rFonts w:hint="eastAsia"/>
        </w:rPr>
        <w:t>を定め</w:t>
      </w:r>
      <w:r w:rsidR="00514D67">
        <w:rPr>
          <w:rFonts w:hint="eastAsia"/>
        </w:rPr>
        <w:t>て</w:t>
      </w:r>
      <w:r w:rsidR="008D0743">
        <w:rPr>
          <w:rFonts w:hint="eastAsia"/>
        </w:rPr>
        <w:t>、円滑に作業を進めていくためのポイント</w:t>
      </w:r>
      <w:r>
        <w:rPr>
          <w:rFonts w:hint="eastAsia"/>
        </w:rPr>
        <w:t>について、</w:t>
      </w:r>
      <w:r w:rsidR="00514D67">
        <w:rPr>
          <w:rFonts w:hint="eastAsia"/>
        </w:rPr>
        <w:t>ご</w:t>
      </w:r>
      <w:r>
        <w:rPr>
          <w:rFonts w:hint="eastAsia"/>
        </w:rPr>
        <w:t>紹介します。</w:t>
      </w:r>
    </w:p>
    <w:p w14:paraId="61B34FAA" w14:textId="6EBC5DCE" w:rsidR="002B793E" w:rsidRPr="00B020A8" w:rsidRDefault="002B793E" w:rsidP="00D91951">
      <w:pPr>
        <w:pStyle w:val="4"/>
        <w:spacing w:before="300" w:after="150"/>
      </w:pPr>
      <w:bookmarkStart w:id="20" w:name="_Toc514168710"/>
      <w:bookmarkStart w:id="21" w:name="_Toc514168711"/>
      <w:bookmarkStart w:id="22" w:name="心構えを理解する"/>
      <w:bookmarkStart w:id="23" w:name="_Toc511596924"/>
      <w:bookmarkStart w:id="24" w:name="_Toc34985574"/>
      <w:bookmarkStart w:id="25" w:name="プロジェクト計画書を確認する"/>
      <w:bookmarkEnd w:id="20"/>
      <w:bookmarkEnd w:id="21"/>
      <w:r w:rsidRPr="00B020A8">
        <w:rPr>
          <w:rFonts w:hint="eastAsia"/>
        </w:rPr>
        <w:t>外部委託事業者へ依頼する作業の内容を明確にする</w:t>
      </w:r>
      <w:bookmarkEnd w:id="22"/>
      <w:bookmarkEnd w:id="23"/>
      <w:bookmarkEnd w:id="24"/>
    </w:p>
    <w:p w14:paraId="370411D6" w14:textId="24F1680A" w:rsidR="002B793E" w:rsidRDefault="00B2462B" w:rsidP="00F84778">
      <w:pPr>
        <w:pStyle w:val="af9"/>
      </w:pPr>
      <w:r>
        <w:rPr>
          <w:rFonts w:hint="eastAsia"/>
        </w:rPr>
        <w:t>「</w:t>
      </w:r>
      <w:r w:rsidR="002B793E">
        <w:rPr>
          <w:rFonts w:hint="eastAsia"/>
        </w:rPr>
        <w:t>運用</w:t>
      </w:r>
      <w:r>
        <w:rPr>
          <w:rFonts w:hint="eastAsia"/>
        </w:rPr>
        <w:t>」</w:t>
      </w:r>
      <w:r w:rsidR="002B793E">
        <w:rPr>
          <w:rFonts w:hint="eastAsia"/>
        </w:rPr>
        <w:t>及び</w:t>
      </w:r>
      <w:r>
        <w:rPr>
          <w:rFonts w:hint="eastAsia"/>
        </w:rPr>
        <w:t>「</w:t>
      </w:r>
      <w:r w:rsidR="002B793E">
        <w:rPr>
          <w:rFonts w:hint="eastAsia"/>
        </w:rPr>
        <w:t>保守</w:t>
      </w:r>
      <w:r>
        <w:rPr>
          <w:rFonts w:hint="eastAsia"/>
        </w:rPr>
        <w:t>」</w:t>
      </w:r>
      <w:r w:rsidR="002B793E">
        <w:rPr>
          <w:rFonts w:hint="eastAsia"/>
        </w:rPr>
        <w:t>に係る作業は、基本的に外部事業者に委託して実施します。その理由は、内容が専門的で</w:t>
      </w:r>
      <w:r w:rsidR="00846925">
        <w:rPr>
          <w:rFonts w:hint="eastAsia"/>
        </w:rPr>
        <w:t>あることや</w:t>
      </w:r>
      <w:r w:rsidR="002B793E">
        <w:rPr>
          <w:rFonts w:hint="eastAsia"/>
        </w:rPr>
        <w:t>、手順に沿った定型</w:t>
      </w:r>
      <w:r w:rsidR="00172075">
        <w:rPr>
          <w:rFonts w:hint="eastAsia"/>
        </w:rPr>
        <w:t>か</w:t>
      </w:r>
      <w:r w:rsidR="002B793E">
        <w:rPr>
          <w:rFonts w:hint="eastAsia"/>
        </w:rPr>
        <w:t>つ大量な作業</w:t>
      </w:r>
      <w:r w:rsidR="00846925">
        <w:rPr>
          <w:rFonts w:hint="eastAsia"/>
        </w:rPr>
        <w:t>が多い</w:t>
      </w:r>
      <w:r w:rsidR="002B793E">
        <w:rPr>
          <w:rFonts w:hint="eastAsia"/>
        </w:rPr>
        <w:t>ため、</w:t>
      </w:r>
      <w:r w:rsidR="006363B6">
        <w:rPr>
          <w:rFonts w:hint="eastAsia"/>
        </w:rPr>
        <w:t>ＰＪＭＯ</w:t>
      </w:r>
      <w:r w:rsidR="002B793E">
        <w:rPr>
          <w:rFonts w:hint="eastAsia"/>
        </w:rPr>
        <w:t>や業務実施部門</w:t>
      </w:r>
      <w:r>
        <w:rPr>
          <w:rFonts w:hint="eastAsia"/>
        </w:rPr>
        <w:t>の</w:t>
      </w:r>
      <w:r w:rsidR="002B793E">
        <w:rPr>
          <w:rFonts w:hint="eastAsia"/>
        </w:rPr>
        <w:t>職員が</w:t>
      </w:r>
      <w:r w:rsidR="00846925">
        <w:rPr>
          <w:rFonts w:hint="eastAsia"/>
        </w:rPr>
        <w:t>実施する</w:t>
      </w:r>
      <w:r w:rsidR="00920B8D">
        <w:rPr>
          <w:rFonts w:hint="eastAsia"/>
        </w:rPr>
        <w:t>と、</w:t>
      </w:r>
      <w:r w:rsidR="0036132D">
        <w:rPr>
          <w:rFonts w:hint="eastAsia"/>
        </w:rPr>
        <w:t>かえ</w:t>
      </w:r>
      <w:r w:rsidR="00920B8D">
        <w:rPr>
          <w:rFonts w:hint="eastAsia"/>
        </w:rPr>
        <w:t>って</w:t>
      </w:r>
      <w:r w:rsidR="002B793E">
        <w:rPr>
          <w:rFonts w:hint="eastAsia"/>
        </w:rPr>
        <w:t>非効率になる可能性があるためです。</w:t>
      </w:r>
      <w:r w:rsidR="004E271B">
        <w:rPr>
          <w:rFonts w:hint="eastAsia"/>
        </w:rPr>
        <w:t>「餅は餅屋」の言葉どおり、外部事業者と役割を適切に分担することにより、</w:t>
      </w:r>
      <w:r w:rsidR="00920B8D">
        <w:rPr>
          <w:rFonts w:hint="eastAsia"/>
        </w:rPr>
        <w:t>発注者側の職員は、業務の質の向上やコスト削減等</w:t>
      </w:r>
      <w:r w:rsidR="0037776E">
        <w:rPr>
          <w:rFonts w:hint="eastAsia"/>
        </w:rPr>
        <w:t>の、本来職員が行う事業者では実施できない作業に、</w:t>
      </w:r>
      <w:r w:rsidR="004E271B">
        <w:rPr>
          <w:rFonts w:hint="eastAsia"/>
        </w:rPr>
        <w:t>より注力することができます。</w:t>
      </w:r>
    </w:p>
    <w:p w14:paraId="322D19DB" w14:textId="70356C43" w:rsidR="002B793E" w:rsidRDefault="002B793E" w:rsidP="00F84778">
      <w:pPr>
        <w:pStyle w:val="af9"/>
      </w:pPr>
      <w:r>
        <w:rPr>
          <w:rFonts w:hint="eastAsia"/>
        </w:rPr>
        <w:t>外部事業者に依頼する作業や役割は、調達の段階で調達仕様書に明記しておく必要があります。</w:t>
      </w:r>
      <w:r w:rsidR="00DC4160">
        <w:rPr>
          <w:rFonts w:hint="eastAsia"/>
        </w:rPr>
        <w:t>事</w:t>
      </w:r>
      <w:r>
        <w:rPr>
          <w:rFonts w:hint="eastAsia"/>
        </w:rPr>
        <w:t>業者確定後</w:t>
      </w:r>
      <w:r w:rsidR="004E271B">
        <w:rPr>
          <w:rFonts w:hint="eastAsia"/>
        </w:rPr>
        <w:t>に</w:t>
      </w:r>
      <w:r>
        <w:rPr>
          <w:rFonts w:hint="eastAsia"/>
        </w:rPr>
        <w:t>これらの詳細を詰めようとする</w:t>
      </w:r>
      <w:r w:rsidR="004E271B">
        <w:rPr>
          <w:rFonts w:hint="eastAsia"/>
        </w:rPr>
        <w:t>ことは</w:t>
      </w:r>
      <w:r>
        <w:rPr>
          <w:rFonts w:hint="eastAsia"/>
        </w:rPr>
        <w:t>、トラブルの原因となりま</w:t>
      </w:r>
      <w:r w:rsidR="004E271B">
        <w:rPr>
          <w:rFonts w:hint="eastAsia"/>
        </w:rPr>
        <w:t>す</w:t>
      </w:r>
      <w:r>
        <w:rPr>
          <w:rFonts w:hint="eastAsia"/>
        </w:rPr>
        <w:t>ので、注意してください。</w:t>
      </w:r>
    </w:p>
    <w:p w14:paraId="0745BB9B" w14:textId="4EB3D9FA" w:rsidR="002B793E" w:rsidRDefault="002B793E" w:rsidP="00F84778">
      <w:pPr>
        <w:pStyle w:val="af9"/>
      </w:pPr>
      <w:r>
        <w:rPr>
          <w:rFonts w:hint="eastAsia"/>
        </w:rPr>
        <w:t>それでは、調達仕様書には</w:t>
      </w:r>
      <w:r w:rsidR="004E271B">
        <w:rPr>
          <w:rFonts w:hint="eastAsia"/>
        </w:rPr>
        <w:t>どのような</w:t>
      </w:r>
      <w:r>
        <w:rPr>
          <w:rFonts w:hint="eastAsia"/>
        </w:rPr>
        <w:t>項目を定義すればよいでしょうか？</w:t>
      </w:r>
    </w:p>
    <w:p w14:paraId="2237678D" w14:textId="77777777" w:rsidR="00477D7B" w:rsidRDefault="00477D7B" w:rsidP="00F84778">
      <w:pPr>
        <w:pStyle w:val="af9"/>
      </w:pPr>
    </w:p>
    <w:bookmarkEnd w:id="25"/>
    <w:p w14:paraId="15D7EB87" w14:textId="4FE45ADA" w:rsidR="005462B3" w:rsidRDefault="005462B3">
      <w:pPr>
        <w:pStyle w:val="af9"/>
      </w:pPr>
      <w:r>
        <w:rPr>
          <w:rFonts w:hint="eastAsia"/>
        </w:rPr>
        <w:t>基本的に</w:t>
      </w:r>
      <w:r w:rsidR="00591C19">
        <w:rPr>
          <w:rFonts w:hint="eastAsia"/>
        </w:rPr>
        <w:t>は</w:t>
      </w:r>
      <w:r>
        <w:rPr>
          <w:rFonts w:hint="eastAsia"/>
        </w:rPr>
        <w:t>、定型的な作業は</w:t>
      </w:r>
      <w:r w:rsidR="006363B6">
        <w:rPr>
          <w:rFonts w:hint="eastAsia"/>
        </w:rPr>
        <w:t>標準ガイドライン</w:t>
      </w:r>
      <w:r w:rsidR="00601822">
        <w:rPr>
          <w:rFonts w:hint="eastAsia"/>
        </w:rPr>
        <w:t>「第７</w:t>
      </w:r>
      <w:r>
        <w:rPr>
          <w:rFonts w:hint="eastAsia"/>
        </w:rPr>
        <w:t>章</w:t>
      </w:r>
      <w:r w:rsidR="00C74029">
        <w:rPr>
          <w:rFonts w:hint="eastAsia"/>
        </w:rPr>
        <w:t xml:space="preserve"> </w:t>
      </w:r>
      <w:r>
        <w:rPr>
          <w:rFonts w:hint="eastAsia"/>
        </w:rPr>
        <w:t>設計・開発</w:t>
      </w:r>
      <w:r w:rsidR="00601822">
        <w:rPr>
          <w:rFonts w:hint="eastAsia"/>
        </w:rPr>
        <w:t>」</w:t>
      </w:r>
      <w:r>
        <w:rPr>
          <w:rFonts w:hint="eastAsia"/>
        </w:rPr>
        <w:t>において、運用設計・保守設計として洗い出されている</w:t>
      </w:r>
      <w:r w:rsidR="00591C19">
        <w:rPr>
          <w:rFonts w:hint="eastAsia"/>
        </w:rPr>
        <w:t>ため、</w:t>
      </w:r>
      <w:r>
        <w:rPr>
          <w:rFonts w:hint="eastAsia"/>
        </w:rPr>
        <w:t>それがそのまま調達仕様書の付属資料として、作業要件</w:t>
      </w:r>
      <w:r w:rsidR="00591C19">
        <w:rPr>
          <w:rFonts w:hint="eastAsia"/>
        </w:rPr>
        <w:t>になります</w:t>
      </w:r>
      <w:r>
        <w:rPr>
          <w:rFonts w:hint="eastAsia"/>
        </w:rPr>
        <w:t>。</w:t>
      </w:r>
      <w:r w:rsidR="00601822">
        <w:rPr>
          <w:rFonts w:hint="eastAsia"/>
        </w:rPr>
        <w:t>しかし、</w:t>
      </w:r>
      <w:r w:rsidR="009E5F50">
        <w:rPr>
          <w:rFonts w:hint="eastAsia"/>
        </w:rPr>
        <w:t>次に示すような項目は、</w:t>
      </w:r>
      <w:r w:rsidR="00160896">
        <w:rPr>
          <w:rFonts w:hint="eastAsia"/>
        </w:rPr>
        <w:t>重要</w:t>
      </w:r>
      <w:r w:rsidR="00D050A2">
        <w:rPr>
          <w:rFonts w:hint="eastAsia"/>
        </w:rPr>
        <w:t>な内容にも</w:t>
      </w:r>
      <w:r w:rsidR="000E165E">
        <w:rPr>
          <w:rFonts w:hint="eastAsia"/>
        </w:rPr>
        <w:t>かか</w:t>
      </w:r>
      <w:r w:rsidR="00D050A2">
        <w:rPr>
          <w:rFonts w:hint="eastAsia"/>
        </w:rPr>
        <w:t>わらず</w:t>
      </w:r>
      <w:r w:rsidR="00160896">
        <w:rPr>
          <w:rFonts w:hint="eastAsia"/>
        </w:rPr>
        <w:t>見落とされがちなため、明記されているかもう一度確認してみましょう。</w:t>
      </w:r>
    </w:p>
    <w:p w14:paraId="5387C03C" w14:textId="32568CA7" w:rsidR="009E5F50" w:rsidRDefault="006732B5" w:rsidP="003969BF">
      <w:pPr>
        <w:pStyle w:val="FigureTitle"/>
      </w:pPr>
      <w:r w:rsidRPr="003969BF">
        <w:rPr>
          <w:noProof/>
        </w:rPr>
        <w:lastRenderedPageBreak/>
        <mc:AlternateContent>
          <mc:Choice Requires="wps">
            <w:drawing>
              <wp:anchor distT="0" distB="0" distL="114300" distR="114300" simplePos="0" relativeHeight="252037120" behindDoc="0" locked="0" layoutInCell="1" allowOverlap="1" wp14:anchorId="612727CA" wp14:editId="04B38986">
                <wp:simplePos x="0" y="0"/>
                <wp:positionH relativeFrom="page">
                  <wp:posOffset>5955030</wp:posOffset>
                </wp:positionH>
                <wp:positionV relativeFrom="paragraph">
                  <wp:posOffset>5204460</wp:posOffset>
                </wp:positionV>
                <wp:extent cx="1429385" cy="1049020"/>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1049020"/>
                        </a:xfrm>
                        <a:prstGeom prst="rect">
                          <a:avLst/>
                        </a:prstGeom>
                        <a:solidFill>
                          <a:prstClr val="white"/>
                        </a:solidFill>
                        <a:ln>
                          <a:noFill/>
                        </a:ln>
                        <a:effectLst/>
                      </wps:spPr>
                      <wps:txbx>
                        <w:txbxContent>
                          <w:p w14:paraId="0D49E0CE" w14:textId="77777777" w:rsidR="00C406F6" w:rsidRDefault="00C406F6" w:rsidP="000D1FAF">
                            <w:pPr>
                              <w:pStyle w:val="a"/>
                            </w:pPr>
                            <w:r>
                              <w:rPr>
                                <w:rFonts w:hint="eastAsia"/>
                              </w:rPr>
                              <w:t>注記</w:t>
                            </w:r>
                          </w:p>
                          <w:p w14:paraId="6641F874" w14:textId="309B7DC6" w:rsidR="00C406F6" w:rsidRPr="00C439B7" w:rsidRDefault="00C406F6" w:rsidP="000D1FAF">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ＣＳＩＲＴ</w:t>
                            </w:r>
                            <w:r>
                              <w:rPr>
                                <w:rFonts w:ascii="ＭＳ Ｐゴシック" w:eastAsia="ＭＳ Ｐゴシック" w:hAnsi="ＭＳ Ｐゴシック"/>
                              </w:rPr>
                              <w:t>とは、</w:t>
                            </w:r>
                            <w:r w:rsidRPr="000D1FAF">
                              <w:rPr>
                                <w:rFonts w:ascii="ＭＳ Ｐゴシック" w:eastAsia="ＭＳ Ｐゴシック" w:hAnsi="ＭＳ Ｐゴシック" w:hint="eastAsia"/>
                              </w:rPr>
                              <w:t>シーサート</w:t>
                            </w:r>
                            <w:r w:rsidRPr="000D1FAF">
                              <w:rPr>
                                <w:rFonts w:ascii="ＭＳ Ｐゴシック" w:eastAsia="ＭＳ Ｐゴシック" w:hAnsi="ＭＳ Ｐゴシック"/>
                              </w:rPr>
                              <w:t xml:space="preserve"> (CSIRT: Computer Security Incident Response Team) とは、コンピュータセキュリティにかかるインシデントに対処するための組織の総称。http://www.nca.gr.jp/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2727CA" id="テキスト ボックス 50" o:spid="_x0000_s1041" type="#_x0000_t202" style="position:absolute;margin-left:468.9pt;margin-top:409.8pt;width:112.55pt;height:82.6pt;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" stroked="f">
                <v:textbox style="mso-fit-shape-to-text:t" inset="0,0,0,0">
                  <w:txbxContent>
                    <w:p w14:paraId="0D49E0CE" w14:textId="77777777" w:rsidR="00C406F6" w:rsidRDefault="00C406F6" w:rsidP="000D1FAF">
                      <w:pPr>
                        <w:pStyle w:val="a"/>
                      </w:pPr>
                      <w:r>
                        <w:rPr>
                          <w:rFonts w:hint="eastAsia"/>
                        </w:rPr>
                        <w:t>注記</w:t>
                      </w:r>
                    </w:p>
                    <w:p w14:paraId="6641F874" w14:textId="309B7DC6" w:rsidR="00C406F6" w:rsidRPr="00C439B7" w:rsidRDefault="00C406F6" w:rsidP="000D1FAF">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ＣＳＩＲＴ</w:t>
                      </w:r>
                      <w:r>
                        <w:rPr>
                          <w:rFonts w:ascii="ＭＳ Ｐゴシック" w:eastAsia="ＭＳ Ｐゴシック" w:hAnsi="ＭＳ Ｐゴシック"/>
                        </w:rPr>
                        <w:t>とは、</w:t>
                      </w:r>
                      <w:r w:rsidRPr="000D1FAF">
                        <w:rPr>
                          <w:rFonts w:ascii="ＭＳ Ｐゴシック" w:eastAsia="ＭＳ Ｐゴシック" w:hAnsi="ＭＳ Ｐゴシック" w:hint="eastAsia"/>
                        </w:rPr>
                        <w:t>シーサート</w:t>
                      </w:r>
                      <w:r w:rsidRPr="000D1FAF">
                        <w:rPr>
                          <w:rFonts w:ascii="ＭＳ Ｐゴシック" w:eastAsia="ＭＳ Ｐゴシック" w:hAnsi="ＭＳ Ｐゴシック"/>
                        </w:rPr>
                        <w:t xml:space="preserve"> (CSIRT: Computer Security Incident Response Team) とは、コンピュータセキュリティにかかるインシデントに対処するための組織の総称。http://www.nca.gr.jp/</w:t>
                      </w:r>
                    </w:p>
                  </w:txbxContent>
                </v:textbox>
                <w10:wrap anchorx="page"/>
              </v:shape>
            </w:pict>
          </mc:Fallback>
        </mc:AlternateContent>
      </w:r>
      <w:r w:rsidRPr="003969BF">
        <w:rPr>
          <w:noProof/>
        </w:rPr>
        <mc:AlternateContent>
          <mc:Choice Requires="wps">
            <w:drawing>
              <wp:anchor distT="0" distB="0" distL="114300" distR="114300" simplePos="0" relativeHeight="252039168" behindDoc="0" locked="0" layoutInCell="1" allowOverlap="1" wp14:anchorId="3B08AB96" wp14:editId="3C11749D">
                <wp:simplePos x="0" y="0"/>
                <wp:positionH relativeFrom="page">
                  <wp:posOffset>5955030</wp:posOffset>
                </wp:positionH>
                <wp:positionV relativeFrom="paragraph">
                  <wp:posOffset>4214495</wp:posOffset>
                </wp:positionV>
                <wp:extent cx="1429385" cy="904240"/>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904240"/>
                        </a:xfrm>
                        <a:prstGeom prst="rect">
                          <a:avLst/>
                        </a:prstGeom>
                        <a:solidFill>
                          <a:prstClr val="white"/>
                        </a:solidFill>
                        <a:ln>
                          <a:noFill/>
                        </a:ln>
                        <a:effectLst/>
                      </wps:spPr>
                      <wps:txbx>
                        <w:txbxContent>
                          <w:p w14:paraId="46F663D6" w14:textId="77777777" w:rsidR="00C406F6" w:rsidRDefault="00C406F6" w:rsidP="00D577B7">
                            <w:pPr>
                              <w:pStyle w:val="a"/>
                            </w:pPr>
                            <w:r>
                              <w:rPr>
                                <w:rFonts w:hint="eastAsia"/>
                              </w:rPr>
                              <w:t>注記</w:t>
                            </w:r>
                          </w:p>
                          <w:p w14:paraId="7560EFD7" w14:textId="03F973D0" w:rsidR="00C406F6" w:rsidRPr="00C439B7" w:rsidRDefault="00C406F6" w:rsidP="00D577B7">
                            <w:pPr>
                              <w:pStyle w:val="af7"/>
                              <w:pBdr>
                                <w:left w:val="single" w:sz="4" w:space="4" w:color="auto"/>
                              </w:pBdr>
                              <w:rPr>
                                <w:rFonts w:ascii="ＭＳ Ｐゴシック" w:eastAsia="ＭＳ Ｐゴシック" w:hAnsi="ＭＳ Ｐゴシック"/>
                              </w:rPr>
                            </w:pPr>
                            <w:r w:rsidRPr="00D577B7">
                              <w:rPr>
                                <w:rFonts w:ascii="ＭＳ Ｐゴシック" w:eastAsia="ＭＳ Ｐゴシック" w:hAnsi="ＭＳ Ｐゴシック" w:hint="eastAsia"/>
                              </w:rPr>
                              <w:t>システムリストア</w:t>
                            </w:r>
                            <w:r>
                              <w:rPr>
                                <w:rFonts w:ascii="ＭＳ Ｐゴシック" w:eastAsia="ＭＳ Ｐゴシック" w:hAnsi="ＭＳ Ｐゴシック"/>
                              </w:rPr>
                              <w:t>とは、</w:t>
                            </w:r>
                            <w:r>
                              <w:rPr>
                                <w:rFonts w:ascii="ＭＳ Ｐゴシック" w:eastAsia="ＭＳ Ｐゴシック" w:hAnsi="ＭＳ Ｐゴシック" w:hint="eastAsia"/>
                              </w:rPr>
                              <w:t>何ら</w:t>
                            </w:r>
                            <w:r w:rsidRPr="00D577B7">
                              <w:rPr>
                                <w:rFonts w:ascii="ＭＳ Ｐゴシック" w:eastAsia="ＭＳ Ｐゴシック" w:hAnsi="ＭＳ Ｐゴシック" w:hint="eastAsia"/>
                              </w:rPr>
                              <w:t>かの原因で不具合が発生した情報システムを、正常に稼働していたある時点の情報システムの状態に戻すこと。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08AB96" id="テキスト ボックス 52" o:spid="_x0000_s1042" type="#_x0000_t202" style="position:absolute;margin-left:468.9pt;margin-top:331.85pt;width:112.55pt;height:71.2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" stroked="f">
                <v:textbox style="mso-fit-shape-to-text:t" inset="0,0,0,0">
                  <w:txbxContent>
                    <w:p w14:paraId="46F663D6" w14:textId="77777777" w:rsidR="00C406F6" w:rsidRDefault="00C406F6" w:rsidP="00D577B7">
                      <w:pPr>
                        <w:pStyle w:val="a"/>
                      </w:pPr>
                      <w:r>
                        <w:rPr>
                          <w:rFonts w:hint="eastAsia"/>
                        </w:rPr>
                        <w:t>注記</w:t>
                      </w:r>
                    </w:p>
                    <w:p w14:paraId="7560EFD7" w14:textId="03F973D0" w:rsidR="00C406F6" w:rsidRPr="00C439B7" w:rsidRDefault="00C406F6" w:rsidP="00D577B7">
                      <w:pPr>
                        <w:pStyle w:val="af7"/>
                        <w:pBdr>
                          <w:left w:val="single" w:sz="4" w:space="4" w:color="auto"/>
                        </w:pBdr>
                        <w:rPr>
                          <w:rFonts w:ascii="ＭＳ Ｐゴシック" w:eastAsia="ＭＳ Ｐゴシック" w:hAnsi="ＭＳ Ｐゴシック"/>
                        </w:rPr>
                      </w:pPr>
                      <w:r w:rsidRPr="00D577B7">
                        <w:rPr>
                          <w:rFonts w:ascii="ＭＳ Ｐゴシック" w:eastAsia="ＭＳ Ｐゴシック" w:hAnsi="ＭＳ Ｐゴシック" w:hint="eastAsia"/>
                        </w:rPr>
                        <w:t>システムリストア</w:t>
                      </w:r>
                      <w:r>
                        <w:rPr>
                          <w:rFonts w:ascii="ＭＳ Ｐゴシック" w:eastAsia="ＭＳ Ｐゴシック" w:hAnsi="ＭＳ Ｐゴシック"/>
                        </w:rPr>
                        <w:t>とは、</w:t>
                      </w:r>
                      <w:r>
                        <w:rPr>
                          <w:rFonts w:ascii="ＭＳ Ｐゴシック" w:eastAsia="ＭＳ Ｐゴシック" w:hAnsi="ＭＳ Ｐゴシック" w:hint="eastAsia"/>
                        </w:rPr>
                        <w:t>何ら</w:t>
                      </w:r>
                      <w:r w:rsidRPr="00D577B7">
                        <w:rPr>
                          <w:rFonts w:ascii="ＭＳ Ｐゴシック" w:eastAsia="ＭＳ Ｐゴシック" w:hAnsi="ＭＳ Ｐゴシック" w:hint="eastAsia"/>
                        </w:rPr>
                        <w:t>かの原因で不具合が発生した情報システムを、正常に稼働していたある時点の情報システムの状態に戻すこと。</w:t>
                      </w:r>
                    </w:p>
                  </w:txbxContent>
                </v:textbox>
                <w10:wrap anchorx="page"/>
              </v:shape>
            </w:pict>
          </mc:Fallback>
        </mc:AlternateContent>
      </w:r>
      <w:r w:rsidRPr="003969BF">
        <w:rPr>
          <w:noProof/>
        </w:rPr>
        <mc:AlternateContent>
          <mc:Choice Requires="wps">
            <w:drawing>
              <wp:anchor distT="0" distB="0" distL="114300" distR="114300" simplePos="0" relativeHeight="252035072" behindDoc="0" locked="0" layoutInCell="1" allowOverlap="1" wp14:anchorId="07CEC99B" wp14:editId="5BB7107F">
                <wp:simplePos x="0" y="0"/>
                <wp:positionH relativeFrom="page">
                  <wp:posOffset>5955030</wp:posOffset>
                </wp:positionH>
                <wp:positionV relativeFrom="paragraph">
                  <wp:posOffset>3054019</wp:posOffset>
                </wp:positionV>
                <wp:extent cx="1429385" cy="1049020"/>
                <wp:effectExtent l="0" t="0" r="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1049020"/>
                        </a:xfrm>
                        <a:prstGeom prst="rect">
                          <a:avLst/>
                        </a:prstGeom>
                        <a:solidFill>
                          <a:prstClr val="white"/>
                        </a:solidFill>
                        <a:ln>
                          <a:noFill/>
                        </a:ln>
                        <a:effectLst/>
                      </wps:spPr>
                      <wps:txbx>
                        <w:txbxContent>
                          <w:p w14:paraId="2D0CCAC9" w14:textId="77777777" w:rsidR="00C406F6" w:rsidRDefault="00C406F6" w:rsidP="006906AB">
                            <w:pPr>
                              <w:pStyle w:val="a"/>
                            </w:pPr>
                            <w:r>
                              <w:rPr>
                                <w:rFonts w:hint="eastAsia"/>
                              </w:rPr>
                              <w:t>注記</w:t>
                            </w:r>
                          </w:p>
                          <w:p w14:paraId="5ECC5DB4" w14:textId="2AFDD69E" w:rsidR="00C406F6" w:rsidRPr="00C439B7" w:rsidRDefault="00C406F6" w:rsidP="006906AB">
                            <w:pPr>
                              <w:pStyle w:val="af7"/>
                              <w:pBdr>
                                <w:left w:val="single" w:sz="4" w:space="4" w:color="auto"/>
                              </w:pBdr>
                              <w:rPr>
                                <w:rFonts w:ascii="ＭＳ Ｐゴシック" w:eastAsia="ＭＳ Ｐゴシック" w:hAnsi="ＭＳ Ｐゴシック"/>
                                <w:noProof/>
                              </w:rPr>
                            </w:pPr>
                            <w:r w:rsidRPr="006906AB">
                              <w:rPr>
                                <w:rFonts w:ascii="ＭＳ Ｐゴシック" w:eastAsia="ＭＳ Ｐゴシック" w:hAnsi="ＭＳ Ｐゴシック" w:hint="eastAsia"/>
                              </w:rPr>
                              <w:t>ブラックリスト・ホワイトリスト</w:t>
                            </w:r>
                            <w:r>
                              <w:rPr>
                                <w:rFonts w:ascii="ＭＳ Ｐゴシック" w:eastAsia="ＭＳ Ｐゴシック" w:hAnsi="ＭＳ Ｐゴシック"/>
                              </w:rPr>
                              <w:t>とは、</w:t>
                            </w:r>
                            <w:r w:rsidRPr="006906AB">
                              <w:rPr>
                                <w:rFonts w:ascii="ＭＳ Ｐゴシック" w:eastAsia="ＭＳ Ｐゴシック" w:hAnsi="ＭＳ Ｐゴシック" w:hint="eastAsia"/>
                              </w:rPr>
                              <w:t>フィルターをかける対象を「リストに記載されていたら</w:t>
                            </w:r>
                            <w:r>
                              <w:rPr>
                                <w:rFonts w:ascii="ＭＳ Ｐゴシック" w:eastAsia="ＭＳ Ｐゴシック" w:hAnsi="ＭＳ Ｐゴシック" w:hint="eastAsia"/>
                              </w:rPr>
                              <w:t>ＮＧ</w:t>
                            </w:r>
                            <w:r w:rsidRPr="006906AB">
                              <w:rPr>
                                <w:rFonts w:ascii="ＭＳ Ｐゴシック" w:eastAsia="ＭＳ Ｐゴシック" w:hAnsi="ＭＳ Ｐゴシック"/>
                              </w:rPr>
                              <w:t>とする」ものがブラックリスト、「リストに記載されているものだけを</w:t>
                            </w:r>
                            <w:r>
                              <w:rPr>
                                <w:rFonts w:ascii="ＭＳ Ｐゴシック" w:eastAsia="ＭＳ Ｐゴシック" w:hAnsi="ＭＳ Ｐゴシック" w:hint="eastAsia"/>
                              </w:rPr>
                              <w:t>ＯＫ</w:t>
                            </w:r>
                            <w:r w:rsidRPr="006906AB">
                              <w:rPr>
                                <w:rFonts w:ascii="ＭＳ Ｐゴシック" w:eastAsia="ＭＳ Ｐゴシック" w:hAnsi="ＭＳ Ｐゴシック"/>
                              </w:rPr>
                              <w:t>とする」ものがホワイトリスト。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7CEC99B" id="テキスト ボックス 49" o:spid="_x0000_s1043" type="#_x0000_t202" style="position:absolute;margin-left:468.9pt;margin-top:240.45pt;width:112.55pt;height:82.6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" stroked="f">
                <v:textbox style="mso-fit-shape-to-text:t" inset="0,0,0,0">
                  <w:txbxContent>
                    <w:p w14:paraId="2D0CCAC9" w14:textId="77777777" w:rsidR="00C406F6" w:rsidRDefault="00C406F6" w:rsidP="006906AB">
                      <w:pPr>
                        <w:pStyle w:val="a"/>
                      </w:pPr>
                      <w:r>
                        <w:rPr>
                          <w:rFonts w:hint="eastAsia"/>
                        </w:rPr>
                        <w:t>注記</w:t>
                      </w:r>
                    </w:p>
                    <w:p w14:paraId="5ECC5DB4" w14:textId="2AFDD69E" w:rsidR="00C406F6" w:rsidRPr="00C439B7" w:rsidRDefault="00C406F6" w:rsidP="006906AB">
                      <w:pPr>
                        <w:pStyle w:val="af7"/>
                        <w:pBdr>
                          <w:left w:val="single" w:sz="4" w:space="4" w:color="auto"/>
                        </w:pBdr>
                        <w:rPr>
                          <w:rFonts w:ascii="ＭＳ Ｐゴシック" w:eastAsia="ＭＳ Ｐゴシック" w:hAnsi="ＭＳ Ｐゴシック"/>
                          <w:noProof/>
                        </w:rPr>
                      </w:pPr>
                      <w:r w:rsidRPr="006906AB">
                        <w:rPr>
                          <w:rFonts w:ascii="ＭＳ Ｐゴシック" w:eastAsia="ＭＳ Ｐゴシック" w:hAnsi="ＭＳ Ｐゴシック" w:hint="eastAsia"/>
                        </w:rPr>
                        <w:t>ブラックリスト・ホワイトリスト</w:t>
                      </w:r>
                      <w:r>
                        <w:rPr>
                          <w:rFonts w:ascii="ＭＳ Ｐゴシック" w:eastAsia="ＭＳ Ｐゴシック" w:hAnsi="ＭＳ Ｐゴシック"/>
                        </w:rPr>
                        <w:t>とは、</w:t>
                      </w:r>
                      <w:r w:rsidRPr="006906AB">
                        <w:rPr>
                          <w:rFonts w:ascii="ＭＳ Ｐゴシック" w:eastAsia="ＭＳ Ｐゴシック" w:hAnsi="ＭＳ Ｐゴシック" w:hint="eastAsia"/>
                        </w:rPr>
                        <w:t>フィルターをかける対象を「リストに記載されていたら</w:t>
                      </w:r>
                      <w:r>
                        <w:rPr>
                          <w:rFonts w:ascii="ＭＳ Ｐゴシック" w:eastAsia="ＭＳ Ｐゴシック" w:hAnsi="ＭＳ Ｐゴシック" w:hint="eastAsia"/>
                        </w:rPr>
                        <w:t>ＮＧ</w:t>
                      </w:r>
                      <w:r w:rsidRPr="006906AB">
                        <w:rPr>
                          <w:rFonts w:ascii="ＭＳ Ｐゴシック" w:eastAsia="ＭＳ Ｐゴシック" w:hAnsi="ＭＳ Ｐゴシック"/>
                        </w:rPr>
                        <w:t>とする」ものがブラックリスト、「リストに記載されているものだけを</w:t>
                      </w:r>
                      <w:r>
                        <w:rPr>
                          <w:rFonts w:ascii="ＭＳ Ｐゴシック" w:eastAsia="ＭＳ Ｐゴシック" w:hAnsi="ＭＳ Ｐゴシック" w:hint="eastAsia"/>
                        </w:rPr>
                        <w:t>ＯＫ</w:t>
                      </w:r>
                      <w:r w:rsidRPr="006906AB">
                        <w:rPr>
                          <w:rFonts w:ascii="ＭＳ Ｐゴシック" w:eastAsia="ＭＳ Ｐゴシック" w:hAnsi="ＭＳ Ｐゴシック"/>
                        </w:rPr>
                        <w:t>とする」ものがホワイトリスト。</w:t>
                      </w:r>
                    </w:p>
                  </w:txbxContent>
                </v:textbox>
                <w10:wrap anchorx="page"/>
              </v:shape>
            </w:pict>
          </mc:Fallback>
        </mc:AlternateContent>
      </w:r>
      <w:r w:rsidRPr="003969BF">
        <w:rPr>
          <w:noProof/>
        </w:rPr>
        <mc:AlternateContent>
          <mc:Choice Requires="wps">
            <w:drawing>
              <wp:anchor distT="0" distB="0" distL="114300" distR="114300" simplePos="0" relativeHeight="252033024" behindDoc="0" locked="0" layoutInCell="1" allowOverlap="1" wp14:anchorId="0F0948F9" wp14:editId="35E1D67E">
                <wp:simplePos x="0" y="0"/>
                <wp:positionH relativeFrom="page">
                  <wp:posOffset>5955030</wp:posOffset>
                </wp:positionH>
                <wp:positionV relativeFrom="paragraph">
                  <wp:posOffset>1475409</wp:posOffset>
                </wp:positionV>
                <wp:extent cx="1429385" cy="1483360"/>
                <wp:effectExtent l="0" t="0" r="0" b="190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1483360"/>
                        </a:xfrm>
                        <a:prstGeom prst="rect">
                          <a:avLst/>
                        </a:prstGeom>
                        <a:solidFill>
                          <a:prstClr val="white"/>
                        </a:solidFill>
                        <a:ln>
                          <a:noFill/>
                        </a:ln>
                        <a:effectLst/>
                      </wps:spPr>
                      <wps:txbx>
                        <w:txbxContent>
                          <w:p w14:paraId="24E8A118" w14:textId="60E8CE65" w:rsidR="00C406F6" w:rsidRDefault="00C406F6" w:rsidP="006906AB">
                            <w:pPr>
                              <w:pStyle w:val="a"/>
                            </w:pPr>
                            <w:r>
                              <w:rPr>
                                <w:rFonts w:hint="eastAsia"/>
                              </w:rPr>
                              <w:t>注記</w:t>
                            </w:r>
                          </w:p>
                          <w:p w14:paraId="0B78C8F9" w14:textId="77ADE465" w:rsidR="00C406F6" w:rsidRPr="00C439B7" w:rsidRDefault="00C406F6" w:rsidP="006906AB">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シグニチャ</w:t>
                            </w:r>
                            <w:r>
                              <w:rPr>
                                <w:rFonts w:ascii="ＭＳ Ｐゴシック" w:eastAsia="ＭＳ Ｐゴシック" w:hAnsi="ＭＳ Ｐゴシック"/>
                              </w:rPr>
                              <w:t>とは、</w:t>
                            </w:r>
                            <w:r w:rsidRPr="006906AB">
                              <w:rPr>
                                <w:rFonts w:ascii="ＭＳ Ｐゴシック" w:eastAsia="ＭＳ Ｐゴシック" w:hAnsi="ＭＳ Ｐゴシック" w:hint="eastAsia"/>
                              </w:rPr>
                              <w:t>ウイルス対策ソフトやファイアウォール等、コンピュータウ</w:t>
                            </w:r>
                            <w:r>
                              <w:rPr>
                                <w:rFonts w:ascii="ＭＳ Ｐゴシック" w:eastAsia="ＭＳ Ｐゴシック" w:hAnsi="ＭＳ Ｐゴシック" w:hint="eastAsia"/>
                              </w:rPr>
                              <w:t>イ</w:t>
                            </w:r>
                            <w:r w:rsidRPr="006906AB">
                              <w:rPr>
                                <w:rFonts w:ascii="ＭＳ Ｐゴシック" w:eastAsia="ＭＳ Ｐゴシック" w:hAnsi="ＭＳ Ｐゴシック" w:hint="eastAsia"/>
                              </w:rPr>
                              <w:t>ルスの進入を防ぐソフトウェア</w:t>
                            </w:r>
                            <w:r>
                              <w:rPr>
                                <w:rFonts w:ascii="ＭＳ Ｐゴシック" w:eastAsia="ＭＳ Ｐゴシック" w:hAnsi="ＭＳ Ｐゴシック" w:hint="eastAsia"/>
                              </w:rPr>
                              <w:t>において</w:t>
                            </w:r>
                            <w:r w:rsidRPr="006906AB">
                              <w:rPr>
                                <w:rFonts w:ascii="ＭＳ Ｐゴシック" w:eastAsia="ＭＳ Ｐゴシック" w:hAnsi="ＭＳ Ｐゴシック" w:hint="eastAsia"/>
                              </w:rPr>
                              <w:t>侵入を検知するために</w:t>
                            </w:r>
                            <w:r>
                              <w:rPr>
                                <w:rFonts w:ascii="ＭＳ Ｐゴシック" w:eastAsia="ＭＳ Ｐゴシック" w:hAnsi="ＭＳ Ｐゴシック" w:hint="eastAsia"/>
                              </w:rPr>
                              <w:t>識別している</w:t>
                            </w:r>
                            <w:r w:rsidRPr="006906AB">
                              <w:rPr>
                                <w:rFonts w:ascii="ＭＳ Ｐゴシック" w:eastAsia="ＭＳ Ｐゴシック" w:hAnsi="ＭＳ Ｐゴシック" w:hint="eastAsia"/>
                              </w:rPr>
                              <w:t>コンピュータウイルスなどに含まれる特徴的なデータの内容や、攻撃者が持つ特徴的な受信データのパターンのこと。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0948F9" id="テキスト ボックス 21" o:spid="_x0000_s1044" type="#_x0000_t202" style="position:absolute;margin-left:468.9pt;margin-top:116.15pt;width:112.55pt;height:116.8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" stroked="f">
                <v:textbox style="mso-fit-shape-to-text:t" inset="0,0,0,0">
                  <w:txbxContent>
                    <w:p w14:paraId="24E8A118" w14:textId="60E8CE65" w:rsidR="00C406F6" w:rsidRDefault="00C406F6" w:rsidP="006906AB">
                      <w:pPr>
                        <w:pStyle w:val="a"/>
                      </w:pPr>
                      <w:r>
                        <w:rPr>
                          <w:rFonts w:hint="eastAsia"/>
                        </w:rPr>
                        <w:t>注記</w:t>
                      </w:r>
                    </w:p>
                    <w:p w14:paraId="0B78C8F9" w14:textId="77ADE465" w:rsidR="00C406F6" w:rsidRPr="00C439B7" w:rsidRDefault="00C406F6" w:rsidP="006906AB">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シグニチャ</w:t>
                      </w:r>
                      <w:r>
                        <w:rPr>
                          <w:rFonts w:ascii="ＭＳ Ｐゴシック" w:eastAsia="ＭＳ Ｐゴシック" w:hAnsi="ＭＳ Ｐゴシック"/>
                        </w:rPr>
                        <w:t>とは、</w:t>
                      </w:r>
                      <w:r w:rsidRPr="006906AB">
                        <w:rPr>
                          <w:rFonts w:ascii="ＭＳ Ｐゴシック" w:eastAsia="ＭＳ Ｐゴシック" w:hAnsi="ＭＳ Ｐゴシック" w:hint="eastAsia"/>
                        </w:rPr>
                        <w:t>ウイルス対策ソフトやファイアウォール等、コンピュータウ</w:t>
                      </w:r>
                      <w:r>
                        <w:rPr>
                          <w:rFonts w:ascii="ＭＳ Ｐゴシック" w:eastAsia="ＭＳ Ｐゴシック" w:hAnsi="ＭＳ Ｐゴシック" w:hint="eastAsia"/>
                        </w:rPr>
                        <w:t>イ</w:t>
                      </w:r>
                      <w:r w:rsidRPr="006906AB">
                        <w:rPr>
                          <w:rFonts w:ascii="ＭＳ Ｐゴシック" w:eastAsia="ＭＳ Ｐゴシック" w:hAnsi="ＭＳ Ｐゴシック" w:hint="eastAsia"/>
                        </w:rPr>
                        <w:t>ルスの進入を防ぐソフトウェア</w:t>
                      </w:r>
                      <w:r>
                        <w:rPr>
                          <w:rFonts w:ascii="ＭＳ Ｐゴシック" w:eastAsia="ＭＳ Ｐゴシック" w:hAnsi="ＭＳ Ｐゴシック" w:hint="eastAsia"/>
                        </w:rPr>
                        <w:t>において</w:t>
                      </w:r>
                      <w:r w:rsidRPr="006906AB">
                        <w:rPr>
                          <w:rFonts w:ascii="ＭＳ Ｐゴシック" w:eastAsia="ＭＳ Ｐゴシック" w:hAnsi="ＭＳ Ｐゴシック" w:hint="eastAsia"/>
                        </w:rPr>
                        <w:t>侵入を検知するために</w:t>
                      </w:r>
                      <w:r>
                        <w:rPr>
                          <w:rFonts w:ascii="ＭＳ Ｐゴシック" w:eastAsia="ＭＳ Ｐゴシック" w:hAnsi="ＭＳ Ｐゴシック" w:hint="eastAsia"/>
                        </w:rPr>
                        <w:t>識別している</w:t>
                      </w:r>
                      <w:r w:rsidRPr="006906AB">
                        <w:rPr>
                          <w:rFonts w:ascii="ＭＳ Ｐゴシック" w:eastAsia="ＭＳ Ｐゴシック" w:hAnsi="ＭＳ Ｐゴシック" w:hint="eastAsia"/>
                        </w:rPr>
                        <w:t>コンピュータウイルスなどに含まれる特徴的なデータの内容や、攻撃者が持つ特徴的な受信データのパターンのこと。</w:t>
                      </w:r>
                    </w:p>
                  </w:txbxContent>
                </v:textbox>
                <w10:wrap anchorx="page"/>
              </v:shape>
            </w:pict>
          </mc:Fallback>
        </mc:AlternateContent>
      </w:r>
      <w:r w:rsidR="00BF74D0" w:rsidRPr="003969BF">
        <w:rPr>
          <w:noProof/>
        </w:rPr>
        <mc:AlternateContent>
          <mc:Choice Requires="wps">
            <w:drawing>
              <wp:anchor distT="0" distB="0" distL="114300" distR="114300" simplePos="0" relativeHeight="252043264" behindDoc="0" locked="0" layoutInCell="1" allowOverlap="1" wp14:anchorId="16E0E33C" wp14:editId="2259DBE6">
                <wp:simplePos x="0" y="0"/>
                <wp:positionH relativeFrom="page">
                  <wp:posOffset>5955030</wp:posOffset>
                </wp:positionH>
                <wp:positionV relativeFrom="paragraph">
                  <wp:posOffset>312420</wp:posOffset>
                </wp:positionV>
                <wp:extent cx="1429385" cy="469265"/>
                <wp:effectExtent l="0" t="0" r="0" b="698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469265"/>
                        </a:xfrm>
                        <a:prstGeom prst="rect">
                          <a:avLst/>
                        </a:prstGeom>
                        <a:solidFill>
                          <a:prstClr val="white"/>
                        </a:solidFill>
                        <a:ln>
                          <a:noFill/>
                        </a:ln>
                        <a:effectLst/>
                      </wps:spPr>
                      <wps:txbx>
                        <w:txbxContent>
                          <w:p w14:paraId="55D1A657" w14:textId="10CF4EBD" w:rsidR="00C406F6" w:rsidRDefault="00C406F6" w:rsidP="000C3268">
                            <w:pPr>
                              <w:pStyle w:val="a"/>
                            </w:pPr>
                            <w:r>
                              <w:rPr>
                                <w:rFonts w:hint="eastAsia"/>
                              </w:rPr>
                              <w:t>参考</w:t>
                            </w:r>
                            <w:r>
                              <w:t>9-1</w:t>
                            </w:r>
                          </w:p>
                          <w:p w14:paraId="66E73198" w14:textId="02396400" w:rsidR="00C406F6" w:rsidRPr="00A65A79" w:rsidRDefault="00C406F6" w:rsidP="000C3268">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運用契約（要件・仕様検討時）の忘れ物チェックリスト</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E0E33C" id="テキスト ボックス 51" o:spid="_x0000_s1045" type="#_x0000_t202" style="position:absolute;margin-left:468.9pt;margin-top:24.6pt;width:112.55pt;height:36.95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" stroked="f">
                <v:textbox style="mso-fit-shape-to-text:t" inset="0,0,0,0">
                  <w:txbxContent>
                    <w:p w14:paraId="55D1A657" w14:textId="10CF4EBD" w:rsidR="00C406F6" w:rsidRDefault="00C406F6" w:rsidP="000C3268">
                      <w:pPr>
                        <w:pStyle w:val="a"/>
                      </w:pPr>
                      <w:r>
                        <w:rPr>
                          <w:rFonts w:hint="eastAsia"/>
                        </w:rPr>
                        <w:t>参考</w:t>
                      </w:r>
                      <w:r>
                        <w:t>9-1</w:t>
                      </w:r>
                    </w:p>
                    <w:p w14:paraId="66E73198" w14:textId="02396400" w:rsidR="00C406F6" w:rsidRPr="00A65A79" w:rsidRDefault="00C406F6" w:rsidP="000C3268">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運用契約（要件・仕様検討時）の忘れ物チェックリスト</w:t>
                      </w:r>
                    </w:p>
                  </w:txbxContent>
                </v:textbox>
                <w10:wrap anchorx="page"/>
              </v:shape>
            </w:pict>
          </mc:Fallback>
        </mc:AlternateContent>
      </w:r>
    </w:p>
    <w:tbl>
      <w:tblPr>
        <w:tblStyle w:val="ad"/>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2B3BF3" w14:paraId="599D97F0" w14:textId="77777777" w:rsidTr="003969BF">
        <w:trPr>
          <w:trHeight w:val="77"/>
        </w:trPr>
        <w:tc>
          <w:tcPr>
            <w:tcW w:w="7405" w:type="dxa"/>
            <w:shd w:val="clear" w:color="auto" w:fill="EEECE1" w:themeFill="background2"/>
          </w:tcPr>
          <w:p w14:paraId="391B8B1C" w14:textId="1934287D" w:rsidR="007D632E" w:rsidRDefault="00F5724B" w:rsidP="003969BF">
            <w:pPr>
              <w:pStyle w:val="ConsultationTitleExample"/>
              <w:spacing w:before="150" w:after="150"/>
            </w:pPr>
            <w:bookmarkStart w:id="26" w:name="_Toc34985613"/>
            <w:r>
              <w:rPr>
                <w:rFonts w:hint="eastAsia"/>
              </w:rPr>
              <w:t>参考：</w:t>
            </w:r>
            <w:r>
              <w:t>運用契約（要件・仕様検討時）の忘れ物チェックリスト</w:t>
            </w:r>
            <w:bookmarkEnd w:id="26"/>
          </w:p>
          <w:tbl>
            <w:tblPr>
              <w:tblStyle w:val="ad"/>
              <w:tblW w:w="0" w:type="auto"/>
              <w:tblInd w:w="210" w:type="dxa"/>
              <w:tblCellMar>
                <w:left w:w="0" w:type="dxa"/>
                <w:right w:w="0" w:type="dxa"/>
              </w:tblCellMar>
              <w:tblLook w:val="04A0" w:firstRow="1" w:lastRow="0" w:firstColumn="1" w:lastColumn="0" w:noHBand="0" w:noVBand="1"/>
            </w:tblPr>
            <w:tblGrid>
              <w:gridCol w:w="1197"/>
              <w:gridCol w:w="1645"/>
              <w:gridCol w:w="3963"/>
            </w:tblGrid>
            <w:tr w:rsidR="007D632E" w14:paraId="08C15CBB" w14:textId="77777777" w:rsidTr="003969BF">
              <w:tc>
                <w:tcPr>
                  <w:tcW w:w="1197" w:type="dxa"/>
                  <w:shd w:val="clear" w:color="auto" w:fill="EAF1DD" w:themeFill="accent3" w:themeFillTint="33"/>
                </w:tcPr>
                <w:p w14:paraId="0BBF4931" w14:textId="2B3CD424" w:rsidR="007D632E" w:rsidRDefault="007D632E" w:rsidP="004840D9">
                  <w:pPr>
                    <w:pStyle w:val="TableTitle"/>
                    <w:jc w:val="center"/>
                  </w:pPr>
                  <w:r>
                    <w:rPr>
                      <w:rFonts w:hint="eastAsia"/>
                    </w:rPr>
                    <w:t>大分類</w:t>
                  </w:r>
                </w:p>
              </w:tc>
              <w:tc>
                <w:tcPr>
                  <w:tcW w:w="1645" w:type="dxa"/>
                  <w:shd w:val="clear" w:color="auto" w:fill="EAF1DD" w:themeFill="accent3" w:themeFillTint="33"/>
                </w:tcPr>
                <w:p w14:paraId="44678B68" w14:textId="034AD955" w:rsidR="007D632E" w:rsidRDefault="007D632E" w:rsidP="004840D9">
                  <w:pPr>
                    <w:pStyle w:val="TableTitle"/>
                    <w:jc w:val="center"/>
                  </w:pPr>
                  <w:r>
                    <w:rPr>
                      <w:rFonts w:hint="eastAsia"/>
                    </w:rPr>
                    <w:t>中分類</w:t>
                  </w:r>
                </w:p>
              </w:tc>
              <w:tc>
                <w:tcPr>
                  <w:tcW w:w="3963" w:type="dxa"/>
                  <w:shd w:val="clear" w:color="auto" w:fill="EAF1DD" w:themeFill="accent3" w:themeFillTint="33"/>
                </w:tcPr>
                <w:p w14:paraId="535BEDDF" w14:textId="39A017DA" w:rsidR="007D632E" w:rsidRDefault="007D632E" w:rsidP="004840D9">
                  <w:pPr>
                    <w:pStyle w:val="TableTitle"/>
                    <w:jc w:val="center"/>
                  </w:pPr>
                  <w:r>
                    <w:rPr>
                      <w:rFonts w:hint="eastAsia"/>
                    </w:rPr>
                    <w:t>作業項目</w:t>
                  </w:r>
                </w:p>
              </w:tc>
            </w:tr>
            <w:tr w:rsidR="007D632E" w14:paraId="47CDC4E1" w14:textId="77777777" w:rsidTr="003969BF">
              <w:tc>
                <w:tcPr>
                  <w:tcW w:w="1197" w:type="dxa"/>
                  <w:vMerge w:val="restart"/>
                  <w:shd w:val="clear" w:color="auto" w:fill="FFFFFF" w:themeFill="background1"/>
                </w:tcPr>
                <w:p w14:paraId="17F2CE98" w14:textId="77777777" w:rsidR="00ED4930" w:rsidRDefault="007D632E" w:rsidP="004840D9">
                  <w:pPr>
                    <w:pStyle w:val="TableBodyText"/>
                  </w:pPr>
                  <w:r>
                    <w:rPr>
                      <w:rFonts w:hint="eastAsia"/>
                    </w:rPr>
                    <w:t>業務管理</w:t>
                  </w:r>
                </w:p>
                <w:p w14:paraId="7D0F27CE" w14:textId="58EC6812" w:rsidR="007D632E" w:rsidRDefault="007D632E" w:rsidP="004840D9">
                  <w:pPr>
                    <w:pStyle w:val="TableBodyText"/>
                  </w:pPr>
                  <w:r>
                    <w:rPr>
                      <w:rFonts w:hint="eastAsia"/>
                    </w:rPr>
                    <w:t>関係</w:t>
                  </w:r>
                </w:p>
              </w:tc>
              <w:tc>
                <w:tcPr>
                  <w:tcW w:w="1645" w:type="dxa"/>
                  <w:shd w:val="clear" w:color="auto" w:fill="FFFFFF" w:themeFill="background1"/>
                </w:tcPr>
                <w:p w14:paraId="4976FAAD" w14:textId="075B7505" w:rsidR="007D632E" w:rsidRDefault="007D632E" w:rsidP="004840D9">
                  <w:pPr>
                    <w:pStyle w:val="TableBodyText"/>
                  </w:pPr>
                  <w:r>
                    <w:rPr>
                      <w:rFonts w:hint="eastAsia"/>
                    </w:rPr>
                    <w:t>報告内容と書式</w:t>
                  </w:r>
                </w:p>
              </w:tc>
              <w:tc>
                <w:tcPr>
                  <w:tcW w:w="3963" w:type="dxa"/>
                  <w:shd w:val="clear" w:color="auto" w:fill="FFFFFF" w:themeFill="background1"/>
                </w:tcPr>
                <w:p w14:paraId="52EBA1A5" w14:textId="7181478C" w:rsidR="007D632E" w:rsidRDefault="007D632E" w:rsidP="004840D9">
                  <w:pPr>
                    <w:pStyle w:val="TableList1"/>
                  </w:pPr>
                  <w:r>
                    <w:rPr>
                      <w:rFonts w:hint="eastAsia"/>
                    </w:rPr>
                    <w:t>日報、月報</w:t>
                  </w:r>
                </w:p>
                <w:p w14:paraId="19539B13" w14:textId="46F20D98" w:rsidR="007D632E" w:rsidRDefault="007D632E" w:rsidP="004840D9">
                  <w:pPr>
                    <w:pStyle w:val="TableList1"/>
                  </w:pPr>
                  <w:r>
                    <w:rPr>
                      <w:rFonts w:hint="eastAsia"/>
                    </w:rPr>
                    <w:t>業務改善提案書</w:t>
                  </w:r>
                </w:p>
                <w:p w14:paraId="747BADF7" w14:textId="588ABA6D" w:rsidR="007D632E" w:rsidRPr="007D632E" w:rsidRDefault="007D632E" w:rsidP="004840D9">
                  <w:pPr>
                    <w:pStyle w:val="TableList1"/>
                  </w:pPr>
                  <w:r>
                    <w:rPr>
                      <w:rFonts w:hint="eastAsia"/>
                    </w:rPr>
                    <w:t>インシデント（基盤・業務</w:t>
                  </w:r>
                  <w:r w:rsidR="00065841">
                    <w:rPr>
                      <w:rFonts w:hint="eastAsia"/>
                    </w:rPr>
                    <w:t>ＡＰ</w:t>
                  </w:r>
                  <w:r>
                    <w:t>、セキュリティ）</w:t>
                  </w:r>
                </w:p>
              </w:tc>
            </w:tr>
            <w:tr w:rsidR="007D632E" w14:paraId="479469DA" w14:textId="77777777" w:rsidTr="003969BF">
              <w:tc>
                <w:tcPr>
                  <w:tcW w:w="1197" w:type="dxa"/>
                  <w:vMerge/>
                  <w:shd w:val="clear" w:color="auto" w:fill="FFFFFF" w:themeFill="background1"/>
                </w:tcPr>
                <w:p w14:paraId="3C06D829" w14:textId="77777777" w:rsidR="007D632E" w:rsidRDefault="007D632E" w:rsidP="004840D9">
                  <w:pPr>
                    <w:pStyle w:val="TableBodyText"/>
                  </w:pPr>
                </w:p>
              </w:tc>
              <w:tc>
                <w:tcPr>
                  <w:tcW w:w="1645" w:type="dxa"/>
                  <w:shd w:val="clear" w:color="auto" w:fill="FFFFFF" w:themeFill="background1"/>
                </w:tcPr>
                <w:p w14:paraId="6D9F705D" w14:textId="6CA95663" w:rsidR="007D632E" w:rsidRDefault="007D632E" w:rsidP="004840D9">
                  <w:pPr>
                    <w:pStyle w:val="TableBodyText"/>
                  </w:pPr>
                  <w:r>
                    <w:rPr>
                      <w:rFonts w:hint="eastAsia"/>
                    </w:rPr>
                    <w:t>要員管理</w:t>
                  </w:r>
                </w:p>
              </w:tc>
              <w:tc>
                <w:tcPr>
                  <w:tcW w:w="3963" w:type="dxa"/>
                  <w:shd w:val="clear" w:color="auto" w:fill="FFFFFF" w:themeFill="background1"/>
                </w:tcPr>
                <w:p w14:paraId="62CB4E0D" w14:textId="5D1ED1D8" w:rsidR="007D632E" w:rsidRDefault="007D632E" w:rsidP="004840D9">
                  <w:pPr>
                    <w:pStyle w:val="TableList1"/>
                  </w:pPr>
                  <w:r>
                    <w:rPr>
                      <w:rFonts w:hint="eastAsia"/>
                    </w:rPr>
                    <w:t>入館証名簿と手続（名前、所属、住所など）</w:t>
                  </w:r>
                </w:p>
                <w:p w14:paraId="2C7E421C" w14:textId="4381BE1F" w:rsidR="007D632E" w:rsidRDefault="007D632E" w:rsidP="004840D9">
                  <w:pPr>
                    <w:pStyle w:val="TableList1"/>
                  </w:pPr>
                  <w:r>
                    <w:rPr>
                      <w:rFonts w:hint="eastAsia"/>
                    </w:rPr>
                    <w:t>体制表の提出（真の会社名必須）</w:t>
                  </w:r>
                </w:p>
                <w:p w14:paraId="18A686F7" w14:textId="63678087" w:rsidR="007D632E" w:rsidRPr="007D632E" w:rsidRDefault="007D632E" w:rsidP="004840D9">
                  <w:pPr>
                    <w:pStyle w:val="TableList1"/>
                  </w:pPr>
                  <w:r>
                    <w:rPr>
                      <w:rFonts w:hint="eastAsia"/>
                    </w:rPr>
                    <w:t>要員交代協議・承認手順</w:t>
                  </w:r>
                </w:p>
              </w:tc>
            </w:tr>
            <w:tr w:rsidR="007D632E" w14:paraId="19476AD9" w14:textId="77777777" w:rsidTr="003969BF">
              <w:tc>
                <w:tcPr>
                  <w:tcW w:w="1197" w:type="dxa"/>
                  <w:vMerge w:val="restart"/>
                  <w:shd w:val="clear" w:color="auto" w:fill="FFFFFF" w:themeFill="background1"/>
                </w:tcPr>
                <w:p w14:paraId="5F4BB742" w14:textId="77777777" w:rsidR="00ED4930" w:rsidRDefault="007D632E" w:rsidP="004840D9">
                  <w:pPr>
                    <w:pStyle w:val="TableBodyText"/>
                  </w:pPr>
                  <w:r>
                    <w:rPr>
                      <w:rFonts w:hint="eastAsia"/>
                    </w:rPr>
                    <w:t>作業要件</w:t>
                  </w:r>
                </w:p>
                <w:p w14:paraId="23ADABE9" w14:textId="76C252E3" w:rsidR="007D632E" w:rsidRDefault="007D632E" w:rsidP="004840D9">
                  <w:pPr>
                    <w:pStyle w:val="TableBodyText"/>
                  </w:pPr>
                  <w:r>
                    <w:rPr>
                      <w:rFonts w:hint="eastAsia"/>
                    </w:rPr>
                    <w:t>関係</w:t>
                  </w:r>
                </w:p>
              </w:tc>
              <w:tc>
                <w:tcPr>
                  <w:tcW w:w="1645" w:type="dxa"/>
                  <w:shd w:val="clear" w:color="auto" w:fill="FFFFFF" w:themeFill="background1"/>
                </w:tcPr>
                <w:p w14:paraId="37E354CF" w14:textId="77777777" w:rsidR="00ED4930" w:rsidRDefault="007D632E" w:rsidP="004840D9">
                  <w:pPr>
                    <w:pStyle w:val="TableBodyText"/>
                  </w:pPr>
                  <w:r>
                    <w:rPr>
                      <w:rFonts w:hint="eastAsia"/>
                    </w:rPr>
                    <w:t>情報セキュリティ</w:t>
                  </w:r>
                </w:p>
                <w:p w14:paraId="58A8C9B5" w14:textId="27396105" w:rsidR="007D632E" w:rsidRDefault="007D632E" w:rsidP="004840D9">
                  <w:pPr>
                    <w:pStyle w:val="TableBodyText"/>
                  </w:pPr>
                  <w:r>
                    <w:rPr>
                      <w:rFonts w:hint="eastAsia"/>
                    </w:rPr>
                    <w:t>関連作業</w:t>
                  </w:r>
                </w:p>
              </w:tc>
              <w:tc>
                <w:tcPr>
                  <w:tcW w:w="3963" w:type="dxa"/>
                  <w:shd w:val="clear" w:color="auto" w:fill="FFFFFF" w:themeFill="background1"/>
                </w:tcPr>
                <w:p w14:paraId="701C0AED" w14:textId="3B3F54C8" w:rsidR="007D632E" w:rsidRDefault="007D632E" w:rsidP="004840D9">
                  <w:pPr>
                    <w:pStyle w:val="TableList1"/>
                  </w:pPr>
                  <w:r>
                    <w:rPr>
                      <w:rFonts w:hint="eastAsia"/>
                    </w:rPr>
                    <w:t>シグニチャ、パターンの更新（ウイルスソフトなど）</w:t>
                  </w:r>
                </w:p>
                <w:p w14:paraId="5D62F8FA" w14:textId="02653B0B" w:rsidR="007D632E" w:rsidRDefault="00065841" w:rsidP="004840D9">
                  <w:pPr>
                    <w:pStyle w:val="TableList1"/>
                  </w:pPr>
                  <w:r>
                    <w:rPr>
                      <w:rFonts w:hint="eastAsia"/>
                    </w:rPr>
                    <w:t>ＯＳ</w:t>
                  </w:r>
                  <w:r w:rsidR="007D632E">
                    <w:t>、ミドルウェア、言語システムの脆弱性解消のためのアップデート（</w:t>
                  </w:r>
                  <w:r w:rsidR="00950585">
                    <w:rPr>
                      <w:rFonts w:hint="eastAsia"/>
                    </w:rPr>
                    <w:t>想定</w:t>
                  </w:r>
                  <w:r w:rsidR="007D632E">
                    <w:t>頻度も</w:t>
                  </w:r>
                  <w:r w:rsidR="00950585">
                    <w:rPr>
                      <w:rFonts w:hint="eastAsia"/>
                    </w:rPr>
                    <w:t>記述</w:t>
                  </w:r>
                  <w:r w:rsidR="007D632E">
                    <w:t>）</w:t>
                  </w:r>
                </w:p>
                <w:p w14:paraId="5E4F0A35" w14:textId="0096B3DF" w:rsidR="007D632E" w:rsidRDefault="007D632E" w:rsidP="004840D9">
                  <w:pPr>
                    <w:pStyle w:val="TableList1"/>
                  </w:pPr>
                  <w:r>
                    <w:rPr>
                      <w:rFonts w:hint="eastAsia"/>
                    </w:rPr>
                    <w:t>ブラックリスト・ホワイトリスト登録（</w:t>
                  </w:r>
                  <w:r w:rsidR="00065841">
                    <w:rPr>
                      <w:rFonts w:hint="eastAsia"/>
                    </w:rPr>
                    <w:t>ＩＰ</w:t>
                  </w:r>
                  <w:r>
                    <w:t>、ドメインなど）</w:t>
                  </w:r>
                </w:p>
              </w:tc>
            </w:tr>
            <w:tr w:rsidR="007D632E" w14:paraId="508FC2F7" w14:textId="77777777" w:rsidTr="003969BF">
              <w:tc>
                <w:tcPr>
                  <w:tcW w:w="1197" w:type="dxa"/>
                  <w:vMerge/>
                  <w:shd w:val="clear" w:color="auto" w:fill="FFFFFF" w:themeFill="background1"/>
                </w:tcPr>
                <w:p w14:paraId="579262DB" w14:textId="77777777" w:rsidR="007D632E" w:rsidRDefault="007D632E" w:rsidP="004840D9">
                  <w:pPr>
                    <w:pStyle w:val="TableBodyText"/>
                  </w:pPr>
                </w:p>
              </w:tc>
              <w:tc>
                <w:tcPr>
                  <w:tcW w:w="1645" w:type="dxa"/>
                  <w:shd w:val="clear" w:color="auto" w:fill="FFFFFF" w:themeFill="background1"/>
                </w:tcPr>
                <w:p w14:paraId="25E753C9" w14:textId="6F8B2055" w:rsidR="007D632E" w:rsidRDefault="007D632E" w:rsidP="004840D9">
                  <w:pPr>
                    <w:pStyle w:val="TableBodyText"/>
                  </w:pPr>
                  <w:r>
                    <w:rPr>
                      <w:rFonts w:hint="eastAsia"/>
                    </w:rPr>
                    <w:t>緊急対応</w:t>
                  </w:r>
                </w:p>
              </w:tc>
              <w:tc>
                <w:tcPr>
                  <w:tcW w:w="3963" w:type="dxa"/>
                  <w:shd w:val="clear" w:color="auto" w:fill="FFFFFF" w:themeFill="background1"/>
                </w:tcPr>
                <w:p w14:paraId="298BE1CD" w14:textId="43792C58" w:rsidR="007D632E" w:rsidRDefault="007D632E" w:rsidP="004840D9">
                  <w:pPr>
                    <w:pStyle w:val="TableList1"/>
                  </w:pPr>
                  <w:r>
                    <w:rPr>
                      <w:rFonts w:hint="eastAsia"/>
                    </w:rPr>
                    <w:t>バックアップ情報からのシステムリストア</w:t>
                  </w:r>
                </w:p>
                <w:p w14:paraId="368612E6" w14:textId="15F837F8" w:rsidR="007D632E" w:rsidRPr="007D632E" w:rsidRDefault="007D632E" w:rsidP="004840D9">
                  <w:pPr>
                    <w:pStyle w:val="TableList1"/>
                  </w:pPr>
                  <w:r>
                    <w:rPr>
                      <w:rFonts w:hint="eastAsia"/>
                    </w:rPr>
                    <w:t>定期作業以外の緊急セキュリティ作業（上述セキュリティ関連作業、ログ等の調査）</w:t>
                  </w:r>
                </w:p>
              </w:tc>
            </w:tr>
            <w:tr w:rsidR="007D632E" w14:paraId="223ACE41" w14:textId="77777777" w:rsidTr="003969BF">
              <w:tc>
                <w:tcPr>
                  <w:tcW w:w="1197" w:type="dxa"/>
                  <w:vMerge/>
                  <w:shd w:val="clear" w:color="auto" w:fill="FFFFFF" w:themeFill="background1"/>
                </w:tcPr>
                <w:p w14:paraId="77A765B2" w14:textId="77777777" w:rsidR="007D632E" w:rsidRDefault="007D632E" w:rsidP="004840D9">
                  <w:pPr>
                    <w:pStyle w:val="TableBodyText"/>
                  </w:pPr>
                </w:p>
              </w:tc>
              <w:tc>
                <w:tcPr>
                  <w:tcW w:w="1645" w:type="dxa"/>
                  <w:shd w:val="clear" w:color="auto" w:fill="FFFFFF" w:themeFill="background1"/>
                </w:tcPr>
                <w:p w14:paraId="6BF56342" w14:textId="5B99613B" w:rsidR="007D632E" w:rsidRDefault="007D632E" w:rsidP="004840D9">
                  <w:pPr>
                    <w:pStyle w:val="TableBodyText"/>
                  </w:pPr>
                  <w:r>
                    <w:rPr>
                      <w:rFonts w:hint="eastAsia"/>
                    </w:rPr>
                    <w:t>ドキュメント保守</w:t>
                  </w:r>
                </w:p>
              </w:tc>
              <w:tc>
                <w:tcPr>
                  <w:tcW w:w="3963" w:type="dxa"/>
                  <w:shd w:val="clear" w:color="auto" w:fill="FFFFFF" w:themeFill="background1"/>
                </w:tcPr>
                <w:p w14:paraId="4CBCF420" w14:textId="6E87CFF3" w:rsidR="007D632E" w:rsidRDefault="007D632E" w:rsidP="004840D9">
                  <w:pPr>
                    <w:pStyle w:val="TableList1"/>
                  </w:pPr>
                  <w:r>
                    <w:rPr>
                      <w:rFonts w:hint="eastAsia"/>
                    </w:rPr>
                    <w:t>運用手順書関係のメンテナンス</w:t>
                  </w:r>
                </w:p>
                <w:p w14:paraId="07EE5C0D" w14:textId="6B419995" w:rsidR="007D632E" w:rsidRDefault="007D632E" w:rsidP="004840D9">
                  <w:pPr>
                    <w:pStyle w:val="TableList1"/>
                  </w:pPr>
                  <w:r>
                    <w:rPr>
                      <w:rFonts w:hint="eastAsia"/>
                    </w:rPr>
                    <w:t>保守・修理作業結果と履歴管理</w:t>
                  </w:r>
                </w:p>
                <w:p w14:paraId="5E4E0BD4" w14:textId="4EADD028" w:rsidR="007D632E" w:rsidRDefault="007D632E" w:rsidP="004840D9">
                  <w:pPr>
                    <w:pStyle w:val="TableList1"/>
                  </w:pPr>
                  <w:r>
                    <w:rPr>
                      <w:rFonts w:hint="eastAsia"/>
                    </w:rPr>
                    <w:t>基盤工事図書の最新化</w:t>
                  </w:r>
                </w:p>
                <w:p w14:paraId="3FEDD616" w14:textId="7D175F13" w:rsidR="007D632E" w:rsidRPr="007D632E" w:rsidRDefault="007D632E" w:rsidP="004840D9">
                  <w:pPr>
                    <w:pStyle w:val="TableList1"/>
                  </w:pPr>
                  <w:r>
                    <w:rPr>
                      <w:rFonts w:hint="eastAsia"/>
                    </w:rPr>
                    <w:t>アプリケーション構成管理情報の最新化</w:t>
                  </w:r>
                </w:p>
              </w:tc>
            </w:tr>
          </w:tbl>
          <w:p w14:paraId="5A22CC64" w14:textId="63E9A7A3" w:rsidR="007D632E" w:rsidRDefault="007D632E" w:rsidP="007D632E">
            <w:pPr>
              <w:pStyle w:val="af9"/>
            </w:pPr>
          </w:p>
          <w:p w14:paraId="7FF36D4C" w14:textId="3F96163F" w:rsidR="007D632E" w:rsidRDefault="007D632E" w:rsidP="007D632E">
            <w:pPr>
              <w:pStyle w:val="af9"/>
            </w:pPr>
            <w:r>
              <w:rPr>
                <w:rFonts w:hint="eastAsia"/>
              </w:rPr>
              <w:t>以下は契約時点で要件化が必要であれば記述</w:t>
            </w:r>
            <w:r w:rsidR="00F5724B">
              <w:rPr>
                <w:rFonts w:hint="eastAsia"/>
              </w:rPr>
              <w:t>を検討してください。</w:t>
            </w:r>
          </w:p>
          <w:p w14:paraId="38B50A00" w14:textId="5840FACA" w:rsidR="007D632E" w:rsidRDefault="007D632E" w:rsidP="0043378F">
            <w:pPr>
              <w:pStyle w:val="ConsultationList3"/>
              <w:spacing w:before="60" w:after="60"/>
              <w:ind w:left="305" w:hanging="200"/>
            </w:pPr>
            <w:r>
              <w:rPr>
                <w:rFonts w:hint="eastAsia"/>
              </w:rPr>
              <w:t>ネットワーク増設・設定変更作業（技術支援、設計、設定工事）</w:t>
            </w:r>
          </w:p>
          <w:p w14:paraId="144D728D" w14:textId="0104845C" w:rsidR="007D632E" w:rsidRDefault="007D632E" w:rsidP="0043378F">
            <w:pPr>
              <w:pStyle w:val="ConsultationList3"/>
              <w:spacing w:before="60" w:after="60"/>
              <w:ind w:left="305" w:hanging="200"/>
            </w:pPr>
            <w:r>
              <w:rPr>
                <w:rFonts w:hint="eastAsia"/>
              </w:rPr>
              <w:t>情報セキュリティインシデント時の役割（</w:t>
            </w:r>
            <w:r w:rsidR="00D72649">
              <w:rPr>
                <w:rFonts w:hint="eastAsia"/>
              </w:rPr>
              <w:t>情報連携作業</w:t>
            </w:r>
            <w:r w:rsidR="00296BC8">
              <w:rPr>
                <w:rFonts w:hint="eastAsia"/>
              </w:rPr>
              <w:t>、</w:t>
            </w:r>
            <w:r w:rsidR="00065841">
              <w:rPr>
                <w:rFonts w:hint="eastAsia"/>
              </w:rPr>
              <w:t>ＣＳＩＲＴ</w:t>
            </w:r>
            <w:r>
              <w:t>報告・</w:t>
            </w:r>
            <w:r w:rsidR="00D72649">
              <w:rPr>
                <w:rFonts w:hint="eastAsia"/>
              </w:rPr>
              <w:t>支援</w:t>
            </w:r>
            <w:r>
              <w:t>待機など）</w:t>
            </w:r>
          </w:p>
          <w:p w14:paraId="232F45BE" w14:textId="4D6E640E" w:rsidR="009534C4" w:rsidRDefault="007D632E" w:rsidP="0043378F">
            <w:pPr>
              <w:pStyle w:val="ConsultationList3"/>
              <w:spacing w:before="60" w:after="60"/>
              <w:ind w:left="305" w:hanging="200"/>
            </w:pPr>
            <w:r>
              <w:rPr>
                <w:rFonts w:hint="eastAsia"/>
              </w:rPr>
              <w:t>ヘルプデスク、ネットワーク管理</w:t>
            </w:r>
            <w:r w:rsidR="00582792">
              <w:rPr>
                <w:rFonts w:hint="eastAsia"/>
              </w:rPr>
              <w:t>事</w:t>
            </w:r>
            <w:r>
              <w:rPr>
                <w:rFonts w:hint="eastAsia"/>
              </w:rPr>
              <w:t>業者、業務システム開発</w:t>
            </w:r>
            <w:r w:rsidR="00582792">
              <w:rPr>
                <w:rFonts w:hint="eastAsia"/>
              </w:rPr>
              <w:t>事</w:t>
            </w:r>
            <w:r>
              <w:rPr>
                <w:rFonts w:hint="eastAsia"/>
              </w:rPr>
              <w:t>業者との連絡関係</w:t>
            </w:r>
          </w:p>
          <w:p w14:paraId="46E590E2" w14:textId="77777777" w:rsidR="002B3BF3" w:rsidRDefault="002B3BF3" w:rsidP="003969BF">
            <w:pPr>
              <w:pStyle w:val="ConsultationBody"/>
              <w:spacing w:after="150"/>
            </w:pPr>
          </w:p>
          <w:p w14:paraId="673E0756" w14:textId="7BE15C7F" w:rsidR="00EB1717" w:rsidRDefault="00EB1717" w:rsidP="00EB1717">
            <w:pPr>
              <w:pStyle w:val="ConsultationBody"/>
              <w:spacing w:after="150"/>
            </w:pPr>
            <w:r>
              <w:rPr>
                <w:rFonts w:hint="eastAsia"/>
              </w:rPr>
              <w:t>特に、構成管理については運用を積み重ねる中で、ドキュメント間の不整合が発生しがちです。大規模なシステムでは、このようなドキュメント管理に専門の要員（ライブラリアン）を配置して、ドキュメント管理ルールに</w:t>
            </w:r>
            <w:r w:rsidR="00A50B04">
              <w:rPr>
                <w:rFonts w:hint="eastAsia"/>
              </w:rPr>
              <w:t>則って</w:t>
            </w:r>
            <w:r>
              <w:rPr>
                <w:rFonts w:hint="eastAsia"/>
              </w:rPr>
              <w:t>正確な記載を保つ努力を</w:t>
            </w:r>
            <w:r w:rsidR="00534C12">
              <w:rPr>
                <w:rFonts w:hint="eastAsia"/>
              </w:rPr>
              <w:t>すること</w:t>
            </w:r>
            <w:r>
              <w:rPr>
                <w:rFonts w:hint="eastAsia"/>
              </w:rPr>
              <w:t>もあります。</w:t>
            </w:r>
          </w:p>
          <w:p w14:paraId="51AC4A54" w14:textId="77777777" w:rsidR="00EB1717" w:rsidRDefault="00EB1717" w:rsidP="00EB1717">
            <w:pPr>
              <w:pStyle w:val="ConsultationBody"/>
              <w:spacing w:after="150"/>
            </w:pPr>
          </w:p>
          <w:p w14:paraId="31BF0F2A" w14:textId="0059B8E4" w:rsidR="00A50B04" w:rsidRDefault="00EB1717" w:rsidP="00EB1717">
            <w:pPr>
              <w:pStyle w:val="ConsultationBody"/>
              <w:spacing w:after="150"/>
            </w:pPr>
            <w:r>
              <w:rPr>
                <w:rFonts w:hint="eastAsia"/>
              </w:rPr>
              <w:t>ドキュメント間で矛盾した記載にならないか、同じ用語が違う意味で</w:t>
            </w:r>
            <w:r w:rsidR="00A50B04">
              <w:rPr>
                <w:rFonts w:hint="eastAsia"/>
              </w:rPr>
              <w:t>用いられて</w:t>
            </w:r>
            <w:r>
              <w:rPr>
                <w:rFonts w:hint="eastAsia"/>
              </w:rPr>
              <w:t>いないか、それらは一見些細な事に見えますが、このような記載の「ゆれ」によって関係者が誤解をした結果、大きな</w:t>
            </w:r>
            <w:r w:rsidR="00A50B04">
              <w:rPr>
                <w:rFonts w:hint="eastAsia"/>
              </w:rPr>
              <w:t>トラブル</w:t>
            </w:r>
            <w:r>
              <w:rPr>
                <w:rFonts w:hint="eastAsia"/>
              </w:rPr>
              <w:t>につながってしまう事例もあります。</w:t>
            </w:r>
          </w:p>
          <w:p w14:paraId="59AC5B6B" w14:textId="3A348D55" w:rsidR="00EB1717" w:rsidRDefault="00A50B04" w:rsidP="00EB1717">
            <w:pPr>
              <w:pStyle w:val="ConsultationBody"/>
              <w:spacing w:after="150"/>
            </w:pPr>
            <w:r>
              <w:rPr>
                <w:rFonts w:hint="eastAsia"/>
              </w:rPr>
              <w:t>なお、用語の意味や定義をそろえるために</w:t>
            </w:r>
            <w:r w:rsidR="00EB1717">
              <w:rPr>
                <w:rFonts w:hint="eastAsia"/>
              </w:rPr>
              <w:t>用語辞書を整備すること</w:t>
            </w:r>
            <w:r>
              <w:rPr>
                <w:rFonts w:hint="eastAsia"/>
              </w:rPr>
              <w:t>も</w:t>
            </w:r>
            <w:r w:rsidR="00EB1717">
              <w:rPr>
                <w:rFonts w:hint="eastAsia"/>
              </w:rPr>
              <w:t>ひとつの対策です</w:t>
            </w:r>
            <w:r>
              <w:rPr>
                <w:rFonts w:hint="eastAsia"/>
              </w:rPr>
              <w:t>。ただし</w:t>
            </w:r>
            <w:r w:rsidR="00EB1717">
              <w:rPr>
                <w:rFonts w:hint="eastAsia"/>
              </w:rPr>
              <w:t>、</w:t>
            </w:r>
            <w:r>
              <w:rPr>
                <w:rFonts w:hint="eastAsia"/>
              </w:rPr>
              <w:t>用語辞書を作成した後に内容の更新を怠ってしまわないように、</w:t>
            </w:r>
            <w:r w:rsidR="00EB1717">
              <w:rPr>
                <w:rFonts w:hint="eastAsia"/>
              </w:rPr>
              <w:t>メンテナンスを行う体制を維持することも重要です。</w:t>
            </w:r>
          </w:p>
          <w:p w14:paraId="443C0F15" w14:textId="77777777" w:rsidR="00EB1717" w:rsidRDefault="00EB1717" w:rsidP="00EB1717">
            <w:pPr>
              <w:pStyle w:val="ConsultationBody"/>
              <w:spacing w:after="150"/>
            </w:pPr>
          </w:p>
          <w:p w14:paraId="57C27209" w14:textId="4F1B7218" w:rsidR="00EB1717" w:rsidRPr="00EB1717" w:rsidRDefault="00EB1717" w:rsidP="00EB1717">
            <w:pPr>
              <w:pStyle w:val="ConsultationBody"/>
              <w:spacing w:after="150"/>
            </w:pPr>
            <w:r>
              <w:rPr>
                <w:rFonts w:hint="eastAsia"/>
              </w:rPr>
              <w:t>構成管理の品質を高めることに留意しましょう。</w:t>
            </w:r>
          </w:p>
        </w:tc>
      </w:tr>
    </w:tbl>
    <w:p w14:paraId="19E6AE91" w14:textId="6B2E3DDF" w:rsidR="009E5F50" w:rsidRPr="009E5F50" w:rsidRDefault="009E5F50" w:rsidP="00F84778">
      <w:pPr>
        <w:pStyle w:val="af9"/>
      </w:pPr>
    </w:p>
    <w:p w14:paraId="368FF10E" w14:textId="25F90FD3" w:rsidR="00434914" w:rsidRDefault="00434914" w:rsidP="00D91951">
      <w:pPr>
        <w:pStyle w:val="4"/>
        <w:spacing w:before="300" w:after="150"/>
      </w:pPr>
      <w:bookmarkStart w:id="27" w:name="_Toc34985575"/>
      <w:r>
        <w:rPr>
          <w:rFonts w:hint="eastAsia"/>
        </w:rPr>
        <w:t>指標の基礎データを誰がどのように集めるかを明確にする</w:t>
      </w:r>
      <w:bookmarkEnd w:id="27"/>
    </w:p>
    <w:p w14:paraId="517AE031" w14:textId="00C21DB4" w:rsidR="009F2F06" w:rsidRDefault="00160896" w:rsidP="00F84778">
      <w:pPr>
        <w:pStyle w:val="af9"/>
      </w:pPr>
      <w:r>
        <w:rPr>
          <w:rFonts w:hint="eastAsia"/>
        </w:rPr>
        <w:t>指標に用いるデータ取得のための作業は、</w:t>
      </w:r>
      <w:r w:rsidR="006363B6">
        <w:rPr>
          <w:rFonts w:hint="eastAsia"/>
        </w:rPr>
        <w:t>標準ガイドライン</w:t>
      </w:r>
      <w:r w:rsidR="00601822">
        <w:rPr>
          <w:rFonts w:hint="eastAsia"/>
        </w:rPr>
        <w:t>「第８章</w:t>
      </w:r>
      <w:r w:rsidR="00C74029">
        <w:rPr>
          <w:rFonts w:hint="eastAsia"/>
        </w:rPr>
        <w:t xml:space="preserve"> </w:t>
      </w:r>
      <w:r>
        <w:rPr>
          <w:rFonts w:hint="eastAsia"/>
        </w:rPr>
        <w:t>サービス・業務の運営と改善</w:t>
      </w:r>
      <w:r w:rsidR="00601822">
        <w:rPr>
          <w:rFonts w:hint="eastAsia"/>
        </w:rPr>
        <w:t>」</w:t>
      </w:r>
      <w:r>
        <w:rPr>
          <w:rFonts w:hint="eastAsia"/>
        </w:rPr>
        <w:t>の作業</w:t>
      </w:r>
      <w:r w:rsidR="00D050A2">
        <w:rPr>
          <w:rFonts w:hint="eastAsia"/>
        </w:rPr>
        <w:t>と密接に</w:t>
      </w:r>
      <w:r>
        <w:rPr>
          <w:rFonts w:hint="eastAsia"/>
        </w:rPr>
        <w:t>関連します。</w:t>
      </w:r>
      <w:r w:rsidR="00D050A2">
        <w:rPr>
          <w:rFonts w:hint="eastAsia"/>
        </w:rPr>
        <w:t>サービス・業務の運営と改善では、</w:t>
      </w:r>
      <w:r>
        <w:rPr>
          <w:rFonts w:hint="eastAsia"/>
        </w:rPr>
        <w:t>プロジェクト計画書で定めたプロジェクトの目的・目標</w:t>
      </w:r>
      <w:r w:rsidR="00783EA5">
        <w:rPr>
          <w:rFonts w:hint="eastAsia"/>
        </w:rPr>
        <w:t>が実現できているか</w:t>
      </w:r>
      <w:r w:rsidR="00D050A2">
        <w:rPr>
          <w:rFonts w:hint="eastAsia"/>
        </w:rPr>
        <w:t>に関して、</w:t>
      </w:r>
      <w:r w:rsidR="00783EA5">
        <w:rPr>
          <w:rFonts w:hint="eastAsia"/>
        </w:rPr>
        <w:t>いくつかの指標（</w:t>
      </w:r>
      <w:r w:rsidR="00065841">
        <w:rPr>
          <w:rFonts w:hint="eastAsia"/>
        </w:rPr>
        <w:t>ＫＰＩ</w:t>
      </w:r>
      <w:r w:rsidR="00783EA5">
        <w:rPr>
          <w:rFonts w:hint="eastAsia"/>
        </w:rPr>
        <w:t>）を用いて判断し、業務の改善や見直しを行</w:t>
      </w:r>
      <w:r w:rsidR="00D050A2">
        <w:rPr>
          <w:rFonts w:hint="eastAsia"/>
        </w:rPr>
        <w:t>います。</w:t>
      </w:r>
      <w:r w:rsidR="00783EA5">
        <w:rPr>
          <w:rFonts w:hint="eastAsia"/>
        </w:rPr>
        <w:t>指標（</w:t>
      </w:r>
      <w:r w:rsidR="00065841">
        <w:rPr>
          <w:rFonts w:hint="eastAsia"/>
        </w:rPr>
        <w:t>ＫＰＩ</w:t>
      </w:r>
      <w:r w:rsidR="00783EA5">
        <w:rPr>
          <w:rFonts w:hint="eastAsia"/>
        </w:rPr>
        <w:t>）は、基礎値の組み合わせによって、表されます。</w:t>
      </w:r>
    </w:p>
    <w:p w14:paraId="1E60203D" w14:textId="3F9C204C" w:rsidR="002100EE" w:rsidRDefault="002100EE" w:rsidP="002100EE">
      <w:pPr>
        <w:pStyle w:val="Annotation2"/>
        <w:spacing w:before="300" w:after="150"/>
        <w:ind w:left="525"/>
      </w:pPr>
      <w:r>
        <w:rPr>
          <w:rFonts w:hint="eastAsia"/>
        </w:rPr>
        <w:lastRenderedPageBreak/>
        <w:t>指標（ＫＰＩ）の例</w:t>
      </w:r>
    </w:p>
    <w:p w14:paraId="65A40C6E" w14:textId="638FDB93" w:rsidR="008E6D87" w:rsidRDefault="007C5086" w:rsidP="00F84778">
      <w:pPr>
        <w:pStyle w:val="af9"/>
      </w:pPr>
      <w:r w:rsidRPr="0043378F">
        <w:rPr>
          <w:noProof/>
        </w:rPr>
        <mc:AlternateContent>
          <mc:Choice Requires="wps">
            <w:drawing>
              <wp:anchor distT="0" distB="0" distL="114300" distR="114300" simplePos="0" relativeHeight="252013568" behindDoc="1" locked="0" layoutInCell="1" allowOverlap="1" wp14:anchorId="68C175B0" wp14:editId="71780B77">
                <wp:simplePos x="0" y="0"/>
                <wp:positionH relativeFrom="column">
                  <wp:posOffset>180340</wp:posOffset>
                </wp:positionH>
                <wp:positionV relativeFrom="paragraph">
                  <wp:posOffset>-288290</wp:posOffset>
                </wp:positionV>
                <wp:extent cx="1203840" cy="210960"/>
                <wp:effectExtent l="0" t="0" r="15875" b="17780"/>
                <wp:wrapNone/>
                <wp:docPr id="17" name="角丸四角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384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3B53BF10" w14:textId="77777777" w:rsidR="00C406F6" w:rsidRPr="00987E12" w:rsidRDefault="00C406F6" w:rsidP="002100EE">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8C175B0" id="角丸四角形 17" o:spid="_x0000_s1046" style="position:absolute;left:0;text-align:left;margin-left:14.2pt;margin-top:-22.7pt;width:94.8pt;height:16.6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" fillcolor="#76923c" strokecolor="white [3212]" strokeweight="1pt">
                <v:stroke joinstyle="miter"/>
                <v:path arrowok="t"/>
                <v:textbox inset=",0,,0">
                  <w:txbxContent>
                    <w:p w14:paraId="3B53BF10" w14:textId="77777777" w:rsidR="00C406F6" w:rsidRPr="00987E12" w:rsidRDefault="00C406F6" w:rsidP="002100EE">
                      <w:pPr>
                        <w:rPr>
                          <w:rFonts w:ascii="ＭＳ Ｐゴシック" w:eastAsia="ＭＳ Ｐゴシック" w:hAnsi="ＭＳ Ｐゴシック"/>
                          <w:b/>
                          <w:color w:val="FFFFFF" w:themeColor="background1"/>
                          <w:sz w:val="20"/>
                          <w:szCs w:val="20"/>
                        </w:rPr>
                      </w:pPr>
                    </w:p>
                  </w:txbxContent>
                </v:textbox>
              </v:roundrect>
            </w:pict>
          </mc:Fallback>
        </mc:AlternateContent>
      </w:r>
      <w:r w:rsidR="00783EA5">
        <w:rPr>
          <w:rFonts w:hint="eastAsia"/>
        </w:rPr>
        <w:t>指標の基となる各種データは、</w:t>
      </w:r>
      <w:r w:rsidR="007247A2">
        <w:rPr>
          <w:rFonts w:hint="eastAsia"/>
        </w:rPr>
        <w:t>種類</w:t>
      </w:r>
      <w:r w:rsidR="00964E0F">
        <w:rPr>
          <w:rFonts w:hint="eastAsia"/>
        </w:rPr>
        <w:t>ごと</w:t>
      </w:r>
      <w:r w:rsidR="007247A2">
        <w:rPr>
          <w:rFonts w:hint="eastAsia"/>
        </w:rPr>
        <w:t>に、</w:t>
      </w:r>
      <w:r w:rsidR="002557DE">
        <w:rPr>
          <w:rFonts w:hint="eastAsia"/>
        </w:rPr>
        <w:t>取得</w:t>
      </w:r>
      <w:r w:rsidR="007247A2">
        <w:rPr>
          <w:rFonts w:hint="eastAsia"/>
        </w:rPr>
        <w:t>先、</w:t>
      </w:r>
      <w:r w:rsidR="002557DE">
        <w:rPr>
          <w:rFonts w:hint="eastAsia"/>
        </w:rPr>
        <w:t>取得</w:t>
      </w:r>
      <w:r w:rsidR="007247A2">
        <w:rPr>
          <w:rFonts w:hint="eastAsia"/>
        </w:rPr>
        <w:t>手段、</w:t>
      </w:r>
      <w:r w:rsidR="002557DE">
        <w:rPr>
          <w:rFonts w:hint="eastAsia"/>
        </w:rPr>
        <w:t>取得頻度</w:t>
      </w:r>
      <w:r w:rsidR="007247A2">
        <w:rPr>
          <w:rFonts w:hint="eastAsia"/>
        </w:rPr>
        <w:t>等について</w:t>
      </w:r>
      <w:r w:rsidR="002557DE">
        <w:rPr>
          <w:rFonts w:hint="eastAsia"/>
        </w:rPr>
        <w:t>詳細な</w:t>
      </w:r>
      <w:r w:rsidR="00783EA5">
        <w:rPr>
          <w:rFonts w:hint="eastAsia"/>
        </w:rPr>
        <w:t>検討が必要です</w:t>
      </w:r>
      <w:r w:rsidR="007247A2">
        <w:rPr>
          <w:rFonts w:hint="eastAsia"/>
        </w:rPr>
        <w:t>。</w:t>
      </w:r>
      <w:r w:rsidR="00EF32DF">
        <w:rPr>
          <w:rFonts w:hint="eastAsia"/>
        </w:rPr>
        <w:t>代表的なデータとして、</w:t>
      </w:r>
      <w:r w:rsidR="00783EA5">
        <w:rPr>
          <w:rFonts w:hint="eastAsia"/>
        </w:rPr>
        <w:t>情報システムが稼働している際に作り出される</w:t>
      </w:r>
      <w:r w:rsidR="009F2F06">
        <w:rPr>
          <w:rFonts w:hint="eastAsia"/>
        </w:rPr>
        <w:t>ログやトランザクションデータと呼ばれるもの</w:t>
      </w:r>
      <w:r w:rsidR="00EF32DF">
        <w:rPr>
          <w:rFonts w:hint="eastAsia"/>
        </w:rPr>
        <w:t>が挙げられます</w:t>
      </w:r>
      <w:r w:rsidR="009F2F06">
        <w:rPr>
          <w:rFonts w:hint="eastAsia"/>
        </w:rPr>
        <w:t>。</w:t>
      </w:r>
      <w:r w:rsidR="0014207E">
        <w:rPr>
          <w:rFonts w:hint="eastAsia"/>
        </w:rPr>
        <w:t>これらは、職員が自ら取り出せるもの、運用事業者に依頼しないと取り出せないもの等、データの取得には制約が発生します。前者であれば、事前に</w:t>
      </w:r>
      <w:r w:rsidR="002557DE">
        <w:rPr>
          <w:rFonts w:hint="eastAsia"/>
        </w:rPr>
        <w:t>技術的な経験のない職員でも容易に取得できるように、</w:t>
      </w:r>
      <w:r w:rsidR="0014207E">
        <w:rPr>
          <w:rFonts w:hint="eastAsia"/>
        </w:rPr>
        <w:t>取得手段が機能化されている必要があり、後者は対象と</w:t>
      </w:r>
      <w:r w:rsidR="00442149">
        <w:rPr>
          <w:rFonts w:hint="eastAsia"/>
        </w:rPr>
        <w:t>取得</w:t>
      </w:r>
      <w:r w:rsidR="0014207E">
        <w:rPr>
          <w:rFonts w:hint="eastAsia"/>
        </w:rPr>
        <w:t>手順が明確に定義されてい</w:t>
      </w:r>
      <w:r w:rsidR="002557DE">
        <w:rPr>
          <w:rFonts w:hint="eastAsia"/>
        </w:rPr>
        <w:t>なければ、</w:t>
      </w:r>
      <w:r w:rsidR="008E6D87">
        <w:rPr>
          <w:rFonts w:hint="eastAsia"/>
        </w:rPr>
        <w:t>定常的な運用作業として継続できません。</w:t>
      </w:r>
    </w:p>
    <w:p w14:paraId="3079E148" w14:textId="5D41CC8D" w:rsidR="0014207E" w:rsidRDefault="0014207E" w:rsidP="00F84778">
      <w:pPr>
        <w:pStyle w:val="af9"/>
      </w:pPr>
      <w:r>
        <w:rPr>
          <w:rFonts w:hint="eastAsia"/>
        </w:rPr>
        <w:t>これらを踏まえて、取りこぼしが発生しないよう、</w:t>
      </w:r>
      <w:r w:rsidR="008640B3" w:rsidRPr="008640B3">
        <w:rPr>
          <w:rFonts w:hint="eastAsia"/>
        </w:rPr>
        <w:t>必要なデータ項目を</w:t>
      </w:r>
      <w:r>
        <w:rPr>
          <w:rFonts w:hint="eastAsia"/>
        </w:rPr>
        <w:t>事前に把握</w:t>
      </w:r>
      <w:r w:rsidR="008640B3">
        <w:rPr>
          <w:rFonts w:hint="eastAsia"/>
        </w:rPr>
        <w:t>するとともに</w:t>
      </w:r>
      <w:r>
        <w:rPr>
          <w:rFonts w:hint="eastAsia"/>
        </w:rPr>
        <w:t>、</w:t>
      </w:r>
      <w:r w:rsidR="00434914">
        <w:rPr>
          <w:rFonts w:hint="eastAsia"/>
        </w:rPr>
        <w:t>外部事業者に取得を求める場合は</w:t>
      </w:r>
      <w:r>
        <w:rPr>
          <w:rFonts w:hint="eastAsia"/>
        </w:rPr>
        <w:t>調達仕様書に明記しておきましょう。</w:t>
      </w:r>
    </w:p>
    <w:p w14:paraId="22C63C9A" w14:textId="552EE4C0" w:rsidR="009E5F50" w:rsidRDefault="000C3268" w:rsidP="003969BF">
      <w:pPr>
        <w:pStyle w:val="FigureTitle"/>
      </w:pPr>
      <w:r w:rsidRPr="003969BF">
        <w:rPr>
          <w:noProof/>
        </w:rPr>
        <mc:AlternateContent>
          <mc:Choice Requires="wps">
            <w:drawing>
              <wp:anchor distT="0" distB="0" distL="114300" distR="114300" simplePos="0" relativeHeight="252045312" behindDoc="0" locked="0" layoutInCell="1" allowOverlap="1" wp14:anchorId="030A7EAF" wp14:editId="2F4A6A30">
                <wp:simplePos x="0" y="0"/>
                <wp:positionH relativeFrom="page">
                  <wp:posOffset>5955030</wp:posOffset>
                </wp:positionH>
                <wp:positionV relativeFrom="paragraph">
                  <wp:posOffset>360045</wp:posOffset>
                </wp:positionV>
                <wp:extent cx="1429920" cy="32436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5D06B494" w14:textId="7F79F06E" w:rsidR="00C406F6" w:rsidRDefault="00C406F6" w:rsidP="000C3268">
                            <w:pPr>
                              <w:pStyle w:val="a"/>
                            </w:pPr>
                            <w:r>
                              <w:rPr>
                                <w:rFonts w:hint="eastAsia"/>
                              </w:rPr>
                              <w:t>参考</w:t>
                            </w:r>
                            <w:r>
                              <w:t>9-2</w:t>
                            </w:r>
                          </w:p>
                          <w:p w14:paraId="654A77D1" w14:textId="0536552E" w:rsidR="00C406F6" w:rsidRPr="00A65A79" w:rsidRDefault="00C406F6" w:rsidP="000C3268">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主な指標とデータの関係例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0A7EAF" id="テキスト ボックス 53" o:spid="_x0000_s1047" type="#_x0000_t202" style="position:absolute;margin-left:468.9pt;margin-top:28.35pt;width:112.6pt;height:25.55pt;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" stroked="f">
                <v:textbox style="mso-fit-shape-to-text:t" inset="0,0,0,0">
                  <w:txbxContent>
                    <w:p w14:paraId="5D06B494" w14:textId="7F79F06E" w:rsidR="00C406F6" w:rsidRDefault="00C406F6" w:rsidP="000C3268">
                      <w:pPr>
                        <w:pStyle w:val="a"/>
                      </w:pPr>
                      <w:r>
                        <w:rPr>
                          <w:rFonts w:hint="eastAsia"/>
                        </w:rPr>
                        <w:t>参考</w:t>
                      </w:r>
                      <w:r>
                        <w:t>9-2</w:t>
                      </w:r>
                    </w:p>
                    <w:p w14:paraId="654A77D1" w14:textId="0536552E" w:rsidR="00C406F6" w:rsidRPr="00A65A79" w:rsidRDefault="00C406F6" w:rsidP="000C3268">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主な指標とデータの関係例</w:t>
                      </w:r>
                    </w:p>
                  </w:txbxContent>
                </v:textbox>
                <w10:wrap anchorx="page"/>
              </v:shape>
            </w:pict>
          </mc:Fallback>
        </mc:AlternateContent>
      </w:r>
    </w:p>
    <w:tbl>
      <w:tblPr>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14207E" w14:paraId="7F142FF5" w14:textId="77777777" w:rsidTr="003969BF">
        <w:trPr>
          <w:trHeight w:val="77"/>
        </w:trPr>
        <w:tc>
          <w:tcPr>
            <w:tcW w:w="8482" w:type="dxa"/>
            <w:shd w:val="clear" w:color="auto" w:fill="EEECE1" w:themeFill="background2"/>
            <w:tcMar>
              <w:left w:w="227" w:type="dxa"/>
              <w:right w:w="227" w:type="dxa"/>
            </w:tcMar>
          </w:tcPr>
          <w:p w14:paraId="4EC45B9A" w14:textId="7AA8D217" w:rsidR="0014207E" w:rsidRDefault="0014207E" w:rsidP="003969BF">
            <w:pPr>
              <w:pStyle w:val="ConsultationTitleExample"/>
              <w:spacing w:before="150" w:after="150"/>
            </w:pPr>
            <w:bookmarkStart w:id="28" w:name="_Toc34985614"/>
            <w:r>
              <w:rPr>
                <w:rFonts w:hint="eastAsia"/>
              </w:rPr>
              <w:t>参考</w:t>
            </w:r>
            <w:r>
              <w:t>：</w:t>
            </w:r>
            <w:r w:rsidR="009E5F50">
              <w:rPr>
                <w:rFonts w:hint="eastAsia"/>
              </w:rPr>
              <w:t>主な</w:t>
            </w:r>
            <w:r>
              <w:rPr>
                <w:rFonts w:hint="eastAsia"/>
              </w:rPr>
              <w:t>指標とデータの関係</w:t>
            </w:r>
            <w:r w:rsidR="009E5F50">
              <w:rPr>
                <w:rFonts w:hint="eastAsia"/>
              </w:rPr>
              <w:t>例</w:t>
            </w:r>
            <w:bookmarkEnd w:id="28"/>
          </w:p>
          <w:tbl>
            <w:tblPr>
              <w:tblW w:w="6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18"/>
              <w:gridCol w:w="2352"/>
              <w:gridCol w:w="3101"/>
              <w:gridCol w:w="807"/>
            </w:tblGrid>
            <w:tr w:rsidR="004A6B7C" w:rsidRPr="00FA4558" w14:paraId="7D4860A0" w14:textId="77777777" w:rsidTr="003969BF">
              <w:trPr>
                <w:trHeight w:val="73"/>
                <w:tblHeader/>
                <w:jc w:val="center"/>
              </w:trPr>
              <w:tc>
                <w:tcPr>
                  <w:tcW w:w="518" w:type="dxa"/>
                  <w:shd w:val="clear" w:color="auto" w:fill="EAF1DD" w:themeFill="accent3" w:themeFillTint="33"/>
                  <w:vAlign w:val="center"/>
                  <w:hideMark/>
                </w:tcPr>
                <w:p w14:paraId="0624993D" w14:textId="77777777" w:rsidR="004A6B7C" w:rsidRPr="00BA276E" w:rsidRDefault="004A6B7C" w:rsidP="004A6B7C">
                  <w:pPr>
                    <w:pStyle w:val="TableTitle"/>
                    <w:jc w:val="center"/>
                    <w:rPr>
                      <w:sz w:val="16"/>
                      <w:szCs w:val="16"/>
                    </w:rPr>
                  </w:pPr>
                  <w:r w:rsidRPr="00BA276E">
                    <w:rPr>
                      <w:sz w:val="16"/>
                      <w:szCs w:val="16"/>
                    </w:rPr>
                    <w:t>No</w:t>
                  </w:r>
                </w:p>
              </w:tc>
              <w:tc>
                <w:tcPr>
                  <w:tcW w:w="2352" w:type="dxa"/>
                  <w:shd w:val="clear" w:color="auto" w:fill="EAF1DD" w:themeFill="accent3" w:themeFillTint="33"/>
                  <w:noWrap/>
                  <w:vAlign w:val="center"/>
                  <w:hideMark/>
                </w:tcPr>
                <w:p w14:paraId="451761C6" w14:textId="77777777" w:rsidR="004A6B7C" w:rsidRPr="00BA276E" w:rsidRDefault="004A6B7C" w:rsidP="004A6B7C">
                  <w:pPr>
                    <w:pStyle w:val="TableTitle"/>
                    <w:jc w:val="center"/>
                    <w:rPr>
                      <w:sz w:val="16"/>
                      <w:szCs w:val="16"/>
                    </w:rPr>
                  </w:pPr>
                  <w:r w:rsidRPr="00BA276E">
                    <w:rPr>
                      <w:rFonts w:hint="eastAsia"/>
                      <w:sz w:val="16"/>
                      <w:szCs w:val="16"/>
                    </w:rPr>
                    <w:t>指標名</w:t>
                  </w:r>
                </w:p>
              </w:tc>
              <w:tc>
                <w:tcPr>
                  <w:tcW w:w="3101" w:type="dxa"/>
                  <w:shd w:val="clear" w:color="auto" w:fill="EAF1DD" w:themeFill="accent3" w:themeFillTint="33"/>
                  <w:noWrap/>
                  <w:vAlign w:val="center"/>
                  <w:hideMark/>
                </w:tcPr>
                <w:p w14:paraId="2D0EC4A2" w14:textId="77777777" w:rsidR="004A6B7C" w:rsidRPr="00BA276E" w:rsidRDefault="004A6B7C" w:rsidP="004A6B7C">
                  <w:pPr>
                    <w:pStyle w:val="TableTitle"/>
                    <w:jc w:val="center"/>
                    <w:rPr>
                      <w:sz w:val="16"/>
                      <w:szCs w:val="16"/>
                    </w:rPr>
                  </w:pPr>
                  <w:r w:rsidRPr="00BA276E">
                    <w:rPr>
                      <w:rFonts w:hint="eastAsia"/>
                      <w:sz w:val="16"/>
                      <w:szCs w:val="16"/>
                    </w:rPr>
                    <w:t>計算式</w:t>
                  </w:r>
                </w:p>
              </w:tc>
              <w:tc>
                <w:tcPr>
                  <w:tcW w:w="807" w:type="dxa"/>
                  <w:shd w:val="clear" w:color="auto" w:fill="EAF1DD" w:themeFill="accent3" w:themeFillTint="33"/>
                  <w:noWrap/>
                  <w:vAlign w:val="center"/>
                  <w:hideMark/>
                </w:tcPr>
                <w:p w14:paraId="2A9A51FF" w14:textId="77777777" w:rsidR="004A6B7C" w:rsidRPr="00BA276E" w:rsidRDefault="004A6B7C" w:rsidP="004A6B7C">
                  <w:pPr>
                    <w:pStyle w:val="TableTitle"/>
                    <w:jc w:val="center"/>
                    <w:rPr>
                      <w:sz w:val="16"/>
                      <w:szCs w:val="16"/>
                    </w:rPr>
                  </w:pPr>
                  <w:r w:rsidRPr="00BA276E">
                    <w:rPr>
                      <w:rFonts w:hint="eastAsia"/>
                      <w:sz w:val="16"/>
                      <w:szCs w:val="16"/>
                    </w:rPr>
                    <w:t>単位</w:t>
                  </w:r>
                </w:p>
              </w:tc>
            </w:tr>
            <w:tr w:rsidR="004A6B7C" w:rsidRPr="00FA4558" w14:paraId="7A0B682B" w14:textId="77777777" w:rsidTr="003969BF">
              <w:trPr>
                <w:trHeight w:val="18"/>
                <w:jc w:val="center"/>
              </w:trPr>
              <w:tc>
                <w:tcPr>
                  <w:tcW w:w="518" w:type="dxa"/>
                  <w:shd w:val="clear" w:color="auto" w:fill="FFFFFF" w:themeFill="background1"/>
                  <w:vAlign w:val="center"/>
                  <w:hideMark/>
                </w:tcPr>
                <w:p w14:paraId="5CAFD4C8" w14:textId="77777777" w:rsidR="004A6B7C" w:rsidRPr="00BA276E" w:rsidRDefault="004A6B7C" w:rsidP="004A6B7C">
                  <w:pPr>
                    <w:pStyle w:val="TableBodyText"/>
                    <w:rPr>
                      <w:sz w:val="16"/>
                      <w:szCs w:val="16"/>
                    </w:rPr>
                  </w:pPr>
                  <w:r w:rsidRPr="00BA276E">
                    <w:rPr>
                      <w:rFonts w:hint="eastAsia"/>
                      <w:sz w:val="16"/>
                      <w:szCs w:val="16"/>
                    </w:rPr>
                    <w:t>1</w:t>
                  </w:r>
                </w:p>
              </w:tc>
              <w:tc>
                <w:tcPr>
                  <w:tcW w:w="2352" w:type="dxa"/>
                  <w:shd w:val="clear" w:color="auto" w:fill="FFFFFF" w:themeFill="background1"/>
                  <w:vAlign w:val="center"/>
                  <w:hideMark/>
                </w:tcPr>
                <w:p w14:paraId="6082E3D5" w14:textId="77777777" w:rsidR="004A6B7C" w:rsidRPr="00BA276E" w:rsidRDefault="004A6B7C" w:rsidP="004A6B7C">
                  <w:pPr>
                    <w:pStyle w:val="TableBodyText"/>
                    <w:rPr>
                      <w:sz w:val="16"/>
                      <w:szCs w:val="16"/>
                    </w:rPr>
                  </w:pPr>
                  <w:r w:rsidRPr="00BA276E">
                    <w:rPr>
                      <w:rFonts w:hint="eastAsia"/>
                      <w:sz w:val="16"/>
                      <w:szCs w:val="16"/>
                    </w:rPr>
                    <w:t>利用者満足度</w:t>
                  </w:r>
                </w:p>
              </w:tc>
              <w:tc>
                <w:tcPr>
                  <w:tcW w:w="3101" w:type="dxa"/>
                  <w:shd w:val="clear" w:color="auto" w:fill="FFFFFF" w:themeFill="background1"/>
                  <w:vAlign w:val="center"/>
                  <w:hideMark/>
                </w:tcPr>
                <w:p w14:paraId="186B40CB" w14:textId="77777777" w:rsidR="004A6B7C" w:rsidRPr="00BA276E" w:rsidRDefault="004A6B7C" w:rsidP="004A6B7C">
                  <w:pPr>
                    <w:pStyle w:val="TableBodyText"/>
                    <w:rPr>
                      <w:sz w:val="16"/>
                      <w:szCs w:val="16"/>
                    </w:rPr>
                  </w:pPr>
                  <w:r w:rsidRPr="00BA276E">
                    <w:rPr>
                      <w:rFonts w:hint="eastAsia"/>
                      <w:sz w:val="16"/>
                      <w:szCs w:val="16"/>
                    </w:rPr>
                    <w:t>「「満足」とした回答数」／「全有効回答数」×100</w:t>
                  </w:r>
                </w:p>
              </w:tc>
              <w:tc>
                <w:tcPr>
                  <w:tcW w:w="807" w:type="dxa"/>
                  <w:shd w:val="clear" w:color="auto" w:fill="FFFFFF" w:themeFill="background1"/>
                  <w:vAlign w:val="center"/>
                  <w:hideMark/>
                </w:tcPr>
                <w:p w14:paraId="65A15A20" w14:textId="77777777" w:rsidR="004A6B7C" w:rsidRPr="00BA276E" w:rsidRDefault="004A6B7C" w:rsidP="004A6B7C">
                  <w:pPr>
                    <w:pStyle w:val="TableBodyText"/>
                    <w:rPr>
                      <w:sz w:val="16"/>
                      <w:szCs w:val="16"/>
                    </w:rPr>
                  </w:pPr>
                  <w:r w:rsidRPr="00BA276E">
                    <w:rPr>
                      <w:rFonts w:hint="eastAsia"/>
                      <w:sz w:val="16"/>
                      <w:szCs w:val="16"/>
                    </w:rPr>
                    <w:t>％</w:t>
                  </w:r>
                </w:p>
              </w:tc>
            </w:tr>
            <w:tr w:rsidR="004A6B7C" w:rsidRPr="00FA4558" w14:paraId="6C59EA82" w14:textId="77777777" w:rsidTr="003969BF">
              <w:trPr>
                <w:trHeight w:val="18"/>
                <w:jc w:val="center"/>
              </w:trPr>
              <w:tc>
                <w:tcPr>
                  <w:tcW w:w="518" w:type="dxa"/>
                  <w:shd w:val="clear" w:color="auto" w:fill="FFFFFF" w:themeFill="background1"/>
                  <w:vAlign w:val="center"/>
                  <w:hideMark/>
                </w:tcPr>
                <w:p w14:paraId="22A84511" w14:textId="77777777" w:rsidR="004A6B7C" w:rsidRPr="00BA276E" w:rsidRDefault="004A6B7C" w:rsidP="004A6B7C">
                  <w:pPr>
                    <w:pStyle w:val="TableBodyText"/>
                    <w:rPr>
                      <w:sz w:val="16"/>
                      <w:szCs w:val="16"/>
                    </w:rPr>
                  </w:pPr>
                  <w:r>
                    <w:rPr>
                      <w:sz w:val="16"/>
                      <w:szCs w:val="16"/>
                    </w:rPr>
                    <w:t>2</w:t>
                  </w:r>
                </w:p>
              </w:tc>
              <w:tc>
                <w:tcPr>
                  <w:tcW w:w="2352" w:type="dxa"/>
                  <w:shd w:val="clear" w:color="auto" w:fill="FFFFFF" w:themeFill="background1"/>
                  <w:vAlign w:val="center"/>
                  <w:hideMark/>
                </w:tcPr>
                <w:p w14:paraId="2C6E5200" w14:textId="77777777" w:rsidR="004A6B7C" w:rsidRPr="00BA276E" w:rsidRDefault="004A6B7C" w:rsidP="004A6B7C">
                  <w:pPr>
                    <w:pStyle w:val="TableBodyText"/>
                    <w:rPr>
                      <w:sz w:val="16"/>
                      <w:szCs w:val="16"/>
                    </w:rPr>
                  </w:pPr>
                  <w:r w:rsidRPr="00BA276E">
                    <w:rPr>
                      <w:rFonts w:hint="eastAsia"/>
                      <w:sz w:val="16"/>
                      <w:szCs w:val="16"/>
                    </w:rPr>
                    <w:t>相談窓口の平均対応時間</w:t>
                  </w:r>
                </w:p>
              </w:tc>
              <w:tc>
                <w:tcPr>
                  <w:tcW w:w="3101" w:type="dxa"/>
                  <w:shd w:val="clear" w:color="auto" w:fill="FFFFFF" w:themeFill="background1"/>
                  <w:vAlign w:val="center"/>
                  <w:hideMark/>
                </w:tcPr>
                <w:p w14:paraId="1F4CA604" w14:textId="77777777" w:rsidR="004A6B7C" w:rsidRPr="00BA276E" w:rsidRDefault="004A6B7C" w:rsidP="004A6B7C">
                  <w:pPr>
                    <w:pStyle w:val="TableBodyText"/>
                    <w:rPr>
                      <w:sz w:val="16"/>
                      <w:szCs w:val="16"/>
                    </w:rPr>
                  </w:pPr>
                  <w:r w:rsidRPr="00BA276E">
                    <w:rPr>
                      <w:rFonts w:hint="eastAsia"/>
                      <w:sz w:val="16"/>
                      <w:szCs w:val="16"/>
                    </w:rPr>
                    <w:t>相談窓口の平均対応時間</w:t>
                  </w:r>
                </w:p>
              </w:tc>
              <w:tc>
                <w:tcPr>
                  <w:tcW w:w="807" w:type="dxa"/>
                  <w:shd w:val="clear" w:color="auto" w:fill="FFFFFF" w:themeFill="background1"/>
                  <w:vAlign w:val="center"/>
                  <w:hideMark/>
                </w:tcPr>
                <w:p w14:paraId="5A899D07" w14:textId="77777777" w:rsidR="004A6B7C" w:rsidRPr="00BA276E" w:rsidRDefault="004A6B7C" w:rsidP="004A6B7C">
                  <w:pPr>
                    <w:pStyle w:val="TableBodyText"/>
                    <w:rPr>
                      <w:sz w:val="16"/>
                      <w:szCs w:val="16"/>
                    </w:rPr>
                  </w:pPr>
                  <w:r w:rsidRPr="00BA276E">
                    <w:rPr>
                      <w:rFonts w:hint="eastAsia"/>
                      <w:sz w:val="16"/>
                      <w:szCs w:val="16"/>
                    </w:rPr>
                    <w:t>分／回</w:t>
                  </w:r>
                </w:p>
              </w:tc>
            </w:tr>
            <w:tr w:rsidR="004A6B7C" w:rsidRPr="00FA4558" w14:paraId="705BDE03" w14:textId="77777777" w:rsidTr="003969BF">
              <w:trPr>
                <w:trHeight w:val="18"/>
                <w:jc w:val="center"/>
              </w:trPr>
              <w:tc>
                <w:tcPr>
                  <w:tcW w:w="518" w:type="dxa"/>
                  <w:shd w:val="clear" w:color="auto" w:fill="FFFFFF" w:themeFill="background1"/>
                  <w:vAlign w:val="center"/>
                  <w:hideMark/>
                </w:tcPr>
                <w:p w14:paraId="50867CAE" w14:textId="77777777" w:rsidR="004A6B7C" w:rsidRPr="00BA276E" w:rsidRDefault="004A6B7C" w:rsidP="004A6B7C">
                  <w:pPr>
                    <w:pStyle w:val="TableBodyText"/>
                    <w:rPr>
                      <w:sz w:val="16"/>
                      <w:szCs w:val="16"/>
                    </w:rPr>
                  </w:pPr>
                  <w:r>
                    <w:rPr>
                      <w:rFonts w:hint="eastAsia"/>
                      <w:sz w:val="16"/>
                      <w:szCs w:val="16"/>
                    </w:rPr>
                    <w:t>3</w:t>
                  </w:r>
                </w:p>
              </w:tc>
              <w:tc>
                <w:tcPr>
                  <w:tcW w:w="2352" w:type="dxa"/>
                  <w:shd w:val="clear" w:color="auto" w:fill="FFFFFF" w:themeFill="background1"/>
                  <w:vAlign w:val="center"/>
                  <w:hideMark/>
                </w:tcPr>
                <w:p w14:paraId="5269F800" w14:textId="77777777" w:rsidR="004A6B7C" w:rsidRPr="00BA276E" w:rsidRDefault="004A6B7C" w:rsidP="004A6B7C">
                  <w:pPr>
                    <w:pStyle w:val="TableBodyText"/>
                    <w:rPr>
                      <w:sz w:val="16"/>
                      <w:szCs w:val="16"/>
                    </w:rPr>
                  </w:pPr>
                  <w:r w:rsidRPr="00BA276E">
                    <w:rPr>
                      <w:rFonts w:hint="eastAsia"/>
                      <w:sz w:val="16"/>
                      <w:szCs w:val="16"/>
                    </w:rPr>
                    <w:t>相談窓口における苦情・相談解決率</w:t>
                  </w:r>
                </w:p>
              </w:tc>
              <w:tc>
                <w:tcPr>
                  <w:tcW w:w="3101" w:type="dxa"/>
                  <w:shd w:val="clear" w:color="auto" w:fill="FFFFFF" w:themeFill="background1"/>
                  <w:vAlign w:val="center"/>
                  <w:hideMark/>
                </w:tcPr>
                <w:p w14:paraId="465BFB34" w14:textId="77777777" w:rsidR="004A6B7C" w:rsidRPr="00BA276E" w:rsidRDefault="004A6B7C" w:rsidP="004A6B7C">
                  <w:pPr>
                    <w:pStyle w:val="TableBodyText"/>
                    <w:rPr>
                      <w:sz w:val="16"/>
                      <w:szCs w:val="16"/>
                    </w:rPr>
                  </w:pPr>
                  <w:r w:rsidRPr="00BA276E">
                    <w:rPr>
                      <w:rFonts w:hint="eastAsia"/>
                      <w:sz w:val="16"/>
                      <w:szCs w:val="16"/>
                    </w:rPr>
                    <w:t>「相談窓口で解決した件数」／「全苦情・相談件数」×</w:t>
                  </w:r>
                  <w:r w:rsidRPr="00BA276E">
                    <w:rPr>
                      <w:sz w:val="16"/>
                      <w:szCs w:val="16"/>
                    </w:rPr>
                    <w:t>100</w:t>
                  </w:r>
                </w:p>
              </w:tc>
              <w:tc>
                <w:tcPr>
                  <w:tcW w:w="807" w:type="dxa"/>
                  <w:shd w:val="clear" w:color="auto" w:fill="FFFFFF" w:themeFill="background1"/>
                  <w:vAlign w:val="center"/>
                  <w:hideMark/>
                </w:tcPr>
                <w:p w14:paraId="51C0E69C" w14:textId="77777777" w:rsidR="004A6B7C" w:rsidRPr="00BA276E" w:rsidRDefault="004A6B7C" w:rsidP="004A6B7C">
                  <w:pPr>
                    <w:pStyle w:val="TableBodyText"/>
                    <w:rPr>
                      <w:sz w:val="16"/>
                      <w:szCs w:val="16"/>
                    </w:rPr>
                  </w:pPr>
                  <w:r w:rsidRPr="00BA276E">
                    <w:rPr>
                      <w:rFonts w:hint="eastAsia"/>
                      <w:sz w:val="16"/>
                      <w:szCs w:val="16"/>
                    </w:rPr>
                    <w:t>％</w:t>
                  </w:r>
                </w:p>
              </w:tc>
            </w:tr>
            <w:tr w:rsidR="004A6B7C" w:rsidRPr="00FA4558" w14:paraId="03901CA3" w14:textId="77777777" w:rsidTr="003969BF">
              <w:trPr>
                <w:trHeight w:val="18"/>
                <w:jc w:val="center"/>
              </w:trPr>
              <w:tc>
                <w:tcPr>
                  <w:tcW w:w="518" w:type="dxa"/>
                  <w:shd w:val="clear" w:color="auto" w:fill="FFFFFF" w:themeFill="background1"/>
                  <w:vAlign w:val="center"/>
                  <w:hideMark/>
                </w:tcPr>
                <w:p w14:paraId="0F611626" w14:textId="77777777" w:rsidR="004A6B7C" w:rsidRPr="00BA276E" w:rsidRDefault="004A6B7C" w:rsidP="004A6B7C">
                  <w:pPr>
                    <w:pStyle w:val="TableBodyText"/>
                    <w:rPr>
                      <w:sz w:val="16"/>
                      <w:szCs w:val="16"/>
                    </w:rPr>
                  </w:pPr>
                  <w:r>
                    <w:rPr>
                      <w:sz w:val="16"/>
                      <w:szCs w:val="16"/>
                    </w:rPr>
                    <w:t>4</w:t>
                  </w:r>
                </w:p>
              </w:tc>
              <w:tc>
                <w:tcPr>
                  <w:tcW w:w="2352" w:type="dxa"/>
                  <w:shd w:val="clear" w:color="auto" w:fill="FFFFFF" w:themeFill="background1"/>
                  <w:vAlign w:val="center"/>
                  <w:hideMark/>
                </w:tcPr>
                <w:p w14:paraId="1A9B696D" w14:textId="77777777" w:rsidR="004A6B7C" w:rsidRPr="00BA276E" w:rsidRDefault="004A6B7C" w:rsidP="004A6B7C">
                  <w:pPr>
                    <w:pStyle w:val="TableBodyText"/>
                    <w:rPr>
                      <w:sz w:val="16"/>
                      <w:szCs w:val="16"/>
                    </w:rPr>
                  </w:pPr>
                  <w:r w:rsidRPr="00BA276E">
                    <w:rPr>
                      <w:rFonts w:hint="eastAsia"/>
                      <w:sz w:val="16"/>
                      <w:szCs w:val="16"/>
                    </w:rPr>
                    <w:t>相談窓口におけるエスカレーション件数の逓減率</w:t>
                  </w:r>
                </w:p>
              </w:tc>
              <w:tc>
                <w:tcPr>
                  <w:tcW w:w="3101" w:type="dxa"/>
                  <w:shd w:val="clear" w:color="auto" w:fill="FFFFFF" w:themeFill="background1"/>
                  <w:vAlign w:val="center"/>
                  <w:hideMark/>
                </w:tcPr>
                <w:p w14:paraId="57284839" w14:textId="77777777" w:rsidR="004A6B7C" w:rsidRPr="00BA276E" w:rsidRDefault="004A6B7C" w:rsidP="004A6B7C">
                  <w:pPr>
                    <w:pStyle w:val="TableBodyText"/>
                    <w:rPr>
                      <w:sz w:val="16"/>
                      <w:szCs w:val="16"/>
                    </w:rPr>
                  </w:pPr>
                  <w:r w:rsidRPr="00BA276E">
                    <w:rPr>
                      <w:sz w:val="16"/>
                      <w:szCs w:val="16"/>
                    </w:rPr>
                    <w:t>(「前年度エスカレーション件数」－「当該年度エスカレーション件数」)／「前年度エスカレーション件数」</w:t>
                  </w:r>
                  <w:r w:rsidRPr="00F668B1">
                    <w:rPr>
                      <w:rFonts w:hAnsi="ＭＳ Ｐ明朝"/>
                      <w:sz w:val="16"/>
                      <w:szCs w:val="16"/>
                    </w:rPr>
                    <w:t>×</w:t>
                  </w:r>
                  <w:r w:rsidRPr="00BA276E">
                    <w:rPr>
                      <w:sz w:val="16"/>
                      <w:szCs w:val="16"/>
                    </w:rPr>
                    <w:t>100</w:t>
                  </w:r>
                </w:p>
              </w:tc>
              <w:tc>
                <w:tcPr>
                  <w:tcW w:w="807" w:type="dxa"/>
                  <w:shd w:val="clear" w:color="auto" w:fill="FFFFFF" w:themeFill="background1"/>
                  <w:vAlign w:val="center"/>
                  <w:hideMark/>
                </w:tcPr>
                <w:p w14:paraId="3F679371" w14:textId="77777777" w:rsidR="004A6B7C" w:rsidRPr="00BA276E" w:rsidRDefault="004A6B7C" w:rsidP="004A6B7C">
                  <w:pPr>
                    <w:pStyle w:val="TableBodyText"/>
                    <w:rPr>
                      <w:sz w:val="16"/>
                      <w:szCs w:val="16"/>
                    </w:rPr>
                  </w:pPr>
                  <w:r w:rsidRPr="00BA276E">
                    <w:rPr>
                      <w:rFonts w:hint="eastAsia"/>
                      <w:sz w:val="16"/>
                      <w:szCs w:val="16"/>
                    </w:rPr>
                    <w:t>％／年</w:t>
                  </w:r>
                </w:p>
              </w:tc>
            </w:tr>
            <w:tr w:rsidR="004A6B7C" w:rsidRPr="00FA4558" w14:paraId="4F529020" w14:textId="77777777" w:rsidTr="003969BF">
              <w:trPr>
                <w:trHeight w:val="18"/>
                <w:jc w:val="center"/>
              </w:trPr>
              <w:tc>
                <w:tcPr>
                  <w:tcW w:w="518" w:type="dxa"/>
                  <w:shd w:val="clear" w:color="auto" w:fill="FFFFFF" w:themeFill="background1"/>
                  <w:vAlign w:val="center"/>
                  <w:hideMark/>
                </w:tcPr>
                <w:p w14:paraId="4AA750BD" w14:textId="77777777" w:rsidR="004A6B7C" w:rsidRPr="00BA276E" w:rsidRDefault="004A6B7C" w:rsidP="004A6B7C">
                  <w:pPr>
                    <w:pStyle w:val="TableBodyText"/>
                    <w:rPr>
                      <w:sz w:val="16"/>
                      <w:szCs w:val="16"/>
                    </w:rPr>
                  </w:pPr>
                  <w:r>
                    <w:rPr>
                      <w:sz w:val="16"/>
                      <w:szCs w:val="16"/>
                    </w:rPr>
                    <w:t>5</w:t>
                  </w:r>
                </w:p>
              </w:tc>
              <w:tc>
                <w:tcPr>
                  <w:tcW w:w="2352" w:type="dxa"/>
                  <w:shd w:val="clear" w:color="auto" w:fill="FFFFFF" w:themeFill="background1"/>
                  <w:vAlign w:val="center"/>
                  <w:hideMark/>
                </w:tcPr>
                <w:p w14:paraId="0FD12CFE" w14:textId="77777777" w:rsidR="004A6B7C" w:rsidRPr="00BA276E" w:rsidRDefault="004A6B7C" w:rsidP="004A6B7C">
                  <w:pPr>
                    <w:pStyle w:val="TableBodyText"/>
                    <w:rPr>
                      <w:sz w:val="16"/>
                      <w:szCs w:val="16"/>
                    </w:rPr>
                  </w:pPr>
                  <w:r w:rsidRPr="00BA276E">
                    <w:rPr>
                      <w:rFonts w:hint="eastAsia"/>
                      <w:sz w:val="16"/>
                      <w:szCs w:val="16"/>
                    </w:rPr>
                    <w:t>窓口申請に要する費用</w:t>
                  </w:r>
                </w:p>
              </w:tc>
              <w:tc>
                <w:tcPr>
                  <w:tcW w:w="3101" w:type="dxa"/>
                  <w:shd w:val="clear" w:color="auto" w:fill="FFFFFF" w:themeFill="background1"/>
                  <w:vAlign w:val="center"/>
                  <w:hideMark/>
                </w:tcPr>
                <w:p w14:paraId="66B7C6F1" w14:textId="77777777" w:rsidR="004A6B7C" w:rsidRPr="00BA276E" w:rsidRDefault="004A6B7C" w:rsidP="004A6B7C">
                  <w:pPr>
                    <w:pStyle w:val="TableBodyText"/>
                    <w:rPr>
                      <w:sz w:val="16"/>
                      <w:szCs w:val="16"/>
                    </w:rPr>
                  </w:pPr>
                  <w:r w:rsidRPr="00BA276E">
                    <w:rPr>
                      <w:rFonts w:hint="eastAsia"/>
                      <w:sz w:val="16"/>
                      <w:szCs w:val="16"/>
                    </w:rPr>
                    <w:t>窓口申請に要する費用</w:t>
                  </w:r>
                </w:p>
              </w:tc>
              <w:tc>
                <w:tcPr>
                  <w:tcW w:w="807" w:type="dxa"/>
                  <w:shd w:val="clear" w:color="auto" w:fill="FFFFFF" w:themeFill="background1"/>
                  <w:vAlign w:val="center"/>
                  <w:hideMark/>
                </w:tcPr>
                <w:p w14:paraId="3357EE02" w14:textId="77777777" w:rsidR="004A6B7C" w:rsidRPr="00BA276E" w:rsidRDefault="004A6B7C" w:rsidP="004A6B7C">
                  <w:pPr>
                    <w:pStyle w:val="TableBodyText"/>
                    <w:rPr>
                      <w:sz w:val="16"/>
                      <w:szCs w:val="16"/>
                    </w:rPr>
                  </w:pPr>
                  <w:r w:rsidRPr="00BA276E">
                    <w:rPr>
                      <w:rFonts w:hint="eastAsia"/>
                      <w:sz w:val="16"/>
                      <w:szCs w:val="16"/>
                    </w:rPr>
                    <w:t>円</w:t>
                  </w:r>
                </w:p>
              </w:tc>
            </w:tr>
            <w:tr w:rsidR="004A6B7C" w:rsidRPr="00FA4558" w14:paraId="411000C6" w14:textId="77777777" w:rsidTr="003969BF">
              <w:trPr>
                <w:trHeight w:val="18"/>
                <w:jc w:val="center"/>
              </w:trPr>
              <w:tc>
                <w:tcPr>
                  <w:tcW w:w="518" w:type="dxa"/>
                  <w:shd w:val="clear" w:color="auto" w:fill="FFFFFF" w:themeFill="background1"/>
                  <w:vAlign w:val="center"/>
                  <w:hideMark/>
                </w:tcPr>
                <w:p w14:paraId="2D700DD1" w14:textId="77777777" w:rsidR="004A6B7C" w:rsidRPr="00BA276E" w:rsidRDefault="004A6B7C" w:rsidP="004A6B7C">
                  <w:pPr>
                    <w:pStyle w:val="TableBodyText"/>
                    <w:rPr>
                      <w:sz w:val="16"/>
                      <w:szCs w:val="16"/>
                    </w:rPr>
                  </w:pPr>
                  <w:r>
                    <w:rPr>
                      <w:sz w:val="16"/>
                      <w:szCs w:val="16"/>
                    </w:rPr>
                    <w:t>6</w:t>
                  </w:r>
                </w:p>
              </w:tc>
              <w:tc>
                <w:tcPr>
                  <w:tcW w:w="2352" w:type="dxa"/>
                  <w:shd w:val="clear" w:color="auto" w:fill="FFFFFF" w:themeFill="background1"/>
                  <w:vAlign w:val="center"/>
                  <w:hideMark/>
                </w:tcPr>
                <w:p w14:paraId="3ECEDDDF" w14:textId="77777777" w:rsidR="004A6B7C" w:rsidRPr="00BA276E" w:rsidRDefault="004A6B7C" w:rsidP="004A6B7C">
                  <w:pPr>
                    <w:pStyle w:val="TableBodyText"/>
                    <w:rPr>
                      <w:sz w:val="16"/>
                      <w:szCs w:val="16"/>
                    </w:rPr>
                  </w:pPr>
                  <w:r w:rsidRPr="00BA276E">
                    <w:rPr>
                      <w:rFonts w:hint="eastAsia"/>
                      <w:sz w:val="16"/>
                      <w:szCs w:val="16"/>
                    </w:rPr>
                    <w:t>オンライン申請に要する費用</w:t>
                  </w:r>
                </w:p>
              </w:tc>
              <w:tc>
                <w:tcPr>
                  <w:tcW w:w="3101" w:type="dxa"/>
                  <w:shd w:val="clear" w:color="auto" w:fill="FFFFFF" w:themeFill="background1"/>
                  <w:vAlign w:val="center"/>
                  <w:hideMark/>
                </w:tcPr>
                <w:p w14:paraId="212290C6" w14:textId="77777777" w:rsidR="004A6B7C" w:rsidRPr="00BA276E" w:rsidRDefault="004A6B7C" w:rsidP="004A6B7C">
                  <w:pPr>
                    <w:pStyle w:val="TableBodyText"/>
                    <w:rPr>
                      <w:sz w:val="16"/>
                      <w:szCs w:val="16"/>
                    </w:rPr>
                  </w:pPr>
                  <w:r w:rsidRPr="00BA276E">
                    <w:rPr>
                      <w:rFonts w:hint="eastAsia"/>
                      <w:sz w:val="16"/>
                      <w:szCs w:val="16"/>
                    </w:rPr>
                    <w:t>オンライン申請に要する費用</w:t>
                  </w:r>
                </w:p>
              </w:tc>
              <w:tc>
                <w:tcPr>
                  <w:tcW w:w="807" w:type="dxa"/>
                  <w:shd w:val="clear" w:color="auto" w:fill="FFFFFF" w:themeFill="background1"/>
                  <w:vAlign w:val="center"/>
                  <w:hideMark/>
                </w:tcPr>
                <w:p w14:paraId="4618D0D3" w14:textId="77777777" w:rsidR="004A6B7C" w:rsidRPr="00BA276E" w:rsidRDefault="004A6B7C" w:rsidP="004A6B7C">
                  <w:pPr>
                    <w:pStyle w:val="TableBodyText"/>
                    <w:rPr>
                      <w:sz w:val="16"/>
                      <w:szCs w:val="16"/>
                    </w:rPr>
                  </w:pPr>
                  <w:r w:rsidRPr="00BA276E">
                    <w:rPr>
                      <w:rFonts w:hint="eastAsia"/>
                      <w:sz w:val="16"/>
                      <w:szCs w:val="16"/>
                    </w:rPr>
                    <w:t>円</w:t>
                  </w:r>
                </w:p>
              </w:tc>
            </w:tr>
            <w:tr w:rsidR="004A6B7C" w:rsidRPr="00FA4558" w14:paraId="01EF6E4B" w14:textId="77777777" w:rsidTr="003969BF">
              <w:trPr>
                <w:trHeight w:val="18"/>
                <w:jc w:val="center"/>
              </w:trPr>
              <w:tc>
                <w:tcPr>
                  <w:tcW w:w="518" w:type="dxa"/>
                  <w:shd w:val="clear" w:color="auto" w:fill="FFFFFF" w:themeFill="background1"/>
                  <w:vAlign w:val="center"/>
                  <w:hideMark/>
                </w:tcPr>
                <w:p w14:paraId="1DFA88C5" w14:textId="77777777" w:rsidR="004A6B7C" w:rsidRPr="00BA276E" w:rsidRDefault="004A6B7C" w:rsidP="004A6B7C">
                  <w:pPr>
                    <w:pStyle w:val="TableBodyText"/>
                    <w:rPr>
                      <w:sz w:val="16"/>
                      <w:szCs w:val="16"/>
                    </w:rPr>
                  </w:pPr>
                  <w:r>
                    <w:rPr>
                      <w:sz w:val="16"/>
                      <w:szCs w:val="16"/>
                    </w:rPr>
                    <w:t>7</w:t>
                  </w:r>
                </w:p>
              </w:tc>
              <w:tc>
                <w:tcPr>
                  <w:tcW w:w="2352" w:type="dxa"/>
                  <w:shd w:val="clear" w:color="auto" w:fill="FFFFFF" w:themeFill="background1"/>
                  <w:vAlign w:val="center"/>
                  <w:hideMark/>
                </w:tcPr>
                <w:p w14:paraId="2F5DA311" w14:textId="77777777" w:rsidR="004A6B7C" w:rsidRPr="00BA276E" w:rsidRDefault="004A6B7C" w:rsidP="004A6B7C">
                  <w:pPr>
                    <w:pStyle w:val="TableBodyText"/>
                    <w:rPr>
                      <w:sz w:val="16"/>
                      <w:szCs w:val="16"/>
                    </w:rPr>
                  </w:pPr>
                  <w:r w:rsidRPr="00BA276E">
                    <w:rPr>
                      <w:rFonts w:hint="eastAsia"/>
                      <w:sz w:val="16"/>
                      <w:szCs w:val="16"/>
                    </w:rPr>
                    <w:t>職員満足度</w:t>
                  </w:r>
                </w:p>
              </w:tc>
              <w:tc>
                <w:tcPr>
                  <w:tcW w:w="3101" w:type="dxa"/>
                  <w:shd w:val="clear" w:color="auto" w:fill="FFFFFF" w:themeFill="background1"/>
                  <w:vAlign w:val="center"/>
                  <w:hideMark/>
                </w:tcPr>
                <w:p w14:paraId="3645912D" w14:textId="77777777" w:rsidR="004A6B7C" w:rsidRPr="00BA276E" w:rsidRDefault="004A6B7C" w:rsidP="004A6B7C">
                  <w:pPr>
                    <w:pStyle w:val="TableBodyText"/>
                    <w:rPr>
                      <w:sz w:val="16"/>
                      <w:szCs w:val="16"/>
                    </w:rPr>
                  </w:pPr>
                  <w:r w:rsidRPr="00BA276E">
                    <w:rPr>
                      <w:rFonts w:hint="eastAsia"/>
                      <w:sz w:val="16"/>
                      <w:szCs w:val="16"/>
                    </w:rPr>
                    <w:t>「「満足」とした回答数」／「全有効回答数」×</w:t>
                  </w:r>
                  <w:r w:rsidRPr="00BA276E">
                    <w:rPr>
                      <w:sz w:val="16"/>
                      <w:szCs w:val="16"/>
                    </w:rPr>
                    <w:t>100</w:t>
                  </w:r>
                </w:p>
              </w:tc>
              <w:tc>
                <w:tcPr>
                  <w:tcW w:w="807" w:type="dxa"/>
                  <w:shd w:val="clear" w:color="auto" w:fill="FFFFFF" w:themeFill="background1"/>
                  <w:vAlign w:val="center"/>
                  <w:hideMark/>
                </w:tcPr>
                <w:p w14:paraId="25DF488F" w14:textId="77777777" w:rsidR="004A6B7C" w:rsidRPr="00BA276E" w:rsidRDefault="004A6B7C" w:rsidP="004A6B7C">
                  <w:pPr>
                    <w:pStyle w:val="TableBodyText"/>
                    <w:rPr>
                      <w:sz w:val="16"/>
                      <w:szCs w:val="16"/>
                    </w:rPr>
                  </w:pPr>
                  <w:r w:rsidRPr="00BA276E">
                    <w:rPr>
                      <w:rFonts w:hint="eastAsia"/>
                      <w:sz w:val="16"/>
                      <w:szCs w:val="16"/>
                    </w:rPr>
                    <w:t>％</w:t>
                  </w:r>
                </w:p>
              </w:tc>
            </w:tr>
            <w:tr w:rsidR="004A6B7C" w:rsidRPr="00FA4558" w14:paraId="59DE8D51" w14:textId="77777777" w:rsidTr="003969BF">
              <w:trPr>
                <w:trHeight w:val="18"/>
                <w:jc w:val="center"/>
              </w:trPr>
              <w:tc>
                <w:tcPr>
                  <w:tcW w:w="518" w:type="dxa"/>
                  <w:shd w:val="clear" w:color="auto" w:fill="FFFFFF" w:themeFill="background1"/>
                  <w:vAlign w:val="center"/>
                  <w:hideMark/>
                </w:tcPr>
                <w:p w14:paraId="5966ECA4" w14:textId="77777777" w:rsidR="004A6B7C" w:rsidRPr="00BA276E" w:rsidRDefault="004A6B7C" w:rsidP="004A6B7C">
                  <w:pPr>
                    <w:pStyle w:val="TableBodyText"/>
                    <w:rPr>
                      <w:sz w:val="16"/>
                      <w:szCs w:val="16"/>
                    </w:rPr>
                  </w:pPr>
                  <w:r>
                    <w:rPr>
                      <w:sz w:val="16"/>
                      <w:szCs w:val="16"/>
                    </w:rPr>
                    <w:t>8</w:t>
                  </w:r>
                </w:p>
              </w:tc>
              <w:tc>
                <w:tcPr>
                  <w:tcW w:w="2352" w:type="dxa"/>
                  <w:shd w:val="clear" w:color="auto" w:fill="FFFFFF" w:themeFill="background1"/>
                  <w:vAlign w:val="center"/>
                  <w:hideMark/>
                </w:tcPr>
                <w:p w14:paraId="5C912EAA" w14:textId="77777777" w:rsidR="004A6B7C" w:rsidRPr="00BA276E" w:rsidRDefault="004A6B7C" w:rsidP="004A6B7C">
                  <w:pPr>
                    <w:pStyle w:val="TableBodyText"/>
                    <w:rPr>
                      <w:sz w:val="16"/>
                      <w:szCs w:val="16"/>
                    </w:rPr>
                  </w:pPr>
                  <w:r w:rsidRPr="00BA276E">
                    <w:rPr>
                      <w:rFonts w:hint="eastAsia"/>
                      <w:sz w:val="16"/>
                      <w:szCs w:val="16"/>
                    </w:rPr>
                    <w:t>職員苦情・相談件数</w:t>
                  </w:r>
                </w:p>
              </w:tc>
              <w:tc>
                <w:tcPr>
                  <w:tcW w:w="3101" w:type="dxa"/>
                  <w:shd w:val="clear" w:color="auto" w:fill="FFFFFF" w:themeFill="background1"/>
                  <w:vAlign w:val="center"/>
                  <w:hideMark/>
                </w:tcPr>
                <w:p w14:paraId="48B80D7E" w14:textId="77777777" w:rsidR="004A6B7C" w:rsidRPr="00BA276E" w:rsidRDefault="004A6B7C" w:rsidP="004A6B7C">
                  <w:pPr>
                    <w:pStyle w:val="TableBodyText"/>
                    <w:rPr>
                      <w:sz w:val="16"/>
                      <w:szCs w:val="16"/>
                    </w:rPr>
                  </w:pPr>
                  <w:r w:rsidRPr="00BA276E">
                    <w:rPr>
                      <w:rFonts w:hint="eastAsia"/>
                      <w:sz w:val="16"/>
                      <w:szCs w:val="16"/>
                    </w:rPr>
                    <w:t>職員苦情・相談件数</w:t>
                  </w:r>
                </w:p>
              </w:tc>
              <w:tc>
                <w:tcPr>
                  <w:tcW w:w="807" w:type="dxa"/>
                  <w:shd w:val="clear" w:color="auto" w:fill="FFFFFF" w:themeFill="background1"/>
                  <w:vAlign w:val="center"/>
                  <w:hideMark/>
                </w:tcPr>
                <w:p w14:paraId="57EA7D87" w14:textId="77777777" w:rsidR="004A6B7C" w:rsidRPr="00BA276E" w:rsidRDefault="004A6B7C" w:rsidP="004A6B7C">
                  <w:pPr>
                    <w:pStyle w:val="TableBodyText"/>
                    <w:rPr>
                      <w:sz w:val="16"/>
                      <w:szCs w:val="16"/>
                    </w:rPr>
                  </w:pPr>
                  <w:r w:rsidRPr="00BA276E">
                    <w:rPr>
                      <w:rFonts w:hint="eastAsia"/>
                      <w:sz w:val="16"/>
                      <w:szCs w:val="16"/>
                    </w:rPr>
                    <w:t>件</w:t>
                  </w:r>
                </w:p>
              </w:tc>
            </w:tr>
            <w:tr w:rsidR="004A6B7C" w:rsidRPr="00FA4558" w14:paraId="28AE4DF6" w14:textId="77777777" w:rsidTr="003969BF">
              <w:trPr>
                <w:trHeight w:val="18"/>
                <w:jc w:val="center"/>
              </w:trPr>
              <w:tc>
                <w:tcPr>
                  <w:tcW w:w="518" w:type="dxa"/>
                  <w:shd w:val="clear" w:color="auto" w:fill="FFFFFF" w:themeFill="background1"/>
                  <w:vAlign w:val="center"/>
                </w:tcPr>
                <w:p w14:paraId="49E03E22" w14:textId="77777777" w:rsidR="004A6B7C" w:rsidRPr="00BA276E" w:rsidRDefault="004A6B7C" w:rsidP="004A6B7C">
                  <w:pPr>
                    <w:pStyle w:val="TableBodyText"/>
                    <w:rPr>
                      <w:sz w:val="16"/>
                      <w:szCs w:val="16"/>
                    </w:rPr>
                  </w:pPr>
                  <w:r>
                    <w:rPr>
                      <w:sz w:val="16"/>
                      <w:szCs w:val="16"/>
                    </w:rPr>
                    <w:t>9</w:t>
                  </w:r>
                </w:p>
              </w:tc>
              <w:tc>
                <w:tcPr>
                  <w:tcW w:w="2352" w:type="dxa"/>
                  <w:shd w:val="clear" w:color="auto" w:fill="FFFFFF" w:themeFill="background1"/>
                  <w:vAlign w:val="center"/>
                </w:tcPr>
                <w:p w14:paraId="3ABC72CC" w14:textId="77777777" w:rsidR="004A6B7C" w:rsidRPr="00BA276E" w:rsidRDefault="004A6B7C" w:rsidP="004A6B7C">
                  <w:pPr>
                    <w:pStyle w:val="TableBodyText"/>
                    <w:rPr>
                      <w:sz w:val="16"/>
                      <w:szCs w:val="16"/>
                    </w:rPr>
                  </w:pPr>
                  <w:r w:rsidRPr="00BA276E">
                    <w:rPr>
                      <w:rFonts w:hint="eastAsia"/>
                      <w:sz w:val="16"/>
                      <w:szCs w:val="16"/>
                    </w:rPr>
                    <w:t>職員苦情・相談解決までの平均時間</w:t>
                  </w:r>
                </w:p>
              </w:tc>
              <w:tc>
                <w:tcPr>
                  <w:tcW w:w="3101" w:type="dxa"/>
                  <w:shd w:val="clear" w:color="auto" w:fill="FFFFFF" w:themeFill="background1"/>
                  <w:vAlign w:val="center"/>
                </w:tcPr>
                <w:p w14:paraId="6A8CCAC8" w14:textId="77777777" w:rsidR="004A6B7C" w:rsidRPr="00BA276E" w:rsidRDefault="004A6B7C" w:rsidP="004A6B7C">
                  <w:pPr>
                    <w:pStyle w:val="TableBodyText"/>
                    <w:rPr>
                      <w:sz w:val="16"/>
                      <w:szCs w:val="16"/>
                    </w:rPr>
                  </w:pPr>
                  <w:r w:rsidRPr="00BA276E">
                    <w:rPr>
                      <w:rFonts w:hint="eastAsia"/>
                      <w:sz w:val="16"/>
                      <w:szCs w:val="16"/>
                    </w:rPr>
                    <w:t>苦情・相談解決までの平均時間</w:t>
                  </w:r>
                </w:p>
              </w:tc>
              <w:tc>
                <w:tcPr>
                  <w:tcW w:w="807" w:type="dxa"/>
                  <w:shd w:val="clear" w:color="auto" w:fill="FFFFFF" w:themeFill="background1"/>
                  <w:vAlign w:val="center"/>
                </w:tcPr>
                <w:p w14:paraId="364C5038" w14:textId="77777777" w:rsidR="004A6B7C" w:rsidRPr="00BA276E" w:rsidRDefault="004A6B7C" w:rsidP="004A6B7C">
                  <w:pPr>
                    <w:pStyle w:val="TableBodyText"/>
                    <w:rPr>
                      <w:sz w:val="16"/>
                      <w:szCs w:val="16"/>
                    </w:rPr>
                  </w:pPr>
                  <w:r w:rsidRPr="00BA276E">
                    <w:rPr>
                      <w:rFonts w:hint="eastAsia"/>
                      <w:sz w:val="16"/>
                      <w:szCs w:val="16"/>
                    </w:rPr>
                    <w:t>分／回</w:t>
                  </w:r>
                </w:p>
              </w:tc>
            </w:tr>
            <w:tr w:rsidR="004A6B7C" w:rsidRPr="00FA4558" w14:paraId="41E6F1AB" w14:textId="77777777" w:rsidTr="003969BF">
              <w:trPr>
                <w:trHeight w:val="18"/>
                <w:jc w:val="center"/>
              </w:trPr>
              <w:tc>
                <w:tcPr>
                  <w:tcW w:w="518" w:type="dxa"/>
                  <w:shd w:val="clear" w:color="auto" w:fill="FFFFFF" w:themeFill="background1"/>
                  <w:vAlign w:val="center"/>
                </w:tcPr>
                <w:p w14:paraId="41F19322" w14:textId="77777777" w:rsidR="004A6B7C" w:rsidRPr="00BA276E" w:rsidRDefault="004A6B7C" w:rsidP="004A6B7C">
                  <w:pPr>
                    <w:pStyle w:val="TableBodyText"/>
                    <w:rPr>
                      <w:sz w:val="16"/>
                      <w:szCs w:val="16"/>
                    </w:rPr>
                  </w:pPr>
                  <w:r>
                    <w:rPr>
                      <w:sz w:val="16"/>
                      <w:szCs w:val="16"/>
                    </w:rPr>
                    <w:t>10</w:t>
                  </w:r>
                </w:p>
              </w:tc>
              <w:tc>
                <w:tcPr>
                  <w:tcW w:w="2352" w:type="dxa"/>
                  <w:shd w:val="clear" w:color="auto" w:fill="FFFFFF" w:themeFill="background1"/>
                  <w:vAlign w:val="center"/>
                </w:tcPr>
                <w:p w14:paraId="6BA6651A" w14:textId="77777777" w:rsidR="004A6B7C" w:rsidRPr="00BA276E" w:rsidRDefault="004A6B7C" w:rsidP="004A6B7C">
                  <w:pPr>
                    <w:pStyle w:val="TableBodyText"/>
                    <w:rPr>
                      <w:sz w:val="16"/>
                      <w:szCs w:val="16"/>
                    </w:rPr>
                  </w:pPr>
                  <w:r w:rsidRPr="00BA276E">
                    <w:rPr>
                      <w:rFonts w:hint="eastAsia"/>
                      <w:sz w:val="16"/>
                      <w:szCs w:val="16"/>
                    </w:rPr>
                    <w:t>削減業務処理時間</w:t>
                  </w:r>
                </w:p>
              </w:tc>
              <w:tc>
                <w:tcPr>
                  <w:tcW w:w="3101" w:type="dxa"/>
                  <w:shd w:val="clear" w:color="auto" w:fill="FFFFFF" w:themeFill="background1"/>
                  <w:vAlign w:val="center"/>
                </w:tcPr>
                <w:p w14:paraId="698189E8" w14:textId="77777777" w:rsidR="004A6B7C" w:rsidRPr="00BA276E" w:rsidRDefault="004A6B7C" w:rsidP="004A6B7C">
                  <w:pPr>
                    <w:pStyle w:val="TableBodyText"/>
                    <w:rPr>
                      <w:sz w:val="16"/>
                      <w:szCs w:val="16"/>
                    </w:rPr>
                  </w:pPr>
                  <w:r w:rsidRPr="00BA276E">
                    <w:rPr>
                      <w:rFonts w:hint="eastAsia"/>
                      <w:sz w:val="16"/>
                      <w:szCs w:val="16"/>
                    </w:rPr>
                    <w:t>「現行業務処理時間」－「業務・サービス改革実施後の業務処理時間」</w:t>
                  </w:r>
                </w:p>
              </w:tc>
              <w:tc>
                <w:tcPr>
                  <w:tcW w:w="807" w:type="dxa"/>
                  <w:shd w:val="clear" w:color="auto" w:fill="FFFFFF" w:themeFill="background1"/>
                  <w:vAlign w:val="center"/>
                </w:tcPr>
                <w:p w14:paraId="2994860A" w14:textId="77777777" w:rsidR="004A6B7C" w:rsidRPr="00BA276E" w:rsidRDefault="004A6B7C" w:rsidP="004A6B7C">
                  <w:pPr>
                    <w:pStyle w:val="TableBodyText"/>
                    <w:rPr>
                      <w:sz w:val="16"/>
                      <w:szCs w:val="16"/>
                    </w:rPr>
                  </w:pPr>
                  <w:r w:rsidRPr="00BA276E">
                    <w:rPr>
                      <w:rFonts w:hint="eastAsia"/>
                      <w:sz w:val="16"/>
                      <w:szCs w:val="16"/>
                    </w:rPr>
                    <w:t>時間</w:t>
                  </w:r>
                </w:p>
              </w:tc>
            </w:tr>
            <w:tr w:rsidR="004A6B7C" w:rsidRPr="00FA4558" w14:paraId="0ABAAE41" w14:textId="77777777" w:rsidTr="003969BF">
              <w:trPr>
                <w:trHeight w:val="18"/>
                <w:jc w:val="center"/>
              </w:trPr>
              <w:tc>
                <w:tcPr>
                  <w:tcW w:w="518" w:type="dxa"/>
                  <w:shd w:val="clear" w:color="auto" w:fill="FFFFFF" w:themeFill="background1"/>
                  <w:vAlign w:val="center"/>
                  <w:hideMark/>
                </w:tcPr>
                <w:p w14:paraId="53D20443" w14:textId="77777777" w:rsidR="004A6B7C" w:rsidRPr="00BA276E" w:rsidRDefault="004A6B7C" w:rsidP="004A6B7C">
                  <w:pPr>
                    <w:pStyle w:val="TableBodyText"/>
                    <w:rPr>
                      <w:sz w:val="16"/>
                      <w:szCs w:val="16"/>
                    </w:rPr>
                  </w:pPr>
                  <w:r>
                    <w:rPr>
                      <w:sz w:val="16"/>
                      <w:szCs w:val="16"/>
                    </w:rPr>
                    <w:t>11</w:t>
                  </w:r>
                </w:p>
              </w:tc>
              <w:tc>
                <w:tcPr>
                  <w:tcW w:w="2352" w:type="dxa"/>
                  <w:shd w:val="clear" w:color="auto" w:fill="FFFFFF" w:themeFill="background1"/>
                  <w:vAlign w:val="center"/>
                  <w:hideMark/>
                </w:tcPr>
                <w:p w14:paraId="3AFA61B2" w14:textId="77777777" w:rsidR="004A6B7C" w:rsidRPr="00BA276E" w:rsidRDefault="004A6B7C" w:rsidP="004A6B7C">
                  <w:pPr>
                    <w:pStyle w:val="TableBodyText"/>
                    <w:rPr>
                      <w:sz w:val="16"/>
                      <w:szCs w:val="16"/>
                    </w:rPr>
                  </w:pPr>
                  <w:r w:rsidRPr="00BA276E">
                    <w:rPr>
                      <w:rFonts w:hint="eastAsia"/>
                      <w:sz w:val="16"/>
                      <w:szCs w:val="16"/>
                    </w:rPr>
                    <w:t>削減経費</w:t>
                  </w:r>
                </w:p>
              </w:tc>
              <w:tc>
                <w:tcPr>
                  <w:tcW w:w="3101" w:type="dxa"/>
                  <w:shd w:val="clear" w:color="auto" w:fill="FFFFFF" w:themeFill="background1"/>
                  <w:vAlign w:val="center"/>
                  <w:hideMark/>
                </w:tcPr>
                <w:p w14:paraId="3282BDF6" w14:textId="77777777" w:rsidR="004A6B7C" w:rsidRPr="00BA276E" w:rsidRDefault="004A6B7C" w:rsidP="004A6B7C">
                  <w:pPr>
                    <w:pStyle w:val="TableBodyText"/>
                    <w:rPr>
                      <w:sz w:val="16"/>
                      <w:szCs w:val="16"/>
                    </w:rPr>
                  </w:pPr>
                  <w:r w:rsidRPr="00BA276E">
                    <w:rPr>
                      <w:rFonts w:hint="eastAsia"/>
                      <w:sz w:val="16"/>
                      <w:szCs w:val="16"/>
                    </w:rPr>
                    <w:t>「業務・サービス改革実施前の経費」－「業務・サービス改革実施後の経費」</w:t>
                  </w:r>
                </w:p>
              </w:tc>
              <w:tc>
                <w:tcPr>
                  <w:tcW w:w="807" w:type="dxa"/>
                  <w:shd w:val="clear" w:color="auto" w:fill="FFFFFF" w:themeFill="background1"/>
                  <w:vAlign w:val="center"/>
                  <w:hideMark/>
                </w:tcPr>
                <w:p w14:paraId="5CBE471B" w14:textId="77777777" w:rsidR="004A6B7C" w:rsidRPr="00BA276E" w:rsidRDefault="004A6B7C" w:rsidP="004A6B7C">
                  <w:pPr>
                    <w:pStyle w:val="TableBodyText"/>
                    <w:rPr>
                      <w:sz w:val="16"/>
                      <w:szCs w:val="16"/>
                    </w:rPr>
                  </w:pPr>
                  <w:r w:rsidRPr="00BA276E">
                    <w:rPr>
                      <w:rFonts w:hint="eastAsia"/>
                      <w:sz w:val="16"/>
                      <w:szCs w:val="16"/>
                    </w:rPr>
                    <w:t>円</w:t>
                  </w:r>
                </w:p>
              </w:tc>
            </w:tr>
            <w:tr w:rsidR="004A6B7C" w:rsidRPr="00FA4558" w14:paraId="0FF709AE" w14:textId="77777777" w:rsidTr="003969BF">
              <w:trPr>
                <w:trHeight w:val="18"/>
                <w:jc w:val="center"/>
              </w:trPr>
              <w:tc>
                <w:tcPr>
                  <w:tcW w:w="518" w:type="dxa"/>
                  <w:shd w:val="clear" w:color="auto" w:fill="FFFFFF" w:themeFill="background1"/>
                  <w:vAlign w:val="center"/>
                  <w:hideMark/>
                </w:tcPr>
                <w:p w14:paraId="36BBA61E" w14:textId="77777777" w:rsidR="004A6B7C" w:rsidRPr="00BA276E" w:rsidRDefault="004A6B7C" w:rsidP="004A6B7C">
                  <w:pPr>
                    <w:pStyle w:val="TableBodyText"/>
                    <w:rPr>
                      <w:sz w:val="16"/>
                      <w:szCs w:val="16"/>
                    </w:rPr>
                  </w:pPr>
                  <w:r>
                    <w:rPr>
                      <w:sz w:val="16"/>
                      <w:szCs w:val="16"/>
                    </w:rPr>
                    <w:t>12</w:t>
                  </w:r>
                </w:p>
              </w:tc>
              <w:tc>
                <w:tcPr>
                  <w:tcW w:w="2352" w:type="dxa"/>
                  <w:shd w:val="clear" w:color="auto" w:fill="FFFFFF" w:themeFill="background1"/>
                  <w:vAlign w:val="center"/>
                  <w:hideMark/>
                </w:tcPr>
                <w:p w14:paraId="57E090B5" w14:textId="77777777" w:rsidR="004A6B7C" w:rsidRPr="00BA276E" w:rsidRDefault="004A6B7C" w:rsidP="004A6B7C">
                  <w:pPr>
                    <w:pStyle w:val="TableBodyText"/>
                    <w:rPr>
                      <w:sz w:val="16"/>
                      <w:szCs w:val="16"/>
                    </w:rPr>
                  </w:pPr>
                  <w:r w:rsidRPr="00BA276E">
                    <w:rPr>
                      <w:rFonts w:hint="eastAsia"/>
                      <w:sz w:val="16"/>
                      <w:szCs w:val="16"/>
                    </w:rPr>
                    <w:t>開発経費削減率</w:t>
                  </w:r>
                </w:p>
              </w:tc>
              <w:tc>
                <w:tcPr>
                  <w:tcW w:w="3101" w:type="dxa"/>
                  <w:shd w:val="clear" w:color="auto" w:fill="FFFFFF" w:themeFill="background1"/>
                  <w:vAlign w:val="center"/>
                  <w:hideMark/>
                </w:tcPr>
                <w:p w14:paraId="5D1C585A" w14:textId="77777777" w:rsidR="004A6B7C" w:rsidRPr="00BA276E" w:rsidRDefault="004A6B7C" w:rsidP="004A6B7C">
                  <w:pPr>
                    <w:pStyle w:val="TableBodyText"/>
                    <w:rPr>
                      <w:sz w:val="16"/>
                      <w:szCs w:val="16"/>
                    </w:rPr>
                  </w:pPr>
                  <w:r w:rsidRPr="00BA276E">
                    <w:rPr>
                      <w:sz w:val="16"/>
                      <w:szCs w:val="16"/>
                    </w:rPr>
                    <w:t>(「基準開発経費」－「当該開発経費」)／「基準開発経費」</w:t>
                  </w:r>
                  <w:r w:rsidRPr="00F668B1">
                    <w:rPr>
                      <w:rFonts w:hAnsi="ＭＳ Ｐ明朝"/>
                      <w:sz w:val="16"/>
                      <w:szCs w:val="16"/>
                    </w:rPr>
                    <w:t>×</w:t>
                  </w:r>
                  <w:r w:rsidRPr="00BA276E">
                    <w:rPr>
                      <w:sz w:val="16"/>
                      <w:szCs w:val="16"/>
                    </w:rPr>
                    <w:t>100</w:t>
                  </w:r>
                </w:p>
              </w:tc>
              <w:tc>
                <w:tcPr>
                  <w:tcW w:w="807" w:type="dxa"/>
                  <w:shd w:val="clear" w:color="auto" w:fill="FFFFFF" w:themeFill="background1"/>
                  <w:vAlign w:val="center"/>
                  <w:hideMark/>
                </w:tcPr>
                <w:p w14:paraId="2376646A" w14:textId="77777777" w:rsidR="004A6B7C" w:rsidRPr="00BA276E" w:rsidRDefault="004A6B7C" w:rsidP="004A6B7C">
                  <w:pPr>
                    <w:pStyle w:val="TableBodyText"/>
                    <w:rPr>
                      <w:sz w:val="16"/>
                      <w:szCs w:val="16"/>
                    </w:rPr>
                  </w:pPr>
                  <w:r w:rsidRPr="00BA276E">
                    <w:rPr>
                      <w:rFonts w:hint="eastAsia"/>
                      <w:sz w:val="16"/>
                      <w:szCs w:val="16"/>
                    </w:rPr>
                    <w:t>％</w:t>
                  </w:r>
                </w:p>
              </w:tc>
            </w:tr>
            <w:tr w:rsidR="004A6B7C" w:rsidRPr="00FA4558" w14:paraId="1F0830BA" w14:textId="77777777" w:rsidTr="003969BF">
              <w:trPr>
                <w:trHeight w:val="18"/>
                <w:jc w:val="center"/>
              </w:trPr>
              <w:tc>
                <w:tcPr>
                  <w:tcW w:w="518" w:type="dxa"/>
                  <w:shd w:val="clear" w:color="auto" w:fill="FFFFFF" w:themeFill="background1"/>
                  <w:vAlign w:val="center"/>
                  <w:hideMark/>
                </w:tcPr>
                <w:p w14:paraId="133B2384" w14:textId="77777777" w:rsidR="004A6B7C" w:rsidRPr="00BA276E" w:rsidRDefault="004A6B7C" w:rsidP="004A6B7C">
                  <w:pPr>
                    <w:pStyle w:val="TableBodyText"/>
                    <w:rPr>
                      <w:sz w:val="16"/>
                      <w:szCs w:val="16"/>
                    </w:rPr>
                  </w:pPr>
                  <w:r>
                    <w:rPr>
                      <w:sz w:val="16"/>
                      <w:szCs w:val="16"/>
                    </w:rPr>
                    <w:t>13</w:t>
                  </w:r>
                </w:p>
              </w:tc>
              <w:tc>
                <w:tcPr>
                  <w:tcW w:w="2352" w:type="dxa"/>
                  <w:shd w:val="clear" w:color="auto" w:fill="FFFFFF" w:themeFill="background1"/>
                  <w:vAlign w:val="center"/>
                  <w:hideMark/>
                </w:tcPr>
                <w:p w14:paraId="5ECE477B" w14:textId="77777777" w:rsidR="004A6B7C" w:rsidRPr="00BA276E" w:rsidRDefault="004A6B7C" w:rsidP="004A6B7C">
                  <w:pPr>
                    <w:pStyle w:val="TableBodyText"/>
                    <w:rPr>
                      <w:sz w:val="16"/>
                      <w:szCs w:val="16"/>
                    </w:rPr>
                  </w:pPr>
                  <w:r w:rsidRPr="00BA276E">
                    <w:rPr>
                      <w:rFonts w:hint="eastAsia"/>
                      <w:sz w:val="16"/>
                      <w:szCs w:val="16"/>
                    </w:rPr>
                    <w:t>運用経費削減率</w:t>
                  </w:r>
                </w:p>
              </w:tc>
              <w:tc>
                <w:tcPr>
                  <w:tcW w:w="3101" w:type="dxa"/>
                  <w:shd w:val="clear" w:color="auto" w:fill="FFFFFF" w:themeFill="background1"/>
                  <w:vAlign w:val="center"/>
                  <w:hideMark/>
                </w:tcPr>
                <w:p w14:paraId="2A99334B" w14:textId="77777777" w:rsidR="004A6B7C" w:rsidRPr="00BA276E" w:rsidRDefault="004A6B7C" w:rsidP="004A6B7C">
                  <w:pPr>
                    <w:pStyle w:val="TableBodyText"/>
                    <w:rPr>
                      <w:sz w:val="16"/>
                      <w:szCs w:val="16"/>
                    </w:rPr>
                  </w:pPr>
                  <w:r w:rsidRPr="00BA276E">
                    <w:rPr>
                      <w:sz w:val="16"/>
                      <w:szCs w:val="16"/>
                    </w:rPr>
                    <w:t>(「基準年度年間運用経費」－「当該年度年間運用経費」)／「基準年度年間運用経費」</w:t>
                  </w:r>
                  <w:r w:rsidRPr="00F668B1">
                    <w:rPr>
                      <w:rFonts w:hAnsi="ＭＳ Ｐ明朝"/>
                      <w:sz w:val="16"/>
                      <w:szCs w:val="16"/>
                    </w:rPr>
                    <w:t>×</w:t>
                  </w:r>
                  <w:r w:rsidRPr="00BA276E">
                    <w:rPr>
                      <w:sz w:val="16"/>
                      <w:szCs w:val="16"/>
                    </w:rPr>
                    <w:t>100</w:t>
                  </w:r>
                </w:p>
              </w:tc>
              <w:tc>
                <w:tcPr>
                  <w:tcW w:w="807" w:type="dxa"/>
                  <w:shd w:val="clear" w:color="auto" w:fill="FFFFFF" w:themeFill="background1"/>
                  <w:vAlign w:val="center"/>
                  <w:hideMark/>
                </w:tcPr>
                <w:p w14:paraId="52519684" w14:textId="77777777" w:rsidR="004A6B7C" w:rsidRPr="00BA276E" w:rsidRDefault="004A6B7C" w:rsidP="004A6B7C">
                  <w:pPr>
                    <w:pStyle w:val="TableBodyText"/>
                    <w:rPr>
                      <w:sz w:val="16"/>
                      <w:szCs w:val="16"/>
                    </w:rPr>
                  </w:pPr>
                  <w:r w:rsidRPr="00BA276E">
                    <w:rPr>
                      <w:rFonts w:hint="eastAsia"/>
                      <w:sz w:val="16"/>
                      <w:szCs w:val="16"/>
                    </w:rPr>
                    <w:t>％</w:t>
                  </w:r>
                </w:p>
              </w:tc>
            </w:tr>
            <w:tr w:rsidR="004A6B7C" w:rsidRPr="00FA4558" w14:paraId="207B88DF" w14:textId="77777777" w:rsidTr="003969BF">
              <w:trPr>
                <w:trHeight w:val="18"/>
                <w:jc w:val="center"/>
              </w:trPr>
              <w:tc>
                <w:tcPr>
                  <w:tcW w:w="518" w:type="dxa"/>
                  <w:shd w:val="clear" w:color="auto" w:fill="FFFFFF" w:themeFill="background1"/>
                  <w:vAlign w:val="center"/>
                  <w:hideMark/>
                </w:tcPr>
                <w:p w14:paraId="18422331" w14:textId="77777777" w:rsidR="004A6B7C" w:rsidRPr="00BA276E" w:rsidRDefault="004A6B7C" w:rsidP="004A6B7C">
                  <w:pPr>
                    <w:pStyle w:val="TableBodyText"/>
                    <w:rPr>
                      <w:sz w:val="16"/>
                      <w:szCs w:val="16"/>
                    </w:rPr>
                  </w:pPr>
                  <w:r>
                    <w:rPr>
                      <w:sz w:val="16"/>
                      <w:szCs w:val="16"/>
                    </w:rPr>
                    <w:t>14</w:t>
                  </w:r>
                </w:p>
              </w:tc>
              <w:tc>
                <w:tcPr>
                  <w:tcW w:w="2352" w:type="dxa"/>
                  <w:shd w:val="clear" w:color="auto" w:fill="FFFFFF" w:themeFill="background1"/>
                  <w:vAlign w:val="center"/>
                  <w:hideMark/>
                </w:tcPr>
                <w:p w14:paraId="3C4CDD8D" w14:textId="77777777" w:rsidR="004A6B7C" w:rsidRPr="00BA276E" w:rsidRDefault="004A6B7C" w:rsidP="004A6B7C">
                  <w:pPr>
                    <w:pStyle w:val="TableBodyText"/>
                    <w:rPr>
                      <w:sz w:val="16"/>
                      <w:szCs w:val="16"/>
                    </w:rPr>
                  </w:pPr>
                  <w:r w:rsidRPr="00BA276E">
                    <w:rPr>
                      <w:rFonts w:hint="eastAsia"/>
                      <w:sz w:val="16"/>
                      <w:szCs w:val="16"/>
                    </w:rPr>
                    <w:t>保守経費削減率</w:t>
                  </w:r>
                </w:p>
              </w:tc>
              <w:tc>
                <w:tcPr>
                  <w:tcW w:w="3101" w:type="dxa"/>
                  <w:shd w:val="clear" w:color="auto" w:fill="FFFFFF" w:themeFill="background1"/>
                  <w:vAlign w:val="center"/>
                  <w:hideMark/>
                </w:tcPr>
                <w:p w14:paraId="6BDC4063" w14:textId="77777777" w:rsidR="004A6B7C" w:rsidRPr="00BA276E" w:rsidRDefault="004A6B7C" w:rsidP="004A6B7C">
                  <w:pPr>
                    <w:pStyle w:val="TableBodyText"/>
                    <w:rPr>
                      <w:sz w:val="16"/>
                      <w:szCs w:val="16"/>
                    </w:rPr>
                  </w:pPr>
                  <w:r w:rsidRPr="00BA276E">
                    <w:rPr>
                      <w:sz w:val="16"/>
                      <w:szCs w:val="16"/>
                    </w:rPr>
                    <w:t>(「基準年度年間保守経費」－「当該年度年間保守経費」)／「基準年度年間保守経費」</w:t>
                  </w:r>
                  <w:r w:rsidRPr="00F668B1">
                    <w:rPr>
                      <w:rFonts w:hAnsi="ＭＳ Ｐ明朝"/>
                      <w:sz w:val="16"/>
                      <w:szCs w:val="16"/>
                    </w:rPr>
                    <w:t>×</w:t>
                  </w:r>
                  <w:r w:rsidRPr="00BA276E">
                    <w:rPr>
                      <w:sz w:val="16"/>
                      <w:szCs w:val="16"/>
                    </w:rPr>
                    <w:t>100</w:t>
                  </w:r>
                </w:p>
              </w:tc>
              <w:tc>
                <w:tcPr>
                  <w:tcW w:w="807" w:type="dxa"/>
                  <w:shd w:val="clear" w:color="auto" w:fill="FFFFFF" w:themeFill="background1"/>
                  <w:vAlign w:val="center"/>
                  <w:hideMark/>
                </w:tcPr>
                <w:p w14:paraId="7B9F11D1" w14:textId="77777777" w:rsidR="004A6B7C" w:rsidRPr="00BA276E" w:rsidRDefault="004A6B7C" w:rsidP="004A6B7C">
                  <w:pPr>
                    <w:pStyle w:val="TableBodyText"/>
                    <w:rPr>
                      <w:sz w:val="16"/>
                      <w:szCs w:val="16"/>
                    </w:rPr>
                  </w:pPr>
                  <w:r w:rsidRPr="00BA276E">
                    <w:rPr>
                      <w:rFonts w:hint="eastAsia"/>
                      <w:sz w:val="16"/>
                      <w:szCs w:val="16"/>
                    </w:rPr>
                    <w:t>％</w:t>
                  </w:r>
                </w:p>
              </w:tc>
            </w:tr>
            <w:tr w:rsidR="004A6B7C" w:rsidRPr="00FA4558" w14:paraId="3509CAC4" w14:textId="77777777" w:rsidTr="003969BF">
              <w:trPr>
                <w:trHeight w:val="18"/>
                <w:jc w:val="center"/>
              </w:trPr>
              <w:tc>
                <w:tcPr>
                  <w:tcW w:w="518" w:type="dxa"/>
                  <w:shd w:val="clear" w:color="auto" w:fill="FFFFFF" w:themeFill="background1"/>
                  <w:vAlign w:val="center"/>
                  <w:hideMark/>
                </w:tcPr>
                <w:p w14:paraId="3E3E95EC" w14:textId="77777777" w:rsidR="004A6B7C" w:rsidRPr="00BA276E" w:rsidRDefault="004A6B7C" w:rsidP="004A6B7C">
                  <w:pPr>
                    <w:pStyle w:val="TableBodyText"/>
                    <w:rPr>
                      <w:sz w:val="16"/>
                      <w:szCs w:val="16"/>
                    </w:rPr>
                  </w:pPr>
                  <w:r>
                    <w:rPr>
                      <w:sz w:val="16"/>
                      <w:szCs w:val="16"/>
                    </w:rPr>
                    <w:t>15</w:t>
                  </w:r>
                </w:p>
              </w:tc>
              <w:tc>
                <w:tcPr>
                  <w:tcW w:w="2352" w:type="dxa"/>
                  <w:shd w:val="clear" w:color="auto" w:fill="FFFFFF" w:themeFill="background1"/>
                  <w:vAlign w:val="center"/>
                  <w:hideMark/>
                </w:tcPr>
                <w:p w14:paraId="020A6072" w14:textId="77777777" w:rsidR="004A6B7C" w:rsidRPr="00BA276E" w:rsidRDefault="004A6B7C" w:rsidP="004A6B7C">
                  <w:pPr>
                    <w:pStyle w:val="TableBodyText"/>
                    <w:rPr>
                      <w:sz w:val="16"/>
                      <w:szCs w:val="16"/>
                    </w:rPr>
                  </w:pPr>
                  <w:r w:rsidRPr="00BA276E">
                    <w:rPr>
                      <w:rFonts w:hint="eastAsia"/>
                      <w:sz w:val="16"/>
                      <w:szCs w:val="16"/>
                    </w:rPr>
                    <w:t>業務・サービス委託経費削減率</w:t>
                  </w:r>
                </w:p>
              </w:tc>
              <w:tc>
                <w:tcPr>
                  <w:tcW w:w="3101" w:type="dxa"/>
                  <w:shd w:val="clear" w:color="auto" w:fill="FFFFFF" w:themeFill="background1"/>
                  <w:vAlign w:val="center"/>
                  <w:hideMark/>
                </w:tcPr>
                <w:p w14:paraId="6322A37E" w14:textId="77777777" w:rsidR="004A6B7C" w:rsidRPr="00BA276E" w:rsidRDefault="004A6B7C" w:rsidP="004A6B7C">
                  <w:pPr>
                    <w:pStyle w:val="TableBodyText"/>
                    <w:rPr>
                      <w:sz w:val="16"/>
                      <w:szCs w:val="16"/>
                    </w:rPr>
                  </w:pPr>
                  <w:r w:rsidRPr="00BA276E">
                    <w:rPr>
                      <w:sz w:val="16"/>
                      <w:szCs w:val="16"/>
                    </w:rPr>
                    <w:t>(「基準年度年間委託経費」－「当該年度年間委託経費」)／「基準年度年間委託経費」</w:t>
                  </w:r>
                  <w:r w:rsidRPr="00F668B1">
                    <w:rPr>
                      <w:rFonts w:hAnsi="ＭＳ Ｐ明朝"/>
                      <w:sz w:val="16"/>
                      <w:szCs w:val="16"/>
                    </w:rPr>
                    <w:t>×</w:t>
                  </w:r>
                  <w:r w:rsidRPr="00BA276E">
                    <w:rPr>
                      <w:sz w:val="16"/>
                      <w:szCs w:val="16"/>
                    </w:rPr>
                    <w:t>100</w:t>
                  </w:r>
                </w:p>
              </w:tc>
              <w:tc>
                <w:tcPr>
                  <w:tcW w:w="807" w:type="dxa"/>
                  <w:shd w:val="clear" w:color="auto" w:fill="FFFFFF" w:themeFill="background1"/>
                  <w:vAlign w:val="center"/>
                  <w:hideMark/>
                </w:tcPr>
                <w:p w14:paraId="42E70DD0" w14:textId="77777777" w:rsidR="004A6B7C" w:rsidRPr="00BA276E" w:rsidRDefault="004A6B7C" w:rsidP="004A6B7C">
                  <w:pPr>
                    <w:pStyle w:val="TableBodyText"/>
                    <w:rPr>
                      <w:sz w:val="16"/>
                      <w:szCs w:val="16"/>
                    </w:rPr>
                  </w:pPr>
                  <w:r w:rsidRPr="00BA276E">
                    <w:rPr>
                      <w:rFonts w:hint="eastAsia"/>
                      <w:sz w:val="16"/>
                      <w:szCs w:val="16"/>
                    </w:rPr>
                    <w:t>％</w:t>
                  </w:r>
                </w:p>
              </w:tc>
            </w:tr>
          </w:tbl>
          <w:p w14:paraId="5DFAF19E" w14:textId="36822341" w:rsidR="004A6B7C" w:rsidRPr="004A6B7C" w:rsidRDefault="004A6B7C" w:rsidP="004A6B7C">
            <w:pPr>
              <w:pStyle w:val="ConsultationBody"/>
              <w:spacing w:after="150"/>
            </w:pPr>
          </w:p>
        </w:tc>
      </w:tr>
    </w:tbl>
    <w:p w14:paraId="3245472A" w14:textId="399A2323" w:rsidR="008E6D87" w:rsidRDefault="008E6D87" w:rsidP="00F84778">
      <w:pPr>
        <w:pStyle w:val="af9"/>
      </w:pPr>
    </w:p>
    <w:p w14:paraId="68329744" w14:textId="4B7CDCA2" w:rsidR="0014207E" w:rsidRDefault="00FD6FDB" w:rsidP="00F84778">
      <w:pPr>
        <w:pStyle w:val="af9"/>
      </w:pPr>
      <w:r>
        <w:rPr>
          <w:rFonts w:hint="eastAsia"/>
        </w:rPr>
        <w:t>指標</w:t>
      </w:r>
      <w:r w:rsidR="008E6D87">
        <w:rPr>
          <w:rFonts w:hint="eastAsia"/>
        </w:rPr>
        <w:t>は、</w:t>
      </w:r>
      <w:r>
        <w:rPr>
          <w:rFonts w:hint="eastAsia"/>
        </w:rPr>
        <w:t>いざ算出しようした</w:t>
      </w:r>
      <w:r w:rsidR="008E6D87">
        <w:rPr>
          <w:rFonts w:hint="eastAsia"/>
        </w:rPr>
        <w:t>ときに</w:t>
      </w:r>
      <w:r>
        <w:rPr>
          <w:rFonts w:hint="eastAsia"/>
        </w:rPr>
        <w:t>、</w:t>
      </w:r>
      <w:r w:rsidR="008E6D87">
        <w:rPr>
          <w:rFonts w:hint="eastAsia"/>
        </w:rPr>
        <w:t>算出根拠となる基礎情報が不足していること</w:t>
      </w:r>
      <w:r w:rsidR="008B1C12">
        <w:rPr>
          <w:rFonts w:hint="eastAsia"/>
        </w:rPr>
        <w:t>が判明し</w:t>
      </w:r>
      <w:r w:rsidR="008E6D87">
        <w:rPr>
          <w:rFonts w:hint="eastAsia"/>
        </w:rPr>
        <w:t>、その情報を追加入手するためには</w:t>
      </w:r>
      <w:r>
        <w:rPr>
          <w:rFonts w:hint="eastAsia"/>
        </w:rPr>
        <w:t>想像以上に困難</w:t>
      </w:r>
      <w:r w:rsidR="008E6D87">
        <w:rPr>
          <w:rFonts w:hint="eastAsia"/>
        </w:rPr>
        <w:t>であることに</w:t>
      </w:r>
      <w:r w:rsidR="008A56E9">
        <w:rPr>
          <w:rFonts w:hint="eastAsia"/>
        </w:rPr>
        <w:t>気付くことがあります。</w:t>
      </w:r>
      <w:r w:rsidR="008E6D87">
        <w:rPr>
          <w:rFonts w:hint="eastAsia"/>
        </w:rPr>
        <w:t>特に</w:t>
      </w:r>
      <w:r w:rsidR="008B1C12">
        <w:rPr>
          <w:rFonts w:hint="eastAsia"/>
        </w:rPr>
        <w:t>、ある分析結果からより多角的な分析が必要になった場合、</w:t>
      </w:r>
      <w:r w:rsidR="008E6D87">
        <w:rPr>
          <w:rFonts w:hint="eastAsia"/>
        </w:rPr>
        <w:t>特定の情報の付加情報として「区分」や「属性」等、より詳細な情報</w:t>
      </w:r>
      <w:r w:rsidR="008B1C12">
        <w:rPr>
          <w:rFonts w:hint="eastAsia"/>
        </w:rPr>
        <w:t>が求められることがあります。このような情報は、</w:t>
      </w:r>
      <w:r w:rsidR="0012486A">
        <w:rPr>
          <w:rFonts w:hint="eastAsia"/>
        </w:rPr>
        <w:t>事前に取得・保管する仕組みが備わっていなければ、その時点から遡ってデータを取得することが不可能なこともあります。また、取得可能だったとしても、多くの</w:t>
      </w:r>
      <w:r w:rsidR="008A56E9">
        <w:rPr>
          <w:rFonts w:hint="eastAsia"/>
        </w:rPr>
        <w:t>手間</w:t>
      </w:r>
      <w:r w:rsidR="0012486A">
        <w:rPr>
          <w:rFonts w:hint="eastAsia"/>
        </w:rPr>
        <w:t>を必要とする場合もあり、そのようなデータは</w:t>
      </w:r>
      <w:r w:rsidR="008A56E9">
        <w:rPr>
          <w:rFonts w:hint="eastAsia"/>
        </w:rPr>
        <w:t>頻繁なモニタリングが</w:t>
      </w:r>
      <w:r w:rsidR="0012486A">
        <w:rPr>
          <w:rFonts w:hint="eastAsia"/>
        </w:rPr>
        <w:t>敬遠され</w:t>
      </w:r>
      <w:r w:rsidR="008A56E9">
        <w:rPr>
          <w:rFonts w:hint="eastAsia"/>
        </w:rPr>
        <w:t>、</w:t>
      </w:r>
      <w:r w:rsidR="0012486A">
        <w:rPr>
          <w:rFonts w:hint="eastAsia"/>
        </w:rPr>
        <w:t>結果として指標が適切な時期に算出できず、</w:t>
      </w:r>
      <w:r w:rsidR="008A56E9">
        <w:rPr>
          <w:rFonts w:hint="eastAsia"/>
        </w:rPr>
        <w:t>対策が遅れてしまうことにもつながりかねません。</w:t>
      </w:r>
    </w:p>
    <w:p w14:paraId="58A1C6C5" w14:textId="68FC5F68" w:rsidR="00016E2F" w:rsidRDefault="0012486A" w:rsidP="00F84778">
      <w:pPr>
        <w:pStyle w:val="af9"/>
      </w:pPr>
      <w:r>
        <w:rPr>
          <w:rFonts w:hint="eastAsia"/>
        </w:rPr>
        <w:t>運用・保守を開始してからトラブルとならないよう、事前に具体的なモニタリングの方法や</w:t>
      </w:r>
      <w:r>
        <w:rPr>
          <w:rFonts w:hint="eastAsia"/>
        </w:rPr>
        <w:lastRenderedPageBreak/>
        <w:t>役割分担を検討し、事業者に依頼する場合は調達仕様書に作業内容を明記してください。</w:t>
      </w:r>
    </w:p>
    <w:p w14:paraId="34FDF5DF" w14:textId="1ECDB426" w:rsidR="007B3259" w:rsidRDefault="007B3259" w:rsidP="00F84778">
      <w:pPr>
        <w:pStyle w:val="af9"/>
      </w:pPr>
      <w:r>
        <w:rPr>
          <w:rFonts w:hint="eastAsia"/>
        </w:rPr>
        <w:t>また、平均値を指標とするときは、集計対象の種類や内容が同種のもので平均値を算出するようにし、異なる性質のものを混合して値を算出しないようにしましょう。</w:t>
      </w:r>
    </w:p>
    <w:p w14:paraId="017631C6" w14:textId="3B229AB7" w:rsidR="00817066" w:rsidRDefault="008B1745" w:rsidP="003969BF">
      <w:pPr>
        <w:pStyle w:val="FigureTitle"/>
      </w:pPr>
      <w:r w:rsidRPr="00B74DBF">
        <w:rPr>
          <w:rFonts w:hint="eastAsia"/>
          <w:noProof/>
        </w:rPr>
        <mc:AlternateContent>
          <mc:Choice Requires="wps">
            <w:drawing>
              <wp:anchor distT="0" distB="0" distL="114300" distR="114300" simplePos="0" relativeHeight="251912192" behindDoc="0" locked="0" layoutInCell="1" allowOverlap="1" wp14:anchorId="3F41F0FD" wp14:editId="4886B0DE">
                <wp:simplePos x="0" y="0"/>
                <wp:positionH relativeFrom="page">
                  <wp:posOffset>5955030</wp:posOffset>
                </wp:positionH>
                <wp:positionV relativeFrom="paragraph">
                  <wp:posOffset>360045</wp:posOffset>
                </wp:positionV>
                <wp:extent cx="1429920" cy="469440"/>
                <wp:effectExtent l="0" t="0" r="0" b="6985"/>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04445485" w14:textId="000DB0CE" w:rsidR="00C406F6" w:rsidRDefault="00C406F6" w:rsidP="002467BD">
                            <w:pPr>
                              <w:pStyle w:val="a"/>
                            </w:pPr>
                            <w:r>
                              <w:rPr>
                                <w:rFonts w:hint="eastAsia"/>
                              </w:rPr>
                              <w:t>参考9</w:t>
                            </w:r>
                            <w:r>
                              <w:t>-3</w:t>
                            </w:r>
                          </w:p>
                          <w:p w14:paraId="4C6B2BDC" w14:textId="17CD9555" w:rsidR="00C406F6" w:rsidRPr="00C439B7" w:rsidRDefault="00C406F6" w:rsidP="002467BD">
                            <w:pPr>
                              <w:pStyle w:val="af7"/>
                              <w:pBdr>
                                <w:left w:val="single" w:sz="4" w:space="4" w:color="auto"/>
                              </w:pBdr>
                              <w:rPr>
                                <w:rFonts w:ascii="ＭＳ Ｐゴシック" w:eastAsia="ＭＳ Ｐゴシック" w:hAnsi="ＭＳ Ｐゴシック"/>
                                <w:noProof/>
                              </w:rPr>
                            </w:pPr>
                            <w:r w:rsidRPr="00121D56">
                              <w:rPr>
                                <w:rFonts w:ascii="ＭＳ Ｐゴシック" w:eastAsia="ＭＳ Ｐゴシック" w:hAnsi="ＭＳ Ｐゴシック" w:hint="eastAsia"/>
                              </w:rPr>
                              <w:t>運用・保守だけでは指標を算出できないケース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41F0FD" id="テキスト ボックス 96" o:spid="_x0000_s1048" type="#_x0000_t202" style="position:absolute;margin-left:468.9pt;margin-top:28.35pt;width:112.6pt;height:36.9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" stroked="f">
                <v:textbox style="mso-fit-shape-to-text:t" inset="0,0,0,0">
                  <w:txbxContent>
                    <w:p w14:paraId="04445485" w14:textId="000DB0CE" w:rsidR="00C406F6" w:rsidRDefault="00C406F6" w:rsidP="002467BD">
                      <w:pPr>
                        <w:pStyle w:val="a"/>
                      </w:pPr>
                      <w:r>
                        <w:rPr>
                          <w:rFonts w:hint="eastAsia"/>
                        </w:rPr>
                        <w:t>参考9</w:t>
                      </w:r>
                      <w:r>
                        <w:t>-3</w:t>
                      </w:r>
                    </w:p>
                    <w:p w14:paraId="4C6B2BDC" w14:textId="17CD9555" w:rsidR="00C406F6" w:rsidRPr="00C439B7" w:rsidRDefault="00C406F6" w:rsidP="002467BD">
                      <w:pPr>
                        <w:pStyle w:val="af7"/>
                        <w:pBdr>
                          <w:left w:val="single" w:sz="4" w:space="4" w:color="auto"/>
                        </w:pBdr>
                        <w:rPr>
                          <w:rFonts w:ascii="ＭＳ Ｐゴシック" w:eastAsia="ＭＳ Ｐゴシック" w:hAnsi="ＭＳ Ｐゴシック"/>
                          <w:noProof/>
                        </w:rPr>
                      </w:pPr>
                      <w:r w:rsidRPr="00121D56">
                        <w:rPr>
                          <w:rFonts w:ascii="ＭＳ Ｐゴシック" w:eastAsia="ＭＳ Ｐゴシック" w:hAnsi="ＭＳ Ｐゴシック" w:hint="eastAsia"/>
                        </w:rPr>
                        <w:t>運用・保守だけでは指標を算出できないケース</w:t>
                      </w:r>
                    </w:p>
                  </w:txbxContent>
                </v:textbox>
                <w10:wrap anchorx="page"/>
              </v:shape>
            </w:pict>
          </mc:Fallback>
        </mc:AlternateContent>
      </w:r>
    </w:p>
    <w:tbl>
      <w:tblPr>
        <w:tblStyle w:val="ad"/>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A4E90" w14:paraId="49101CF9" w14:textId="77777777" w:rsidTr="003969BF">
        <w:trPr>
          <w:trHeight w:val="4363"/>
        </w:trPr>
        <w:tc>
          <w:tcPr>
            <w:tcW w:w="7643" w:type="dxa"/>
            <w:shd w:val="clear" w:color="auto" w:fill="EEECE1" w:themeFill="background2"/>
          </w:tcPr>
          <w:p w14:paraId="4AF918A2" w14:textId="601F10AB" w:rsidR="00CA4E90" w:rsidRDefault="00CD48BF" w:rsidP="003969BF">
            <w:pPr>
              <w:pStyle w:val="ConsultationTitleExample"/>
              <w:spacing w:before="150" w:after="150"/>
            </w:pPr>
            <w:bookmarkStart w:id="29" w:name="_Toc34985615"/>
            <w:r>
              <w:rPr>
                <w:rFonts w:hint="eastAsia"/>
              </w:rPr>
              <w:t>参考</w:t>
            </w:r>
            <w:r w:rsidR="00CA4E90">
              <w:t>：</w:t>
            </w:r>
            <w:r w:rsidR="00CA4E90">
              <w:rPr>
                <w:rFonts w:hint="eastAsia"/>
              </w:rPr>
              <w:t>運用・保守だけでは指標を算出できないケース</w:t>
            </w:r>
            <w:bookmarkEnd w:id="29"/>
          </w:p>
          <w:p w14:paraId="5132E248" w14:textId="77777777" w:rsidR="00CA4E90" w:rsidRPr="00CC0E1E" w:rsidRDefault="00CA4E90" w:rsidP="001A7F57">
            <w:pPr>
              <w:pStyle w:val="a6"/>
            </w:pPr>
            <w:r>
              <w:rPr>
                <w:rFonts w:hint="eastAsia"/>
              </w:rPr>
              <w:t>設定した指標値</w:t>
            </w:r>
          </w:p>
          <w:tbl>
            <w:tblPr>
              <w:tblW w:w="6849" w:type="dxa"/>
              <w:tblInd w:w="166" w:type="dxa"/>
              <w:shd w:val="clear" w:color="auto" w:fill="FFFFFF" w:themeFill="background1"/>
              <w:tblCellMar>
                <w:left w:w="0" w:type="dxa"/>
                <w:right w:w="0" w:type="dxa"/>
              </w:tblCellMar>
              <w:tblLook w:val="04A0" w:firstRow="1" w:lastRow="0" w:firstColumn="1" w:lastColumn="0" w:noHBand="0" w:noVBand="1"/>
            </w:tblPr>
            <w:tblGrid>
              <w:gridCol w:w="2077"/>
              <w:gridCol w:w="4095"/>
              <w:gridCol w:w="677"/>
            </w:tblGrid>
            <w:tr w:rsidR="00316D23" w:rsidRPr="00FA4558" w14:paraId="4D0000E4" w14:textId="77777777" w:rsidTr="003969BF">
              <w:trPr>
                <w:trHeight w:val="70"/>
              </w:trPr>
              <w:tc>
                <w:tcPr>
                  <w:tcW w:w="2077"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14:paraId="64FF4ED9" w14:textId="77777777" w:rsidR="00316D23" w:rsidRPr="00461AD3" w:rsidRDefault="00316D23" w:rsidP="00461AD3">
                  <w:pPr>
                    <w:pStyle w:val="TableTitle"/>
                    <w:jc w:val="center"/>
                    <w:rPr>
                      <w:sz w:val="16"/>
                      <w:szCs w:val="16"/>
                    </w:rPr>
                  </w:pPr>
                  <w:r w:rsidRPr="00461AD3">
                    <w:rPr>
                      <w:rFonts w:hint="eastAsia"/>
                      <w:sz w:val="16"/>
                      <w:szCs w:val="16"/>
                    </w:rPr>
                    <w:t>指標名</w:t>
                  </w:r>
                </w:p>
              </w:tc>
              <w:tc>
                <w:tcPr>
                  <w:tcW w:w="4095" w:type="dxa"/>
                  <w:tcBorders>
                    <w:top w:val="single" w:sz="4" w:space="0" w:color="auto"/>
                    <w:left w:val="single" w:sz="4" w:space="0" w:color="auto"/>
                    <w:bottom w:val="single" w:sz="4" w:space="0" w:color="000000"/>
                    <w:right w:val="single" w:sz="4" w:space="0" w:color="auto"/>
                  </w:tcBorders>
                  <w:shd w:val="clear" w:color="auto" w:fill="EAF1DD" w:themeFill="accent3" w:themeFillTint="33"/>
                  <w:noWrap/>
                  <w:vAlign w:val="center"/>
                  <w:hideMark/>
                </w:tcPr>
                <w:p w14:paraId="3180D903" w14:textId="77777777" w:rsidR="00316D23" w:rsidRPr="00461AD3" w:rsidRDefault="00316D23" w:rsidP="00461AD3">
                  <w:pPr>
                    <w:pStyle w:val="TableTitle"/>
                    <w:jc w:val="center"/>
                    <w:rPr>
                      <w:sz w:val="16"/>
                      <w:szCs w:val="16"/>
                    </w:rPr>
                  </w:pPr>
                  <w:r w:rsidRPr="00461AD3">
                    <w:rPr>
                      <w:rFonts w:hint="eastAsia"/>
                      <w:sz w:val="16"/>
                      <w:szCs w:val="16"/>
                    </w:rPr>
                    <w:t>計算式</w:t>
                  </w:r>
                </w:p>
              </w:tc>
              <w:tc>
                <w:tcPr>
                  <w:tcW w:w="677" w:type="dxa"/>
                  <w:tcBorders>
                    <w:top w:val="single" w:sz="4" w:space="0" w:color="auto"/>
                    <w:left w:val="single" w:sz="4" w:space="0" w:color="auto"/>
                    <w:bottom w:val="single" w:sz="4" w:space="0" w:color="000000"/>
                    <w:right w:val="single" w:sz="4" w:space="0" w:color="auto"/>
                  </w:tcBorders>
                  <w:shd w:val="clear" w:color="auto" w:fill="EAF1DD" w:themeFill="accent3" w:themeFillTint="33"/>
                  <w:noWrap/>
                  <w:vAlign w:val="center"/>
                  <w:hideMark/>
                </w:tcPr>
                <w:p w14:paraId="37121D6F" w14:textId="77777777" w:rsidR="00316D23" w:rsidRPr="00461AD3" w:rsidRDefault="00316D23" w:rsidP="00461AD3">
                  <w:pPr>
                    <w:pStyle w:val="TableTitle"/>
                    <w:jc w:val="center"/>
                    <w:rPr>
                      <w:sz w:val="16"/>
                      <w:szCs w:val="16"/>
                    </w:rPr>
                  </w:pPr>
                  <w:r w:rsidRPr="00461AD3">
                    <w:rPr>
                      <w:rFonts w:hint="eastAsia"/>
                      <w:sz w:val="16"/>
                      <w:szCs w:val="16"/>
                    </w:rPr>
                    <w:t>単位</w:t>
                  </w:r>
                </w:p>
              </w:tc>
            </w:tr>
            <w:tr w:rsidR="00316D23" w:rsidRPr="00FA4558" w14:paraId="37F58F18" w14:textId="77777777" w:rsidTr="003969BF">
              <w:trPr>
                <w:trHeight w:val="453"/>
              </w:trPr>
              <w:tc>
                <w:tcPr>
                  <w:tcW w:w="2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10915" w14:textId="7F931878" w:rsidR="00316D23" w:rsidRPr="00461AD3" w:rsidRDefault="00316D23" w:rsidP="00461AD3">
                  <w:pPr>
                    <w:pStyle w:val="TableBodyText"/>
                    <w:rPr>
                      <w:sz w:val="16"/>
                      <w:szCs w:val="16"/>
                    </w:rPr>
                  </w:pPr>
                  <w:r w:rsidRPr="00461AD3">
                    <w:rPr>
                      <w:rFonts w:hint="eastAsia"/>
                      <w:sz w:val="16"/>
                      <w:szCs w:val="16"/>
                    </w:rPr>
                    <w:t>オ</w:t>
                  </w:r>
                  <w:r w:rsidRPr="003969BF">
                    <w:rPr>
                      <w:rFonts w:hint="eastAsia"/>
                      <w:sz w:val="16"/>
                      <w:szCs w:val="16"/>
                    </w:rPr>
                    <w:t>ンライン利</w:t>
                  </w:r>
                  <w:r w:rsidRPr="00461AD3">
                    <w:rPr>
                      <w:rFonts w:hint="eastAsia"/>
                      <w:sz w:val="16"/>
                      <w:szCs w:val="16"/>
                    </w:rPr>
                    <w:t>用率</w:t>
                  </w:r>
                </w:p>
              </w:tc>
              <w:tc>
                <w:tcPr>
                  <w:tcW w:w="4095"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D649DD" w14:textId="08FD4FDB" w:rsidR="00316D23" w:rsidRPr="00461AD3" w:rsidRDefault="00316D23" w:rsidP="00461AD3">
                  <w:pPr>
                    <w:pStyle w:val="TableBodyText"/>
                    <w:rPr>
                      <w:sz w:val="16"/>
                      <w:szCs w:val="16"/>
                    </w:rPr>
                  </w:pPr>
                  <w:r w:rsidRPr="00461AD3">
                    <w:rPr>
                      <w:rFonts w:hint="eastAsia"/>
                      <w:sz w:val="16"/>
                      <w:szCs w:val="16"/>
                    </w:rPr>
                    <w:t>オンライン申請件数／総申請等件数×</w:t>
                  </w:r>
                  <w:r w:rsidRPr="00461AD3">
                    <w:rPr>
                      <w:sz w:val="16"/>
                      <w:szCs w:val="16"/>
                    </w:rPr>
                    <w:t>100</w:t>
                  </w:r>
                </w:p>
              </w:tc>
              <w:tc>
                <w:tcPr>
                  <w:tcW w:w="677" w:type="dxa"/>
                  <w:tcBorders>
                    <w:top w:val="nil"/>
                    <w:left w:val="nil"/>
                    <w:bottom w:val="single" w:sz="4" w:space="0" w:color="auto"/>
                    <w:right w:val="single" w:sz="4" w:space="0" w:color="auto"/>
                  </w:tcBorders>
                  <w:shd w:val="clear" w:color="auto" w:fill="FFFFFF" w:themeFill="background1"/>
                  <w:vAlign w:val="center"/>
                  <w:hideMark/>
                </w:tcPr>
                <w:p w14:paraId="2FDC7808" w14:textId="40EA332A" w:rsidR="00316D23" w:rsidRPr="00461AD3" w:rsidRDefault="00316D23" w:rsidP="00461AD3">
                  <w:pPr>
                    <w:pStyle w:val="TableBodyText"/>
                    <w:rPr>
                      <w:sz w:val="16"/>
                      <w:szCs w:val="16"/>
                    </w:rPr>
                  </w:pPr>
                  <w:r w:rsidRPr="00461AD3">
                    <w:rPr>
                      <w:rFonts w:hint="eastAsia"/>
                      <w:sz w:val="16"/>
                      <w:szCs w:val="16"/>
                    </w:rPr>
                    <w:t>％</w:t>
                  </w:r>
                </w:p>
              </w:tc>
            </w:tr>
          </w:tbl>
          <w:p w14:paraId="627F4A6F" w14:textId="77777777" w:rsidR="00CA4E90" w:rsidRPr="00CC0E1E" w:rsidRDefault="00CA4E90" w:rsidP="001A7F57">
            <w:pPr>
              <w:pStyle w:val="a6"/>
            </w:pPr>
          </w:p>
          <w:p w14:paraId="36650DA9" w14:textId="5072CE8B" w:rsidR="00817066" w:rsidRDefault="00817066" w:rsidP="00817066">
            <w:pPr>
              <w:pStyle w:val="a6"/>
            </w:pPr>
            <w:r>
              <w:rPr>
                <w:rFonts w:hint="eastAsia"/>
              </w:rPr>
              <w:t>この</w:t>
            </w:r>
            <w:r w:rsidR="008640B3" w:rsidRPr="008640B3">
              <w:rPr>
                <w:rFonts w:hint="eastAsia"/>
              </w:rPr>
              <w:t>ように設定された</w:t>
            </w:r>
            <w:r>
              <w:rPr>
                <w:rFonts w:hint="eastAsia"/>
              </w:rPr>
              <w:t>指標では、申請全体に対するオンライン申請の割合</w:t>
            </w:r>
            <w:r w:rsidR="008640B3" w:rsidRPr="008640B3">
              <w:rPr>
                <w:rFonts w:hint="eastAsia"/>
              </w:rPr>
              <w:t>が把握できます。一方で、効果的な改善活動に資する活動として例えば</w:t>
            </w:r>
            <w:r>
              <w:rPr>
                <w:rFonts w:hint="eastAsia"/>
              </w:rPr>
              <w:t>オンライン申請率を向上させ</w:t>
            </w:r>
            <w:r w:rsidR="008640B3" w:rsidRPr="008640B3">
              <w:rPr>
                <w:rFonts w:hint="eastAsia"/>
              </w:rPr>
              <w:t>ようとした場合</w:t>
            </w:r>
            <w:r>
              <w:rPr>
                <w:rFonts w:hint="eastAsia"/>
              </w:rPr>
              <w:t>、</w:t>
            </w:r>
            <w:r w:rsidR="008640B3" w:rsidRPr="008640B3">
              <w:rPr>
                <w:rFonts w:hint="eastAsia"/>
              </w:rPr>
              <w:t>このオンライン</w:t>
            </w:r>
            <w:r>
              <w:rPr>
                <w:rFonts w:hint="eastAsia"/>
              </w:rPr>
              <w:t>申請を</w:t>
            </w:r>
            <w:r w:rsidR="008640B3" w:rsidRPr="008640B3">
              <w:rPr>
                <w:rFonts w:hint="eastAsia"/>
              </w:rPr>
              <w:t>実際に実施</w:t>
            </w:r>
            <w:r>
              <w:rPr>
                <w:rFonts w:hint="eastAsia"/>
              </w:rPr>
              <w:t>したユーザの</w:t>
            </w:r>
            <w:r w:rsidR="008640B3" w:rsidRPr="008640B3">
              <w:rPr>
                <w:rFonts w:hint="eastAsia"/>
              </w:rPr>
              <w:t>区分</w:t>
            </w:r>
            <w:r>
              <w:rPr>
                <w:rFonts w:hint="eastAsia"/>
              </w:rPr>
              <w:t>（</w:t>
            </w:r>
            <w:r w:rsidR="00931B79">
              <w:rPr>
                <w:rFonts w:hint="eastAsia"/>
              </w:rPr>
              <w:t>本人・代理人の区分、個人・法人の区分等。</w:t>
            </w:r>
            <w:r>
              <w:rPr>
                <w:rFonts w:hint="eastAsia"/>
              </w:rPr>
              <w:t>）</w:t>
            </w:r>
            <w:r w:rsidR="00964E0F">
              <w:rPr>
                <w:rFonts w:hint="eastAsia"/>
              </w:rPr>
              <w:t>ごと</w:t>
            </w:r>
            <w:r>
              <w:rPr>
                <w:rFonts w:hint="eastAsia"/>
              </w:rPr>
              <w:t>の割合を分析して、</w:t>
            </w:r>
            <w:r w:rsidR="00931B79">
              <w:rPr>
                <w:rFonts w:hint="eastAsia"/>
              </w:rPr>
              <w:t>区分に</w:t>
            </w:r>
            <w:r>
              <w:rPr>
                <w:rFonts w:hint="eastAsia"/>
              </w:rPr>
              <w:t>応じた対策を講じる必要があります。</w:t>
            </w:r>
          </w:p>
          <w:p w14:paraId="5DC9E0FD" w14:textId="77777777" w:rsidR="00817066" w:rsidRDefault="00817066" w:rsidP="00817066">
            <w:pPr>
              <w:pStyle w:val="a6"/>
            </w:pPr>
          </w:p>
          <w:p w14:paraId="5BFB39D6" w14:textId="37C912D2" w:rsidR="00CA4E90" w:rsidRDefault="00817066" w:rsidP="0043378F">
            <w:pPr>
              <w:pStyle w:val="a6"/>
            </w:pPr>
            <w:r>
              <w:rPr>
                <w:rFonts w:hint="eastAsia"/>
              </w:rPr>
              <w:t>ユーザ</w:t>
            </w:r>
            <w:r w:rsidR="00931B79">
              <w:rPr>
                <w:rFonts w:hint="eastAsia"/>
              </w:rPr>
              <w:t>区分</w:t>
            </w:r>
            <w:r w:rsidR="00964E0F">
              <w:rPr>
                <w:rFonts w:hint="eastAsia"/>
              </w:rPr>
              <w:t>ごと</w:t>
            </w:r>
            <w:r>
              <w:rPr>
                <w:rFonts w:hint="eastAsia"/>
              </w:rPr>
              <w:t>の申請件数は、「オンライン申請件数」は、申請情報にあらかじめユーザ</w:t>
            </w:r>
            <w:r w:rsidR="00931B79">
              <w:rPr>
                <w:rFonts w:hint="eastAsia"/>
              </w:rPr>
              <w:t>区分</w:t>
            </w:r>
            <w:r>
              <w:rPr>
                <w:rFonts w:hint="eastAsia"/>
              </w:rPr>
              <w:t>を加えておけば、運用作業で取得できますが、「総申請等件数」は</w:t>
            </w:r>
            <w:r w:rsidR="00CA4E90">
              <w:rPr>
                <w:rFonts w:hint="eastAsia"/>
              </w:rPr>
              <w:t>業務実施部門から取得するかもしれませんし、全ての申請を管理している別の情報システムから取得しなければいけないかもしれません。</w:t>
            </w:r>
            <w:r>
              <w:rPr>
                <w:rFonts w:hint="eastAsia"/>
              </w:rPr>
              <w:t>また、取得先全てにおいてユーザ</w:t>
            </w:r>
            <w:r w:rsidR="00931B79">
              <w:rPr>
                <w:rFonts w:hint="eastAsia"/>
              </w:rPr>
              <w:t>区分</w:t>
            </w:r>
            <w:r>
              <w:rPr>
                <w:rFonts w:hint="eastAsia"/>
              </w:rPr>
              <w:t>の情報を持たせ、かつ、ユーザ</w:t>
            </w:r>
            <w:r w:rsidR="00931B79">
              <w:rPr>
                <w:rFonts w:hint="eastAsia"/>
              </w:rPr>
              <w:t>区分</w:t>
            </w:r>
            <w:r>
              <w:rPr>
                <w:rFonts w:hint="eastAsia"/>
              </w:rPr>
              <w:t>の種類を統一する必要もあります。</w:t>
            </w:r>
          </w:p>
          <w:p w14:paraId="78BB6B4B" w14:textId="38096883" w:rsidR="00817066" w:rsidRPr="00DE711D" w:rsidRDefault="00817066" w:rsidP="0043378F">
            <w:pPr>
              <w:pStyle w:val="a6"/>
            </w:pPr>
          </w:p>
        </w:tc>
      </w:tr>
    </w:tbl>
    <w:p w14:paraId="77E2072F" w14:textId="1FA940AB" w:rsidR="0014207E" w:rsidRPr="000E6E75" w:rsidRDefault="0014207E" w:rsidP="00F84778">
      <w:pPr>
        <w:pStyle w:val="af9"/>
      </w:pPr>
    </w:p>
    <w:p w14:paraId="68530010" w14:textId="1545CE84" w:rsidR="00560798" w:rsidRPr="007D3920" w:rsidRDefault="00762532">
      <w:pPr>
        <w:pStyle w:val="4"/>
        <w:spacing w:before="300" w:after="150"/>
      </w:pPr>
      <w:bookmarkStart w:id="30" w:name="_Toc528536244"/>
      <w:bookmarkStart w:id="31" w:name="_Toc515286211"/>
      <w:bookmarkStart w:id="32" w:name="_Toc516165547"/>
      <w:bookmarkStart w:id="33" w:name="_Toc516258882"/>
      <w:bookmarkStart w:id="34" w:name="_Toc511596925"/>
      <w:bookmarkStart w:id="35" w:name="進め方を決める"/>
      <w:bookmarkStart w:id="36" w:name="_Toc34985576"/>
      <w:bookmarkStart w:id="37" w:name="様々な調達単位があることを理解する"/>
      <w:bookmarkEnd w:id="30"/>
      <w:bookmarkEnd w:id="31"/>
      <w:bookmarkEnd w:id="32"/>
      <w:bookmarkEnd w:id="33"/>
      <w:r w:rsidRPr="007D3920">
        <w:rPr>
          <w:rFonts w:hint="eastAsia"/>
        </w:rPr>
        <w:t>業務実施部門</w:t>
      </w:r>
      <w:r w:rsidR="00352BE9">
        <w:rPr>
          <w:rFonts w:hint="eastAsia"/>
        </w:rPr>
        <w:t>を含めた運用体制を確立する</w:t>
      </w:r>
      <w:bookmarkEnd w:id="34"/>
      <w:bookmarkEnd w:id="35"/>
      <w:bookmarkEnd w:id="36"/>
    </w:p>
    <w:p w14:paraId="7B90C435" w14:textId="255663B6" w:rsidR="00107F47" w:rsidRDefault="002B793E" w:rsidP="00F84778">
      <w:pPr>
        <w:pStyle w:val="af9"/>
      </w:pPr>
      <w:r>
        <w:rPr>
          <w:rFonts w:hint="eastAsia"/>
        </w:rPr>
        <w:t>情報システム</w:t>
      </w:r>
      <w:r w:rsidR="00197A99">
        <w:rPr>
          <w:rFonts w:hint="eastAsia"/>
        </w:rPr>
        <w:t>の各種テストが完了し、後は本番リリースを迎えるだけという状態に準備が整い</w:t>
      </w:r>
      <w:r>
        <w:rPr>
          <w:rFonts w:hint="eastAsia"/>
        </w:rPr>
        <w:t>、</w:t>
      </w:r>
      <w:r w:rsidR="00197A99">
        <w:rPr>
          <w:rFonts w:hint="eastAsia"/>
        </w:rPr>
        <w:t>運用・保守フェーズを</w:t>
      </w:r>
      <w:r>
        <w:rPr>
          <w:rFonts w:hint="eastAsia"/>
        </w:rPr>
        <w:t>お任せする事業者が確定したら、サービス・業務を利用者に提供</w:t>
      </w:r>
      <w:r w:rsidR="00197A99">
        <w:rPr>
          <w:rFonts w:hint="eastAsia"/>
        </w:rPr>
        <w:t>するまであと一歩です。運用・保守フェーズでは</w:t>
      </w:r>
      <w:r>
        <w:rPr>
          <w:rFonts w:hint="eastAsia"/>
        </w:rPr>
        <w:t>、</w:t>
      </w:r>
      <w:r w:rsidR="00352BE9">
        <w:rPr>
          <w:rFonts w:hint="eastAsia"/>
        </w:rPr>
        <w:t>最初に</w:t>
      </w:r>
      <w:r>
        <w:rPr>
          <w:rFonts w:hint="eastAsia"/>
        </w:rPr>
        <w:t>司令塔となる</w:t>
      </w:r>
      <w:r w:rsidR="006363B6">
        <w:rPr>
          <w:rFonts w:hint="eastAsia"/>
        </w:rPr>
        <w:t>ＰＪＭＯ</w:t>
      </w:r>
      <w:r w:rsidR="00352BE9">
        <w:rPr>
          <w:rFonts w:hint="eastAsia"/>
        </w:rPr>
        <w:t>を含んだ運用統制を行うチームを構築し、</w:t>
      </w:r>
      <w:r w:rsidR="00107F47">
        <w:rPr>
          <w:rFonts w:hint="eastAsia"/>
        </w:rPr>
        <w:t>プロジェクトを</w:t>
      </w:r>
      <w:r>
        <w:rPr>
          <w:rFonts w:hint="eastAsia"/>
        </w:rPr>
        <w:t>管理して</w:t>
      </w:r>
      <w:r w:rsidR="005C0FE9">
        <w:rPr>
          <w:rFonts w:hint="eastAsia"/>
        </w:rPr>
        <w:t>い</w:t>
      </w:r>
      <w:r w:rsidR="00107F47">
        <w:rPr>
          <w:rFonts w:hint="eastAsia"/>
        </w:rPr>
        <w:t>くことになりますが、円滑な運営を進めるための注意点があります。</w:t>
      </w:r>
    </w:p>
    <w:p w14:paraId="2C408573" w14:textId="17EB86E9" w:rsidR="00107F47" w:rsidRDefault="00B60082" w:rsidP="00F84778">
      <w:pPr>
        <w:pStyle w:val="af9"/>
      </w:pPr>
      <w:r>
        <w:rPr>
          <w:rFonts w:hint="eastAsia"/>
        </w:rPr>
        <w:t>それは、</w:t>
      </w:r>
      <w:r w:rsidR="00107F47">
        <w:rPr>
          <w:rFonts w:hint="eastAsia"/>
        </w:rPr>
        <w:t>業務</w:t>
      </w:r>
      <w:r w:rsidR="00467950">
        <w:rPr>
          <w:rFonts w:hint="eastAsia"/>
        </w:rPr>
        <w:t>実施</w:t>
      </w:r>
      <w:r w:rsidR="00107F47">
        <w:rPr>
          <w:rFonts w:hint="eastAsia"/>
        </w:rPr>
        <w:t>部門</w:t>
      </w:r>
      <w:r w:rsidR="00D72649">
        <w:rPr>
          <w:rFonts w:hint="eastAsia"/>
        </w:rPr>
        <w:t>（</w:t>
      </w:r>
      <w:r w:rsidR="00360F98">
        <w:rPr>
          <w:rFonts w:hint="eastAsia"/>
        </w:rPr>
        <w:t>主に</w:t>
      </w:r>
      <w:r w:rsidR="00D72649">
        <w:rPr>
          <w:rFonts w:hint="eastAsia"/>
        </w:rPr>
        <w:t>当該情報システムの</w:t>
      </w:r>
      <w:r w:rsidR="00403589">
        <w:rPr>
          <w:rFonts w:hint="eastAsia"/>
        </w:rPr>
        <w:t>業務統括部門</w:t>
      </w:r>
      <w:r w:rsidR="00D72649">
        <w:rPr>
          <w:rFonts w:hint="eastAsia"/>
        </w:rPr>
        <w:t>）</w:t>
      </w:r>
      <w:r w:rsidR="00107F47">
        <w:rPr>
          <w:rFonts w:hint="eastAsia"/>
        </w:rPr>
        <w:t>とのコミュニケーションと役割分担です。</w:t>
      </w:r>
    </w:p>
    <w:p w14:paraId="2F2F09BA" w14:textId="7E3C0FFC" w:rsidR="00107F47" w:rsidRDefault="00107F47" w:rsidP="00F84778">
      <w:pPr>
        <w:pStyle w:val="af9"/>
      </w:pPr>
      <w:r>
        <w:rPr>
          <w:rFonts w:hint="eastAsia"/>
        </w:rPr>
        <w:t>業務実施部門には、情報システムを用いて実際に業務を行う職員が集まっています。</w:t>
      </w:r>
      <w:r w:rsidR="001263D9">
        <w:rPr>
          <w:rFonts w:hint="eastAsia"/>
        </w:rPr>
        <w:t>この多くの職員には、プロジェクトの目的・目標を理解してもらうことは、</w:t>
      </w:r>
      <w:r w:rsidR="006363B6">
        <w:rPr>
          <w:rFonts w:hint="eastAsia"/>
        </w:rPr>
        <w:t>標準ガイドライン「第８</w:t>
      </w:r>
      <w:r w:rsidR="001263D9">
        <w:rPr>
          <w:rFonts w:hint="eastAsia"/>
        </w:rPr>
        <w:t>章</w:t>
      </w:r>
      <w:r w:rsidR="00C74029">
        <w:rPr>
          <w:rFonts w:hint="eastAsia"/>
        </w:rPr>
        <w:t xml:space="preserve"> </w:t>
      </w:r>
      <w:r w:rsidR="001263D9">
        <w:rPr>
          <w:rFonts w:hint="eastAsia"/>
        </w:rPr>
        <w:t>サービス・業務の運営と改善</w:t>
      </w:r>
      <w:r w:rsidR="006363B6">
        <w:rPr>
          <w:rFonts w:hint="eastAsia"/>
        </w:rPr>
        <w:t>」</w:t>
      </w:r>
      <w:r w:rsidR="001263D9">
        <w:rPr>
          <w:rFonts w:hint="eastAsia"/>
        </w:rPr>
        <w:t>で触れたとおりですが、運営に入ってからは次の点に気を</w:t>
      </w:r>
      <w:r w:rsidR="00A11744">
        <w:rPr>
          <w:rFonts w:hint="eastAsia"/>
        </w:rPr>
        <w:t>付</w:t>
      </w:r>
      <w:r w:rsidR="001263D9">
        <w:rPr>
          <w:rFonts w:hint="eastAsia"/>
        </w:rPr>
        <w:t>けて実施してください。</w:t>
      </w:r>
    </w:p>
    <w:p w14:paraId="7F153E63" w14:textId="42129FEB" w:rsidR="00762532" w:rsidRDefault="00107F47" w:rsidP="00762532">
      <w:pPr>
        <w:pStyle w:val="Annotation2"/>
        <w:spacing w:before="300" w:after="150"/>
        <w:ind w:left="525"/>
      </w:pPr>
      <w:r>
        <w:rPr>
          <w:rFonts w:hint="eastAsia"/>
        </w:rPr>
        <w:t>業務実施部門との役割分担・コミュニケーションで気をつける点</w:t>
      </w:r>
    </w:p>
    <w:p w14:paraId="29F319ED" w14:textId="5F8DC6A6" w:rsidR="001263D9" w:rsidRDefault="007C5086" w:rsidP="003969BF">
      <w:pPr>
        <w:pStyle w:val="List3"/>
        <w:spacing w:before="150" w:after="150"/>
      </w:pPr>
      <w:r>
        <w:rPr>
          <w:noProof/>
        </w:rPr>
        <mc:AlternateContent>
          <mc:Choice Requires="wps">
            <w:drawing>
              <wp:anchor distT="0" distB="0" distL="114300" distR="114300" simplePos="0" relativeHeight="251762688" behindDoc="1" locked="0" layoutInCell="1" allowOverlap="1" wp14:anchorId="3FE0FAEF" wp14:editId="0758B72E">
                <wp:simplePos x="0" y="0"/>
                <wp:positionH relativeFrom="column">
                  <wp:posOffset>180340</wp:posOffset>
                </wp:positionH>
                <wp:positionV relativeFrom="paragraph">
                  <wp:posOffset>-288290</wp:posOffset>
                </wp:positionV>
                <wp:extent cx="3802680" cy="210960"/>
                <wp:effectExtent l="0" t="0" r="26670" b="17780"/>
                <wp:wrapNone/>
                <wp:docPr id="31" name="角丸四角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268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E6AB7AE" w14:textId="77777777" w:rsidR="00C406F6" w:rsidRPr="00987E12" w:rsidRDefault="00C406F6" w:rsidP="00762532">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3FE0FAEF" id="角丸四角形 31" o:spid="_x0000_s1049" style="position:absolute;left:0;text-align:left;margin-left:14.2pt;margin-top:-22.7pt;width:299.4pt;height:16.6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" fillcolor="#76923c" strokecolor="white [3212]" strokeweight="1pt">
                <v:stroke joinstyle="miter"/>
                <v:path arrowok="t"/>
                <v:textbox inset=",0,,0">
                  <w:txbxContent>
                    <w:p w14:paraId="1E6AB7AE" w14:textId="77777777" w:rsidR="00C406F6" w:rsidRPr="00987E12" w:rsidRDefault="00C406F6" w:rsidP="00762532">
                      <w:pPr>
                        <w:rPr>
                          <w:rFonts w:ascii="ＭＳ Ｐゴシック" w:eastAsia="ＭＳ Ｐゴシック" w:hAnsi="ＭＳ Ｐゴシック"/>
                          <w:b/>
                          <w:color w:val="FFFFFF" w:themeColor="background1"/>
                          <w:sz w:val="20"/>
                          <w:szCs w:val="20"/>
                        </w:rPr>
                      </w:pPr>
                    </w:p>
                  </w:txbxContent>
                </v:textbox>
              </v:roundrect>
            </w:pict>
          </mc:Fallback>
        </mc:AlternateContent>
      </w:r>
      <w:r w:rsidR="006363B6">
        <w:rPr>
          <w:rFonts w:hint="eastAsia"/>
        </w:rPr>
        <w:t>ＰＪＭＯ</w:t>
      </w:r>
      <w:r w:rsidR="001263D9">
        <w:rPr>
          <w:rFonts w:hint="eastAsia"/>
        </w:rPr>
        <w:t>には、業務実施部門の担当者が参画するよう、組織を組成する。運用・保守に関わる定期報告会では業務実施部門の担当者（代表者）が参加した</w:t>
      </w:r>
      <w:r w:rsidR="008712DF">
        <w:rPr>
          <w:rFonts w:hint="eastAsia"/>
        </w:rPr>
        <w:t>上</w:t>
      </w:r>
      <w:r w:rsidR="001263D9">
        <w:rPr>
          <w:rFonts w:hint="eastAsia"/>
        </w:rPr>
        <w:t>で、常に情報を共有できるようにする。</w:t>
      </w:r>
    </w:p>
    <w:p w14:paraId="4D39DD06" w14:textId="3D276300" w:rsidR="00762532" w:rsidRDefault="001263D9" w:rsidP="003969BF">
      <w:pPr>
        <w:pStyle w:val="List3"/>
        <w:spacing w:before="150" w:after="150"/>
      </w:pPr>
      <w:r>
        <w:rPr>
          <w:rFonts w:hint="eastAsia"/>
        </w:rPr>
        <w:t>日常的に、現場業務で発生した問題や状況に関する情報が</w:t>
      </w:r>
      <w:r w:rsidR="006363B6">
        <w:rPr>
          <w:rFonts w:hint="eastAsia"/>
        </w:rPr>
        <w:t>ＰＪＭＯ</w:t>
      </w:r>
      <w:r>
        <w:rPr>
          <w:rFonts w:hint="eastAsia"/>
        </w:rPr>
        <w:t>に伝わるよう業務実施部門の担当者とのコミュニケーションルールを明確にしておく。</w:t>
      </w:r>
    </w:p>
    <w:p w14:paraId="1233A428" w14:textId="6C34E625" w:rsidR="00560798" w:rsidRDefault="00DC3926" w:rsidP="007D3920">
      <w:pPr>
        <w:pStyle w:val="af9"/>
      </w:pPr>
      <w:r>
        <w:rPr>
          <w:rFonts w:hint="eastAsia"/>
        </w:rPr>
        <w:t>業務実施部門と</w:t>
      </w:r>
      <w:r w:rsidR="006363B6">
        <w:rPr>
          <w:rFonts w:hint="eastAsia"/>
        </w:rPr>
        <w:t>ＰＪＭＯ</w:t>
      </w:r>
      <w:r>
        <w:rPr>
          <w:rFonts w:hint="eastAsia"/>
        </w:rPr>
        <w:t>との</w:t>
      </w:r>
      <w:r w:rsidR="008640B3" w:rsidRPr="008640B3">
        <w:rPr>
          <w:rFonts w:hint="eastAsia"/>
        </w:rPr>
        <w:t>関わり</w:t>
      </w:r>
      <w:r>
        <w:rPr>
          <w:rFonts w:hint="eastAsia"/>
        </w:rPr>
        <w:t>については、プロジェクト立ち上げ時</w:t>
      </w:r>
      <w:r w:rsidR="00BD5471">
        <w:rPr>
          <w:rFonts w:hint="eastAsia"/>
        </w:rPr>
        <w:t>の</w:t>
      </w:r>
      <w:r w:rsidR="006363B6">
        <w:rPr>
          <w:rFonts w:hint="eastAsia"/>
        </w:rPr>
        <w:t>ＰＪＭＯ</w:t>
      </w:r>
      <w:r w:rsidR="00BD5471">
        <w:rPr>
          <w:rFonts w:hint="eastAsia"/>
        </w:rPr>
        <w:t>の</w:t>
      </w:r>
      <w:r>
        <w:rPr>
          <w:rFonts w:hint="eastAsia"/>
        </w:rPr>
        <w:t>組成</w:t>
      </w:r>
      <w:r>
        <w:rPr>
          <w:rFonts w:hint="eastAsia"/>
        </w:rPr>
        <w:lastRenderedPageBreak/>
        <w:t>に</w:t>
      </w:r>
      <w:r w:rsidR="00BD5471">
        <w:rPr>
          <w:rFonts w:hint="eastAsia"/>
        </w:rPr>
        <w:t>まで遡り</w:t>
      </w:r>
      <w:r>
        <w:rPr>
          <w:rFonts w:hint="eastAsia"/>
        </w:rPr>
        <w:t>ます。</w:t>
      </w:r>
      <w:r w:rsidR="00BD5471">
        <w:rPr>
          <w:rFonts w:hint="eastAsia"/>
        </w:rPr>
        <w:t>そこでは、</w:t>
      </w:r>
      <w:r>
        <w:rPr>
          <w:rFonts w:hint="eastAsia"/>
        </w:rPr>
        <w:t>基本的に</w:t>
      </w:r>
      <w:r w:rsidR="006363B6">
        <w:rPr>
          <w:rFonts w:hint="eastAsia"/>
        </w:rPr>
        <w:t>ＰＪＭＯ</w:t>
      </w:r>
      <w:r>
        <w:rPr>
          <w:rFonts w:hint="eastAsia"/>
        </w:rPr>
        <w:t>には制度所管部門及び情報システム部門と</w:t>
      </w:r>
      <w:r w:rsidR="008712DF">
        <w:rPr>
          <w:rFonts w:hint="eastAsia"/>
        </w:rPr>
        <w:t>とも</w:t>
      </w:r>
      <w:r>
        <w:rPr>
          <w:rFonts w:hint="eastAsia"/>
        </w:rPr>
        <w:t>に、業務実施部門の担当者が参画することが望ましい</w:t>
      </w:r>
      <w:r w:rsidR="00BD5471">
        <w:rPr>
          <w:rFonts w:hint="eastAsia"/>
        </w:rPr>
        <w:t>ことが言及されています。</w:t>
      </w:r>
    </w:p>
    <w:p w14:paraId="5A961E0A" w14:textId="29E04050" w:rsidR="00DC3926" w:rsidRDefault="00DC3926">
      <w:pPr>
        <w:pStyle w:val="af9"/>
      </w:pPr>
      <w:r>
        <w:rPr>
          <w:rFonts w:hint="eastAsia"/>
        </w:rPr>
        <w:t>これまでは、新しいサービス・業務の要件を定めるために、業務実施部門の職員から意見・要望を収集することが主でしたが、サービス・業務の運営フェーズになると、コミュニケーションの流れが</w:t>
      </w:r>
      <w:r w:rsidR="000931CB">
        <w:rPr>
          <w:rFonts w:hint="eastAsia"/>
        </w:rPr>
        <w:t>、収集だけではなく、業務実施部門からの情報提供が加わります。</w:t>
      </w:r>
    </w:p>
    <w:p w14:paraId="19031C57" w14:textId="3286D8B8" w:rsidR="00DC3926" w:rsidRDefault="00DC3926">
      <w:pPr>
        <w:pStyle w:val="af9"/>
      </w:pPr>
      <w:r>
        <w:rPr>
          <w:rFonts w:hint="eastAsia"/>
        </w:rPr>
        <w:t>利用者</w:t>
      </w:r>
      <w:r w:rsidR="000931CB">
        <w:rPr>
          <w:rFonts w:hint="eastAsia"/>
        </w:rPr>
        <w:t>からの</w:t>
      </w:r>
      <w:r>
        <w:rPr>
          <w:rFonts w:hint="eastAsia"/>
        </w:rPr>
        <w:t>意見や要望を把握するためには、</w:t>
      </w:r>
      <w:r w:rsidR="000931CB">
        <w:rPr>
          <w:rFonts w:hint="eastAsia"/>
        </w:rPr>
        <w:t>最も接点が多い</w:t>
      </w:r>
      <w:r>
        <w:rPr>
          <w:rFonts w:hint="eastAsia"/>
        </w:rPr>
        <w:t>業務実施部門の職員からの情報提供が欠かせ</w:t>
      </w:r>
      <w:r w:rsidR="000931CB">
        <w:rPr>
          <w:rFonts w:hint="eastAsia"/>
        </w:rPr>
        <w:t>ません</w:t>
      </w:r>
      <w:r>
        <w:rPr>
          <w:rFonts w:hint="eastAsia"/>
        </w:rPr>
        <w:t>。また、運用・保守で発生した報告内容には、利用者からの問い合わせや発見した不具合、不具合修正に伴う情報システムの稼働停止連絡等、様々な情報が含まれます。これらを業務実施部門と共有することにより、</w:t>
      </w:r>
      <w:r w:rsidR="000931CB">
        <w:rPr>
          <w:rFonts w:hint="eastAsia"/>
        </w:rPr>
        <w:t>業務実施部門の中で必要な調整や対策を行い、</w:t>
      </w:r>
      <w:r>
        <w:rPr>
          <w:rFonts w:hint="eastAsia"/>
        </w:rPr>
        <w:t>今後問題を引き起こすリスクを低減させることが可能となります。</w:t>
      </w:r>
    </w:p>
    <w:p w14:paraId="314909CB" w14:textId="3A2575CC" w:rsidR="00DC3926" w:rsidRDefault="00DC3926">
      <w:pPr>
        <w:pStyle w:val="af9"/>
      </w:pPr>
      <w:r>
        <w:rPr>
          <w:rFonts w:hint="eastAsia"/>
        </w:rPr>
        <w:t>その</w:t>
      </w:r>
      <w:r w:rsidR="00442149">
        <w:rPr>
          <w:rFonts w:hint="eastAsia"/>
        </w:rPr>
        <w:t>ため</w:t>
      </w:r>
      <w:r>
        <w:rPr>
          <w:rFonts w:hint="eastAsia"/>
        </w:rPr>
        <w:t>にも、プロジェクトの情報が集まる</w:t>
      </w:r>
      <w:r w:rsidR="006363B6">
        <w:rPr>
          <w:rFonts w:hint="eastAsia"/>
        </w:rPr>
        <w:t>ＰＪＭＯ</w:t>
      </w:r>
      <w:r>
        <w:rPr>
          <w:rFonts w:hint="eastAsia"/>
        </w:rPr>
        <w:t>への参画、</w:t>
      </w:r>
      <w:r w:rsidR="00A85BB4">
        <w:rPr>
          <w:rFonts w:hint="eastAsia"/>
        </w:rPr>
        <w:t>定期報告会への必要な人員の出席、代表者から業務実施部門の関係者全員への情報伝達手段などを、運用及び保守が開始する前に取り決めておきましょう。</w:t>
      </w:r>
    </w:p>
    <w:p w14:paraId="359A98D7" w14:textId="77777777" w:rsidR="00C523C7" w:rsidRPr="00DC3926" w:rsidRDefault="00C523C7" w:rsidP="00C523C7">
      <w:pPr>
        <w:pStyle w:val="af9"/>
        <w:ind w:leftChars="0" w:left="0" w:firstLineChars="0" w:firstLine="0"/>
      </w:pPr>
    </w:p>
    <w:p w14:paraId="26CE2FF9" w14:textId="446E1D3E" w:rsidR="001263D9" w:rsidRDefault="000878C4" w:rsidP="00D91951">
      <w:pPr>
        <w:pStyle w:val="4"/>
        <w:spacing w:before="300" w:after="150"/>
      </w:pPr>
      <w:bookmarkStart w:id="38" w:name="_Toc34985577"/>
      <w:bookmarkStart w:id="39" w:name="_Toc34985578"/>
      <w:bookmarkStart w:id="40" w:name="_Toc34985579"/>
      <w:bookmarkStart w:id="41" w:name="_Toc34985580"/>
      <w:bookmarkStart w:id="42" w:name="_Toc34985581"/>
      <w:bookmarkStart w:id="43" w:name="_Toc34985582"/>
      <w:bookmarkStart w:id="44" w:name="_Toc34985583"/>
      <w:bookmarkStart w:id="45" w:name="_Toc34985584"/>
      <w:bookmarkStart w:id="46" w:name="_Toc34985585"/>
      <w:bookmarkStart w:id="47" w:name="_Toc34985586"/>
      <w:bookmarkStart w:id="48" w:name="_Toc34985587"/>
      <w:bookmarkStart w:id="49" w:name="_Toc34985588"/>
      <w:bookmarkStart w:id="50" w:name="_Toc34985589"/>
      <w:bookmarkStart w:id="51" w:name="_Toc34985590"/>
      <w:bookmarkEnd w:id="38"/>
      <w:bookmarkEnd w:id="39"/>
      <w:bookmarkEnd w:id="40"/>
      <w:bookmarkEnd w:id="41"/>
      <w:bookmarkEnd w:id="42"/>
      <w:bookmarkEnd w:id="43"/>
      <w:bookmarkEnd w:id="44"/>
      <w:bookmarkEnd w:id="45"/>
      <w:bookmarkEnd w:id="46"/>
      <w:bookmarkEnd w:id="47"/>
      <w:bookmarkEnd w:id="48"/>
      <w:bookmarkEnd w:id="49"/>
      <w:bookmarkEnd w:id="50"/>
      <w:r>
        <w:rPr>
          <w:rFonts w:hint="eastAsia"/>
        </w:rPr>
        <w:t>障害発生時の役割分担</w:t>
      </w:r>
      <w:r w:rsidR="00CA1093">
        <w:rPr>
          <w:rFonts w:hint="eastAsia"/>
        </w:rPr>
        <w:t>に注意</w:t>
      </w:r>
      <w:r w:rsidR="00CD2E26">
        <w:rPr>
          <w:rFonts w:hint="eastAsia"/>
        </w:rPr>
        <w:t>する</w:t>
      </w:r>
      <w:bookmarkEnd w:id="51"/>
    </w:p>
    <w:p w14:paraId="6B25D8A2" w14:textId="1C9C6EF8" w:rsidR="000878C4" w:rsidRDefault="001A7F57">
      <w:pPr>
        <w:pStyle w:val="af9"/>
      </w:pPr>
      <w:r>
        <w:rPr>
          <w:rFonts w:hint="eastAsia"/>
        </w:rPr>
        <w:t>障害が発生しない情報システムは、ほぼありません。大切な</w:t>
      </w:r>
      <w:r w:rsidR="002A111B">
        <w:rPr>
          <w:rFonts w:hint="eastAsia"/>
        </w:rPr>
        <w:t>の</w:t>
      </w:r>
      <w:r>
        <w:rPr>
          <w:rFonts w:hint="eastAsia"/>
        </w:rPr>
        <w:t>は、障害が発生した際に適切な対応を取ることで被害を最小限に留め、</w:t>
      </w:r>
      <w:r w:rsidR="000802EA">
        <w:rPr>
          <w:rFonts w:hint="eastAsia"/>
        </w:rPr>
        <w:t>暫定対策から恒久対策を実施し</w:t>
      </w:r>
      <w:r w:rsidR="00296BC8">
        <w:rPr>
          <w:rFonts w:hint="eastAsia"/>
        </w:rPr>
        <w:t>、</w:t>
      </w:r>
      <w:r>
        <w:rPr>
          <w:rFonts w:hint="eastAsia"/>
        </w:rPr>
        <w:t>将来にわたって同じ</w:t>
      </w:r>
      <w:r w:rsidR="00172075">
        <w:rPr>
          <w:rFonts w:hint="eastAsia"/>
        </w:rPr>
        <w:t>又</w:t>
      </w:r>
      <w:r>
        <w:rPr>
          <w:rFonts w:hint="eastAsia"/>
        </w:rPr>
        <w:t>は同じような障害を発生させないようにすることです。そのためには、</w:t>
      </w:r>
      <w:r w:rsidR="002A111B">
        <w:rPr>
          <w:rFonts w:hint="eastAsia"/>
        </w:rPr>
        <w:t>障害対応という急を要する状況の中でも、</w:t>
      </w:r>
      <w:r>
        <w:rPr>
          <w:rFonts w:hint="eastAsia"/>
        </w:rPr>
        <w:t>ＰＪＭＯ、運用の</w:t>
      </w:r>
      <w:r w:rsidR="00931B79">
        <w:rPr>
          <w:rFonts w:hint="eastAsia"/>
        </w:rPr>
        <w:t>事業</w:t>
      </w:r>
      <w:r>
        <w:rPr>
          <w:rFonts w:hint="eastAsia"/>
        </w:rPr>
        <w:t>者、保守の</w:t>
      </w:r>
      <w:r w:rsidR="00931B79">
        <w:rPr>
          <w:rFonts w:hint="eastAsia"/>
        </w:rPr>
        <w:t>事業</w:t>
      </w:r>
      <w:r>
        <w:rPr>
          <w:rFonts w:hint="eastAsia"/>
        </w:rPr>
        <w:t>者</w:t>
      </w:r>
      <w:r w:rsidR="002A111B">
        <w:rPr>
          <w:rFonts w:hint="eastAsia"/>
        </w:rPr>
        <w:t>、その他の関係者</w:t>
      </w:r>
      <w:r>
        <w:rPr>
          <w:rFonts w:hint="eastAsia"/>
        </w:rPr>
        <w:t>が適切な役割分担の</w:t>
      </w:r>
      <w:r w:rsidR="008640B3">
        <w:rPr>
          <w:rFonts w:hint="eastAsia"/>
        </w:rPr>
        <w:t>下</w:t>
      </w:r>
      <w:r>
        <w:rPr>
          <w:rFonts w:hint="eastAsia"/>
        </w:rPr>
        <w:t>に協働して対応を進めていくことが必要になります</w:t>
      </w:r>
      <w:r w:rsidR="000802EA">
        <w:rPr>
          <w:rFonts w:hint="eastAsia"/>
        </w:rPr>
        <w:t>。</w:t>
      </w:r>
      <w:r>
        <w:rPr>
          <w:rFonts w:hint="eastAsia"/>
        </w:rPr>
        <w:t>運用と保守の事業者</w:t>
      </w:r>
      <w:r w:rsidR="000802EA">
        <w:rPr>
          <w:rFonts w:hint="eastAsia"/>
        </w:rPr>
        <w:t>が</w:t>
      </w:r>
      <w:r>
        <w:rPr>
          <w:rFonts w:hint="eastAsia"/>
        </w:rPr>
        <w:t>異なる場合</w:t>
      </w:r>
      <w:r w:rsidR="002A111B">
        <w:rPr>
          <w:rFonts w:hint="eastAsia"/>
        </w:rPr>
        <w:t>や運用・保守それぞれを複数事業者で分担して実施する場合もあり、役割や責任が</w:t>
      </w:r>
      <w:r w:rsidR="005E419D">
        <w:rPr>
          <w:rFonts w:hint="eastAsia"/>
        </w:rPr>
        <w:t>曖昧</w:t>
      </w:r>
      <w:r w:rsidR="002A111B">
        <w:rPr>
          <w:rFonts w:hint="eastAsia"/>
        </w:rPr>
        <w:t>にな</w:t>
      </w:r>
      <w:r w:rsidR="00AC1FB0">
        <w:rPr>
          <w:rFonts w:hint="eastAsia"/>
        </w:rPr>
        <w:t>ることで</w:t>
      </w:r>
      <w:r w:rsidR="002A111B">
        <w:rPr>
          <w:rFonts w:hint="eastAsia"/>
        </w:rPr>
        <w:t>対応が遅くなってしまうことや被害が拡大してしまうことも少なくありません。</w:t>
      </w:r>
    </w:p>
    <w:p w14:paraId="24CD4AE1" w14:textId="77777777" w:rsidR="00520B4F" w:rsidRDefault="002A111B">
      <w:pPr>
        <w:pStyle w:val="af9"/>
      </w:pPr>
      <w:r>
        <w:rPr>
          <w:rFonts w:hint="eastAsia"/>
        </w:rPr>
        <w:t>まずは、障害発生時における運用と保守の基本的な役割分担を理解しましょう。この考え方を踏まえた上で、プロジェクトの体制や特性を踏まえて、詳細を決めていきます。</w:t>
      </w:r>
    </w:p>
    <w:p w14:paraId="4857F2C9" w14:textId="77777777" w:rsidR="000931CB" w:rsidRDefault="00931B79">
      <w:pPr>
        <w:pStyle w:val="af9"/>
      </w:pPr>
      <w:r>
        <w:rPr>
          <w:rFonts w:hint="eastAsia"/>
        </w:rPr>
        <w:t>極端な例ですが</w:t>
      </w:r>
      <w:r w:rsidR="00520B4F">
        <w:rPr>
          <w:rFonts w:hint="eastAsia"/>
        </w:rPr>
        <w:t>、</w:t>
      </w:r>
      <w:r w:rsidR="000931CB">
        <w:rPr>
          <w:rFonts w:hint="eastAsia"/>
        </w:rPr>
        <w:t>ＰＪＭＯ</w:t>
      </w:r>
      <w:r w:rsidR="008640B3" w:rsidRPr="008640B3">
        <w:rPr>
          <w:rFonts w:hint="eastAsia"/>
        </w:rPr>
        <w:t>の体制</w:t>
      </w:r>
      <w:r w:rsidR="000931CB">
        <w:rPr>
          <w:rFonts w:hint="eastAsia"/>
        </w:rPr>
        <w:t>が</w:t>
      </w:r>
      <w:r w:rsidR="00350EBE">
        <w:rPr>
          <w:rFonts w:hint="eastAsia"/>
        </w:rPr>
        <w:t>１</w:t>
      </w:r>
      <w:r w:rsidR="00520B4F">
        <w:rPr>
          <w:rFonts w:hint="eastAsia"/>
        </w:rPr>
        <w:t>名の</w:t>
      </w:r>
      <w:r w:rsidR="000931CB">
        <w:rPr>
          <w:rFonts w:hint="eastAsia"/>
        </w:rPr>
        <w:t>場合</w:t>
      </w:r>
      <w:r>
        <w:rPr>
          <w:rFonts w:hint="eastAsia"/>
        </w:rPr>
        <w:t>は</w:t>
      </w:r>
      <w:r w:rsidR="00520B4F">
        <w:rPr>
          <w:rFonts w:hint="eastAsia"/>
        </w:rPr>
        <w:t>、</w:t>
      </w:r>
      <w:r w:rsidR="00350EBE">
        <w:rPr>
          <w:rFonts w:hint="eastAsia"/>
        </w:rPr>
        <w:t>24</w:t>
      </w:r>
      <w:r w:rsidR="00520B4F">
        <w:rPr>
          <w:rFonts w:hint="eastAsia"/>
        </w:rPr>
        <w:t>時間</w:t>
      </w:r>
      <w:r w:rsidR="00350EBE">
        <w:rPr>
          <w:rFonts w:hint="eastAsia"/>
        </w:rPr>
        <w:t>365</w:t>
      </w:r>
      <w:r w:rsidR="00520B4F">
        <w:rPr>
          <w:rFonts w:hint="eastAsia"/>
        </w:rPr>
        <w:t>日稼</w:t>
      </w:r>
      <w:r w:rsidR="008712DF" w:rsidRPr="008712DF">
        <w:rPr>
          <w:rFonts w:hint="eastAsia"/>
        </w:rPr>
        <w:t>働</w:t>
      </w:r>
      <w:r w:rsidR="00520B4F">
        <w:rPr>
          <w:rFonts w:hint="eastAsia"/>
        </w:rPr>
        <w:t>するサービス</w:t>
      </w:r>
      <w:r>
        <w:rPr>
          <w:rFonts w:hint="eastAsia"/>
        </w:rPr>
        <w:t>への対応は十分に</w:t>
      </w:r>
      <w:r w:rsidR="00B77BD6">
        <w:rPr>
          <w:rFonts w:hint="eastAsia"/>
        </w:rPr>
        <w:t>でき</w:t>
      </w:r>
      <w:r>
        <w:rPr>
          <w:rFonts w:hint="eastAsia"/>
        </w:rPr>
        <w:t>ません。</w:t>
      </w:r>
      <w:r w:rsidR="00520B4F">
        <w:rPr>
          <w:rFonts w:hint="eastAsia"/>
        </w:rPr>
        <w:t>どのようなタイミングで障害が発生するかは予想でき</w:t>
      </w:r>
      <w:r>
        <w:rPr>
          <w:rFonts w:hint="eastAsia"/>
        </w:rPr>
        <w:t>ないからです</w:t>
      </w:r>
      <w:r w:rsidR="00520B4F">
        <w:rPr>
          <w:rFonts w:hint="eastAsia"/>
        </w:rPr>
        <w:t>。深夜や休暇取得中等、ＰＪＭＯが対応できない状況が存在することを前提に、</w:t>
      </w:r>
      <w:r>
        <w:rPr>
          <w:rFonts w:hint="eastAsia"/>
        </w:rPr>
        <w:t>運用事業者・保守事業者と</w:t>
      </w:r>
      <w:r w:rsidR="00520B4F">
        <w:rPr>
          <w:rFonts w:hint="eastAsia"/>
        </w:rPr>
        <w:t>役割分担を検討する必要があります。</w:t>
      </w:r>
    </w:p>
    <w:p w14:paraId="6D0578C9" w14:textId="77777777" w:rsidR="0012383B" w:rsidRDefault="0012383B" w:rsidP="00206203">
      <w:pPr>
        <w:pStyle w:val="FigureTitle"/>
      </w:pPr>
    </w:p>
    <w:p w14:paraId="617CE47E" w14:textId="32CC147E" w:rsidR="002A111B" w:rsidRDefault="0012383B" w:rsidP="003969BF">
      <w:pPr>
        <w:pStyle w:val="FigureTitle"/>
      </w:pPr>
      <w:r>
        <w:rPr>
          <w:noProof/>
        </w:rPr>
        <mc:AlternateContent>
          <mc:Choice Requires="wps">
            <w:drawing>
              <wp:anchor distT="0" distB="0" distL="114300" distR="114300" simplePos="0" relativeHeight="251914240" behindDoc="0" locked="0" layoutInCell="1" allowOverlap="1" wp14:anchorId="0A667FC8" wp14:editId="7F3F1062">
                <wp:simplePos x="0" y="0"/>
                <wp:positionH relativeFrom="page">
                  <wp:posOffset>5956300</wp:posOffset>
                </wp:positionH>
                <wp:positionV relativeFrom="paragraph">
                  <wp:posOffset>85453</wp:posOffset>
                </wp:positionV>
                <wp:extent cx="1429385" cy="469265"/>
                <wp:effectExtent l="0" t="0" r="0" b="698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385" cy="469265"/>
                        </a:xfrm>
                        <a:prstGeom prst="rect">
                          <a:avLst/>
                        </a:prstGeom>
                        <a:solidFill>
                          <a:prstClr val="white"/>
                        </a:solidFill>
                        <a:ln>
                          <a:noFill/>
                        </a:ln>
                        <a:effectLst/>
                      </wps:spPr>
                      <wps:txbx>
                        <w:txbxContent>
                          <w:p w14:paraId="4B9C90BB" w14:textId="04EEBB78" w:rsidR="00C406F6" w:rsidRDefault="00C406F6" w:rsidP="002467BD">
                            <w:pPr>
                              <w:pStyle w:val="a"/>
                            </w:pPr>
                            <w:r>
                              <w:rPr>
                                <w:rFonts w:hint="eastAsia"/>
                              </w:rPr>
                              <w:t>図9</w:t>
                            </w:r>
                            <w:r>
                              <w:t>-2</w:t>
                            </w:r>
                          </w:p>
                          <w:p w14:paraId="506925E2" w14:textId="67D01BC1" w:rsidR="00C406F6" w:rsidRPr="00C439B7" w:rsidRDefault="00C406F6" w:rsidP="002467B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障害</w:t>
                            </w:r>
                            <w:r>
                              <w:rPr>
                                <w:rFonts w:ascii="ＭＳ Ｐゴシック" w:eastAsia="ＭＳ Ｐゴシック" w:hAnsi="ＭＳ Ｐゴシック"/>
                              </w:rPr>
                              <w:t>発生時の運用と保守の役割分担の例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667FC8" id="テキスト ボックス 97" o:spid="_x0000_s1050" type="#_x0000_t202" style="position:absolute;margin-left:469pt;margin-top:6.75pt;width:112.55pt;height:36.9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" stroked="f">
                <v:textbox style="mso-fit-shape-to-text:t" inset="0,0,0,0">
                  <w:txbxContent>
                    <w:p w14:paraId="4B9C90BB" w14:textId="04EEBB78" w:rsidR="00C406F6" w:rsidRDefault="00C406F6" w:rsidP="002467BD">
                      <w:pPr>
                        <w:pStyle w:val="a"/>
                      </w:pPr>
                      <w:r>
                        <w:rPr>
                          <w:rFonts w:hint="eastAsia"/>
                        </w:rPr>
                        <w:t>図9</w:t>
                      </w:r>
                      <w:r>
                        <w:t>-2</w:t>
                      </w:r>
                    </w:p>
                    <w:p w14:paraId="506925E2" w14:textId="67D01BC1" w:rsidR="00C406F6" w:rsidRPr="00C439B7" w:rsidRDefault="00C406F6" w:rsidP="002467BD">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障害</w:t>
                      </w:r>
                      <w:r>
                        <w:rPr>
                          <w:rFonts w:ascii="ＭＳ Ｐゴシック" w:eastAsia="ＭＳ Ｐゴシック" w:hAnsi="ＭＳ Ｐゴシック"/>
                        </w:rPr>
                        <w:t>発生時の運用と保守の役割分担の例</w:t>
                      </w:r>
                    </w:p>
                  </w:txbxContent>
                </v:textbox>
                <w10:wrap anchorx="page"/>
              </v:shape>
            </w:pict>
          </mc:Fallback>
        </mc:AlternateContent>
      </w:r>
      <w:r w:rsidRPr="00B74DBF">
        <w:rPr>
          <w:rFonts w:ascii="ＭＳ Ｐ明朝" w:hAnsi="ＭＳ Ｐ明朝"/>
          <w:noProof/>
          <w:sz w:val="20"/>
        </w:rPr>
        <w:drawing>
          <wp:inline distT="0" distB="0" distL="0" distR="0" wp14:anchorId="15CE9666" wp14:editId="3C709686">
            <wp:extent cx="4678738" cy="2432683"/>
            <wp:effectExtent l="0" t="0" r="0" b="0"/>
            <wp:docPr id="45" name="図 45" descr="C:\ZZ_takeda_wk\GUIDE01\src\img\3_ガイドブック\9-n-n_障害発生時の運用と保守の役割分担の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ZZ_takeda_wk\GUIDE01\src\img\3_ガイドブック\9-n-n_障害発生時の運用と保守の役割分担の例.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616" cy="2436779"/>
                    </a:xfrm>
                    <a:prstGeom prst="rect">
                      <a:avLst/>
                    </a:prstGeom>
                    <a:noFill/>
                    <a:ln>
                      <a:noFill/>
                    </a:ln>
                  </pic:spPr>
                </pic:pic>
              </a:graphicData>
            </a:graphic>
          </wp:inline>
        </w:drawing>
      </w:r>
    </w:p>
    <w:bookmarkStart w:id="52" w:name="_Toc34985591"/>
    <w:p w14:paraId="18DEC55C" w14:textId="0E022659" w:rsidR="00501019" w:rsidRDefault="00501019" w:rsidP="00501019">
      <w:pPr>
        <w:pStyle w:val="2"/>
        <w:spacing w:after="300"/>
        <w:ind w:right="-630"/>
      </w:pPr>
      <w:r w:rsidRPr="00F84778">
        <w:rPr>
          <w:noProof/>
          <w:color w:val="FFFFFF"/>
          <w:sz w:val="22"/>
        </w:rPr>
        <w:lastRenderedPageBreak/>
        <mc:AlternateContent>
          <mc:Choice Requires="wps">
            <w:drawing>
              <wp:anchor distT="0" distB="0" distL="114300" distR="114300" simplePos="0" relativeHeight="251972608" behindDoc="1" locked="0" layoutInCell="1" allowOverlap="1" wp14:anchorId="35462B7F" wp14:editId="5FFF6F24">
                <wp:simplePos x="0" y="0"/>
                <wp:positionH relativeFrom="column">
                  <wp:posOffset>-307340</wp:posOffset>
                </wp:positionH>
                <wp:positionV relativeFrom="paragraph">
                  <wp:posOffset>-65405</wp:posOffset>
                </wp:positionV>
                <wp:extent cx="1069975" cy="1072515"/>
                <wp:effectExtent l="0" t="0" r="15875" b="13335"/>
                <wp:wrapNone/>
                <wp:docPr id="149" name="フリーフォーム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C3AC1" id="フリーフォーム 149" o:spid="_x0000_s1026" style="position:absolute;left:0;text-align:left;margin-left:-24.2pt;margin-top:-5.15pt;width:84.25pt;height:84.4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sidRPr="00F84778">
        <w:rPr>
          <w:noProof/>
          <w:color w:val="FFFFFF"/>
          <w:sz w:val="22"/>
        </w:rPr>
        <mc:AlternateContent>
          <mc:Choice Requires="wps">
            <w:drawing>
              <wp:anchor distT="0" distB="0" distL="114300" distR="114300" simplePos="0" relativeHeight="251971584" behindDoc="1" locked="0" layoutInCell="1" allowOverlap="1" wp14:anchorId="6557A745" wp14:editId="6EB8F12F">
                <wp:simplePos x="0" y="0"/>
                <wp:positionH relativeFrom="column">
                  <wp:posOffset>122555</wp:posOffset>
                </wp:positionH>
                <wp:positionV relativeFrom="paragraph">
                  <wp:posOffset>167005</wp:posOffset>
                </wp:positionV>
                <wp:extent cx="5229860" cy="767715"/>
                <wp:effectExtent l="0" t="0" r="8890" b="0"/>
                <wp:wrapNone/>
                <wp:docPr id="150" name="正方形/長方形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92DDA" id="正方形/長方形 150" o:spid="_x0000_s1026" style="position:absolute;left:0;text-align:left;margin-left:9.65pt;margin-top:13.15pt;width:411.8pt;height:60.4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" fillcolor="#eaf1dd [662]" stroked="f" strokeweight="1pt">
                <v:path arrowok="t"/>
              </v:rect>
            </w:pict>
          </mc:Fallback>
        </mc:AlternateContent>
      </w:r>
      <w:r w:rsidRPr="00E97D49">
        <w:rPr>
          <w:color w:val="FFFFFF"/>
          <w:sz w:val="22"/>
        </w:rPr>
        <w:t>Step.</w:t>
      </w:r>
      <w:r>
        <w:rPr>
          <w:rFonts w:hint="eastAsia"/>
          <w:color w:val="FFFFFF"/>
          <w:sz w:val="72"/>
        </w:rPr>
        <w:t>3</w:t>
      </w:r>
      <w:r w:rsidRPr="00E97D49">
        <w:rPr>
          <w:color w:val="FFFFFF"/>
          <w:sz w:val="72"/>
        </w:rPr>
        <w:t xml:space="preserve"> </w:t>
      </w:r>
      <w:r>
        <w:t xml:space="preserve"> </w:t>
      </w:r>
      <w:r>
        <w:rPr>
          <w:rFonts w:hint="eastAsia"/>
        </w:rPr>
        <w:t>運用・保守の計画</w:t>
      </w:r>
      <w:bookmarkEnd w:id="52"/>
    </w:p>
    <w:p w14:paraId="32ED4DD9" w14:textId="5F339E64" w:rsidR="00501019" w:rsidRDefault="008A7676">
      <w:pPr>
        <w:pStyle w:val="a6"/>
      </w:pPr>
      <w:r>
        <w:rPr>
          <w:rStyle w:val="a7"/>
          <w:rFonts w:hint="eastAsia"/>
        </w:rPr>
        <w:t>運用・保守を</w:t>
      </w:r>
      <w:r w:rsidR="004B2B75">
        <w:rPr>
          <w:rStyle w:val="a7"/>
          <w:rFonts w:hint="eastAsia"/>
        </w:rPr>
        <w:t>担当</w:t>
      </w:r>
      <w:r>
        <w:rPr>
          <w:rStyle w:val="a7"/>
          <w:rFonts w:hint="eastAsia"/>
        </w:rPr>
        <w:t>する事業者が決まったら、事業者とともに</w:t>
      </w:r>
      <w:r w:rsidR="004B2B75">
        <w:rPr>
          <w:rStyle w:val="a7"/>
          <w:rFonts w:hint="eastAsia"/>
        </w:rPr>
        <w:t>調達仕様書で示した内容から、</w:t>
      </w:r>
      <w:r>
        <w:rPr>
          <w:rStyle w:val="a7"/>
          <w:rFonts w:hint="eastAsia"/>
        </w:rPr>
        <w:t>運用・保守の</w:t>
      </w:r>
      <w:r w:rsidR="00A14C2C">
        <w:rPr>
          <w:rStyle w:val="a7"/>
          <w:rFonts w:hint="eastAsia"/>
        </w:rPr>
        <w:t>詳細な作業内容や</w:t>
      </w:r>
      <w:r>
        <w:rPr>
          <w:rStyle w:val="a7"/>
          <w:rFonts w:hint="eastAsia"/>
        </w:rPr>
        <w:t>実施方法</w:t>
      </w:r>
      <w:r w:rsidR="00A14C2C">
        <w:rPr>
          <w:rStyle w:val="a7"/>
          <w:rFonts w:hint="eastAsia"/>
        </w:rPr>
        <w:t>等</w:t>
      </w:r>
      <w:r>
        <w:rPr>
          <w:rStyle w:val="a7"/>
          <w:rFonts w:hint="eastAsia"/>
        </w:rPr>
        <w:t>を検討し、計画書</w:t>
      </w:r>
      <w:r w:rsidR="00F71257">
        <w:rPr>
          <w:rStyle w:val="a7"/>
          <w:rFonts w:hint="eastAsia"/>
        </w:rPr>
        <w:t>と</w:t>
      </w:r>
      <w:r>
        <w:rPr>
          <w:rStyle w:val="a7"/>
          <w:rFonts w:hint="eastAsia"/>
        </w:rPr>
        <w:t>実施要領として明文化します。これらは、運用・保守</w:t>
      </w:r>
      <w:r w:rsidR="00A14C2C">
        <w:rPr>
          <w:rStyle w:val="a7"/>
          <w:rFonts w:hint="eastAsia"/>
        </w:rPr>
        <w:t>の作業はこの計画に基づいて実施することとなるため</w:t>
      </w:r>
      <w:r>
        <w:rPr>
          <w:rStyle w:val="a7"/>
          <w:rFonts w:hint="eastAsia"/>
        </w:rPr>
        <w:t>、作業が漏れたり不十分だったりすると後々問題</w:t>
      </w:r>
      <w:r w:rsidR="00403589">
        <w:rPr>
          <w:rStyle w:val="a7"/>
          <w:rFonts w:hint="eastAsia"/>
        </w:rPr>
        <w:t>を引き起こす</w:t>
      </w:r>
      <w:r>
        <w:rPr>
          <w:rStyle w:val="a7"/>
          <w:rFonts w:hint="eastAsia"/>
        </w:rPr>
        <w:t>ことも</w:t>
      </w:r>
      <w:r w:rsidR="00A14C2C">
        <w:rPr>
          <w:rStyle w:val="a7"/>
          <w:rFonts w:hint="eastAsia"/>
        </w:rPr>
        <w:t>あります。</w:t>
      </w:r>
    </w:p>
    <w:p w14:paraId="3EE8AD25" w14:textId="4640C274" w:rsidR="00E21392" w:rsidRPr="00515079" w:rsidRDefault="00A14C2C" w:rsidP="00F84778">
      <w:pPr>
        <w:pStyle w:val="a6"/>
      </w:pPr>
      <w:r>
        <w:rPr>
          <w:rFonts w:hint="eastAsia"/>
        </w:rPr>
        <w:t>ここでは、運用・保守をトラブルなく円滑に進めていくための計画策定の</w:t>
      </w:r>
      <w:r w:rsidR="00501019">
        <w:rPr>
          <w:rFonts w:hint="eastAsia"/>
        </w:rPr>
        <w:t>ポイントを</w:t>
      </w:r>
      <w:r w:rsidR="00501019">
        <w:t>、紹介していきます。</w:t>
      </w:r>
    </w:p>
    <w:p w14:paraId="551C52A9" w14:textId="75F9D1C3" w:rsidR="00F16C64" w:rsidRDefault="00F16C64" w:rsidP="00F16C64">
      <w:pPr>
        <w:pStyle w:val="30"/>
        <w:spacing w:before="300" w:after="225"/>
      </w:pPr>
      <w:bookmarkStart w:id="53" w:name="_Toc515266856"/>
      <w:bookmarkStart w:id="54" w:name="_Toc515266857"/>
      <w:bookmarkStart w:id="55" w:name="_Toc515266858"/>
      <w:bookmarkStart w:id="56" w:name="_Toc515266859"/>
      <w:bookmarkStart w:id="57" w:name="_Toc515266860"/>
      <w:bookmarkStart w:id="58" w:name="_Toc515266861"/>
      <w:bookmarkStart w:id="59" w:name="_Toc515266862"/>
      <w:bookmarkStart w:id="60" w:name="_Toc515266863"/>
      <w:bookmarkStart w:id="61" w:name="_Toc515266864"/>
      <w:bookmarkStart w:id="62" w:name="_Toc515266865"/>
      <w:bookmarkStart w:id="63" w:name="_Toc515266866"/>
      <w:bookmarkStart w:id="64" w:name="_Toc515266867"/>
      <w:bookmarkStart w:id="65" w:name="_Toc515266868"/>
      <w:bookmarkStart w:id="66" w:name="_Toc515266869"/>
      <w:bookmarkStart w:id="67" w:name="_Toc515266870"/>
      <w:bookmarkStart w:id="68" w:name="_Toc515266871"/>
      <w:bookmarkStart w:id="69" w:name="_Toc515266872"/>
      <w:bookmarkStart w:id="70" w:name="_Toc515266873"/>
      <w:bookmarkStart w:id="71" w:name="_Toc34985592"/>
      <w:bookmarkStart w:id="72" w:name="_Toc51159692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Pr>
          <w:rFonts w:hint="eastAsia"/>
        </w:rPr>
        <w:t>運用</w:t>
      </w:r>
      <w:r w:rsidR="00BB3410">
        <w:rPr>
          <w:rFonts w:hint="eastAsia"/>
        </w:rPr>
        <w:t>と保守</w:t>
      </w:r>
      <w:r w:rsidR="00261B13">
        <w:rPr>
          <w:rFonts w:hint="eastAsia"/>
        </w:rPr>
        <w:t>の</w:t>
      </w:r>
      <w:r>
        <w:rPr>
          <w:rFonts w:hint="eastAsia"/>
        </w:rPr>
        <w:t>計画</w:t>
      </w:r>
      <w:r w:rsidR="00261B13">
        <w:rPr>
          <w:rFonts w:hint="eastAsia"/>
        </w:rPr>
        <w:t>を</w:t>
      </w:r>
      <w:r w:rsidR="00501019">
        <w:rPr>
          <w:rFonts w:hint="eastAsia"/>
        </w:rPr>
        <w:t>作成する</w:t>
      </w:r>
      <w:bookmarkEnd w:id="71"/>
    </w:p>
    <w:p w14:paraId="3A9BF776" w14:textId="0FD86057" w:rsidR="00F16C64" w:rsidRDefault="00F16C64" w:rsidP="00F16C64">
      <w:pPr>
        <w:pStyle w:val="CorrespondingGuideline"/>
      </w:pPr>
      <w:r>
        <w:t>【標準ガイドライン関連箇所：第３編第</w:t>
      </w:r>
      <w:r w:rsidR="000603E8">
        <w:rPr>
          <w:rFonts w:hint="eastAsia"/>
        </w:rPr>
        <w:t>９</w:t>
      </w:r>
      <w:r>
        <w:t>章</w:t>
      </w:r>
      <w:r w:rsidR="0086441A">
        <w:rPr>
          <w:rFonts w:hint="eastAsia"/>
        </w:rPr>
        <w:t>第１節2)</w:t>
      </w:r>
      <w:r>
        <w:t>】</w:t>
      </w:r>
    </w:p>
    <w:p w14:paraId="0C712A16" w14:textId="3E8C5777" w:rsidR="00F16C64" w:rsidRDefault="00F16C64" w:rsidP="00F16C64">
      <w:pPr>
        <w:pStyle w:val="a6"/>
      </w:pPr>
      <w:bookmarkStart w:id="73" w:name="_Toc519870149"/>
      <w:r>
        <w:rPr>
          <w:rFonts w:hint="eastAsia"/>
        </w:rPr>
        <w:t>この実践ガイドブックには、別添として、</w:t>
      </w:r>
      <w:r w:rsidR="0055687E">
        <w:rPr>
          <w:rFonts w:hint="eastAsia"/>
        </w:rPr>
        <w:t>運用計画書</w:t>
      </w:r>
      <w:r w:rsidR="00BB3410">
        <w:rPr>
          <w:rFonts w:hint="eastAsia"/>
        </w:rPr>
        <w:t>、</w:t>
      </w:r>
      <w:r w:rsidR="00261B13">
        <w:rPr>
          <w:rFonts w:hint="eastAsia"/>
        </w:rPr>
        <w:t>運用実施要領</w:t>
      </w:r>
      <w:r w:rsidR="00BB3410">
        <w:rPr>
          <w:rFonts w:hint="eastAsia"/>
        </w:rPr>
        <w:t>、保守計画書、保守実施要領</w:t>
      </w:r>
      <w:r>
        <w:rPr>
          <w:rFonts w:hint="eastAsia"/>
        </w:rPr>
        <w:t>のひな形を示しています。</w:t>
      </w:r>
    </w:p>
    <w:p w14:paraId="6C6834A7" w14:textId="1C92A076" w:rsidR="00F16C64" w:rsidRDefault="0055687E" w:rsidP="003969BF">
      <w:pPr>
        <w:pStyle w:val="FigureTitle"/>
      </w:pPr>
      <w:r>
        <w:rPr>
          <w:noProof/>
        </w:rPr>
        <mc:AlternateContent>
          <mc:Choice Requires="wps">
            <w:drawing>
              <wp:anchor distT="0" distB="0" distL="114300" distR="114300" simplePos="0" relativeHeight="251831296" behindDoc="0" locked="0" layoutInCell="1" allowOverlap="1" wp14:anchorId="260DD65B" wp14:editId="7BCEB414">
                <wp:simplePos x="0" y="0"/>
                <wp:positionH relativeFrom="page">
                  <wp:posOffset>5955030</wp:posOffset>
                </wp:positionH>
                <wp:positionV relativeFrom="paragraph">
                  <wp:posOffset>360045</wp:posOffset>
                </wp:positionV>
                <wp:extent cx="1429920" cy="614520"/>
                <wp:effectExtent l="0" t="0" r="0"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614520"/>
                        </a:xfrm>
                        <a:prstGeom prst="rect">
                          <a:avLst/>
                        </a:prstGeom>
                        <a:solidFill>
                          <a:prstClr val="white"/>
                        </a:solidFill>
                        <a:ln>
                          <a:noFill/>
                        </a:ln>
                        <a:effectLst/>
                      </wps:spPr>
                      <wps:txbx>
                        <w:txbxContent>
                          <w:p w14:paraId="75432353" w14:textId="72C1AAA2" w:rsidR="00C406F6" w:rsidRDefault="00C406F6" w:rsidP="0055687E">
                            <w:pPr>
                              <w:pStyle w:val="a"/>
                            </w:pPr>
                            <w:r>
                              <w:rPr>
                                <w:rFonts w:hint="eastAsia"/>
                              </w:rPr>
                              <w:t>様式例</w:t>
                            </w:r>
                            <w:r>
                              <w:t>9-1</w:t>
                            </w:r>
                          </w:p>
                          <w:p w14:paraId="2BAF0D82" w14:textId="13072677" w:rsidR="00C406F6" w:rsidRPr="00C439B7" w:rsidRDefault="00C406F6" w:rsidP="0055687E">
                            <w:pPr>
                              <w:pStyle w:val="af7"/>
                              <w:pBdr>
                                <w:left w:val="single" w:sz="4" w:space="4" w:color="auto"/>
                              </w:pBdr>
                              <w:rPr>
                                <w:rFonts w:ascii="ＭＳ Ｐゴシック" w:eastAsia="ＭＳ Ｐゴシック" w:hAnsi="ＭＳ Ｐゴシック"/>
                                <w:noProof/>
                              </w:rPr>
                            </w:pPr>
                            <w:r w:rsidRPr="00BB3410">
                              <w:rPr>
                                <w:rFonts w:ascii="ＭＳ Ｐゴシック" w:eastAsia="ＭＳ Ｐゴシック" w:hAnsi="ＭＳ Ｐゴシック" w:hint="eastAsia"/>
                              </w:rPr>
                              <w:t>運用計画書、運用実施要領、保守計画書、保守実施要領</w:t>
                            </w:r>
                            <w:r>
                              <w:rPr>
                                <w:rFonts w:ascii="ＭＳ Ｐゴシック" w:eastAsia="ＭＳ Ｐゴシック" w:hAnsi="ＭＳ Ｐゴシック" w:hint="eastAsia"/>
                              </w:rPr>
                              <w:t>の</w:t>
                            </w:r>
                            <w:r>
                              <w:rPr>
                                <w:rFonts w:ascii="ＭＳ Ｐゴシック" w:eastAsia="ＭＳ Ｐゴシック" w:hAnsi="ＭＳ Ｐゴシック"/>
                              </w:rPr>
                              <w:t>ひな</w:t>
                            </w:r>
                            <w:r>
                              <w:rPr>
                                <w:rFonts w:ascii="ＭＳ Ｐゴシック" w:eastAsia="ＭＳ Ｐゴシック" w:hAnsi="ＭＳ Ｐゴシック" w:hint="eastAsia"/>
                              </w:rPr>
                              <w:t>形</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0DD65B" id="テキスト ボックス 62" o:spid="_x0000_s1051" type="#_x0000_t202" style="position:absolute;margin-left:468.9pt;margin-top:28.35pt;width:112.6pt;height:48.4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" stroked="f">
                <v:textbox style="mso-fit-shape-to-text:t" inset="0,0,0,0">
                  <w:txbxContent>
                    <w:p w14:paraId="75432353" w14:textId="72C1AAA2" w:rsidR="00C406F6" w:rsidRDefault="00C406F6" w:rsidP="0055687E">
                      <w:pPr>
                        <w:pStyle w:val="a"/>
                      </w:pPr>
                      <w:r>
                        <w:rPr>
                          <w:rFonts w:hint="eastAsia"/>
                        </w:rPr>
                        <w:t>様式例</w:t>
                      </w:r>
                      <w:r>
                        <w:t>9-1</w:t>
                      </w:r>
                    </w:p>
                    <w:p w14:paraId="2BAF0D82" w14:textId="13072677" w:rsidR="00C406F6" w:rsidRPr="00C439B7" w:rsidRDefault="00C406F6" w:rsidP="0055687E">
                      <w:pPr>
                        <w:pStyle w:val="af7"/>
                        <w:pBdr>
                          <w:left w:val="single" w:sz="4" w:space="4" w:color="auto"/>
                        </w:pBdr>
                        <w:rPr>
                          <w:rFonts w:ascii="ＭＳ Ｐゴシック" w:eastAsia="ＭＳ Ｐゴシック" w:hAnsi="ＭＳ Ｐゴシック"/>
                          <w:noProof/>
                        </w:rPr>
                      </w:pPr>
                      <w:r w:rsidRPr="00BB3410">
                        <w:rPr>
                          <w:rFonts w:ascii="ＭＳ Ｐゴシック" w:eastAsia="ＭＳ Ｐゴシック" w:hAnsi="ＭＳ Ｐゴシック" w:hint="eastAsia"/>
                        </w:rPr>
                        <w:t>運用計画書、運用実施要領、保守計画書、保守実施要領</w:t>
                      </w:r>
                      <w:r>
                        <w:rPr>
                          <w:rFonts w:ascii="ＭＳ Ｐゴシック" w:eastAsia="ＭＳ Ｐゴシック" w:hAnsi="ＭＳ Ｐゴシック" w:hint="eastAsia"/>
                        </w:rPr>
                        <w:t>の</w:t>
                      </w:r>
                      <w:r>
                        <w:rPr>
                          <w:rFonts w:ascii="ＭＳ Ｐゴシック" w:eastAsia="ＭＳ Ｐゴシック" w:hAnsi="ＭＳ Ｐゴシック"/>
                        </w:rPr>
                        <w:t>ひな</w:t>
                      </w:r>
                      <w:r>
                        <w:rPr>
                          <w:rFonts w:ascii="ＭＳ Ｐゴシック" w:eastAsia="ＭＳ Ｐゴシック" w:hAnsi="ＭＳ Ｐゴシック" w:hint="eastAsia"/>
                        </w:rPr>
                        <w:t>形</w:t>
                      </w:r>
                    </w:p>
                  </w:txbxContent>
                </v:textbox>
                <w10:wrap anchorx="page"/>
              </v:shape>
            </w:pict>
          </mc:Fallback>
        </mc:AlternateContent>
      </w:r>
      <w:r w:rsidR="00F16C64">
        <w:t xml:space="preserve"> </w: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F16C64" w14:paraId="3FA27768" w14:textId="77777777" w:rsidTr="003969BF">
        <w:trPr>
          <w:trHeight w:val="268"/>
        </w:trPr>
        <w:tc>
          <w:tcPr>
            <w:tcW w:w="8482" w:type="dxa"/>
            <w:shd w:val="clear" w:color="auto" w:fill="EEECE1" w:themeFill="background2"/>
          </w:tcPr>
          <w:p w14:paraId="74B8E061" w14:textId="0AE12B28" w:rsidR="00F16C64" w:rsidRDefault="00F16C64" w:rsidP="003969BF">
            <w:pPr>
              <w:pStyle w:val="ConsultationTitleExample"/>
              <w:spacing w:before="150" w:after="150"/>
            </w:pPr>
            <w:bookmarkStart w:id="74" w:name="_Toc34985616"/>
            <w:r w:rsidRPr="00F84778">
              <w:rPr>
                <w:rFonts w:hint="eastAsia"/>
              </w:rPr>
              <w:t>様式例</w:t>
            </w:r>
            <w:r w:rsidRPr="00F84778">
              <w:t>：</w:t>
            </w:r>
            <w:r w:rsidRPr="00F84778">
              <w:rPr>
                <w:rFonts w:hint="eastAsia"/>
              </w:rPr>
              <w:t>運用計画書</w:t>
            </w:r>
            <w:r w:rsidR="00BB3410" w:rsidRPr="00F84778">
              <w:rPr>
                <w:rFonts w:hint="eastAsia"/>
              </w:rPr>
              <w:t>、</w:t>
            </w:r>
            <w:r w:rsidR="00261B13" w:rsidRPr="00F84778">
              <w:rPr>
                <w:rFonts w:hint="eastAsia"/>
              </w:rPr>
              <w:t>運用実施要領</w:t>
            </w:r>
            <w:r w:rsidR="00BB3410" w:rsidRPr="00F84778">
              <w:rPr>
                <w:rFonts w:hint="eastAsia"/>
              </w:rPr>
              <w:t>、保守計画書、保守実施要領</w:t>
            </w:r>
            <w:r w:rsidRPr="00F84778">
              <w:rPr>
                <w:rFonts w:hint="eastAsia"/>
              </w:rPr>
              <w:t>のひな形</w:t>
            </w:r>
            <w:bookmarkEnd w:id="74"/>
          </w:p>
          <w:p w14:paraId="7384D0DC" w14:textId="3CFC370C" w:rsidR="00F16C64" w:rsidRPr="005A2D9C" w:rsidRDefault="00F16C64" w:rsidP="00F16C64">
            <w:pPr>
              <w:pStyle w:val="ConsultationBody"/>
              <w:spacing w:after="150"/>
              <w:ind w:leftChars="100" w:left="210" w:firstLine="0"/>
            </w:pPr>
            <w:r>
              <w:rPr>
                <w:rFonts w:hint="eastAsia"/>
              </w:rPr>
              <w:t>運用計画書</w:t>
            </w:r>
            <w:r w:rsidR="00261B13">
              <w:rPr>
                <w:rFonts w:hint="eastAsia"/>
              </w:rPr>
              <w:t>、運用実施要領</w:t>
            </w:r>
            <w:r w:rsidR="00BB3410">
              <w:rPr>
                <w:rFonts w:hint="eastAsia"/>
              </w:rPr>
              <w:t>、保守計画書、保守実施要領の</w:t>
            </w:r>
            <w:r w:rsidR="00393AAF">
              <w:rPr>
                <w:rFonts w:hint="eastAsia"/>
              </w:rPr>
              <w:t>ひな</w:t>
            </w:r>
            <w:r w:rsidR="00BB3410">
              <w:rPr>
                <w:rFonts w:hint="eastAsia"/>
              </w:rPr>
              <w:t>形を</w:t>
            </w:r>
            <w:r w:rsidR="00393AAF" w:rsidRPr="00393AAF">
              <w:rPr>
                <w:rFonts w:hint="eastAsia"/>
              </w:rPr>
              <w:t>本章別紙として</w:t>
            </w:r>
            <w:r>
              <w:rPr>
                <w:rFonts w:hint="eastAsia"/>
              </w:rPr>
              <w:t>まとめています。</w:t>
            </w:r>
          </w:p>
          <w:p w14:paraId="4162A831" w14:textId="77777777" w:rsidR="00CA4BFB" w:rsidRDefault="00CA4BFB" w:rsidP="00CA4BFB">
            <w:pPr>
              <w:pStyle w:val="ConsultationBody"/>
              <w:spacing w:after="150"/>
            </w:pPr>
          </w:p>
          <w:p w14:paraId="00DB42A3" w14:textId="77777777" w:rsidR="00CA4BFB" w:rsidRDefault="00CA4BFB" w:rsidP="00CA4BFB">
            <w:pPr>
              <w:pStyle w:val="ConsultationBody"/>
              <w:spacing w:after="150"/>
            </w:pPr>
            <w:r w:rsidRPr="004879BA">
              <w:rPr>
                <w:noProof/>
              </w:rPr>
              <w:drawing>
                <wp:inline distT="0" distB="0" distL="0" distR="0" wp14:anchorId="0B21D9D3" wp14:editId="5231D01F">
                  <wp:extent cx="1985010" cy="1678370"/>
                  <wp:effectExtent l="0" t="0" r="0" b="0"/>
                  <wp:docPr id="99" name="図 99" descr="C:\Users\masahiro.takeda\Downloads\様式\9-n-n_様式_運用計画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sahiro.takeda\Downloads\様式\9-n-n_様式_運用計画書.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9140" cy="1690317"/>
                          </a:xfrm>
                          <a:prstGeom prst="rect">
                            <a:avLst/>
                          </a:prstGeom>
                          <a:noFill/>
                          <a:ln>
                            <a:noFill/>
                          </a:ln>
                        </pic:spPr>
                      </pic:pic>
                    </a:graphicData>
                  </a:graphic>
                </wp:inline>
              </w:drawing>
            </w:r>
            <w:r>
              <w:rPr>
                <w:rFonts w:hint="eastAsia"/>
              </w:rPr>
              <w:t xml:space="preserve">　</w:t>
            </w:r>
            <w:r w:rsidRPr="004879BA">
              <w:rPr>
                <w:noProof/>
              </w:rPr>
              <w:drawing>
                <wp:inline distT="0" distB="0" distL="0" distR="0" wp14:anchorId="33338B3A" wp14:editId="5B70F8D3">
                  <wp:extent cx="2127250" cy="2104460"/>
                  <wp:effectExtent l="0" t="0" r="6350" b="0"/>
                  <wp:docPr id="103" name="図 103" descr="C:\Users\masahiro.takeda\Downloads\様式\9-n-n_様式_運用実施要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ahiro.takeda\Downloads\様式\9-n-n_様式_運用実施要領.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1882" cy="2118935"/>
                          </a:xfrm>
                          <a:prstGeom prst="rect">
                            <a:avLst/>
                          </a:prstGeom>
                          <a:noFill/>
                          <a:ln>
                            <a:noFill/>
                          </a:ln>
                        </pic:spPr>
                      </pic:pic>
                    </a:graphicData>
                  </a:graphic>
                </wp:inline>
              </w:drawing>
            </w:r>
          </w:p>
          <w:p w14:paraId="41E08585" w14:textId="77777777" w:rsidR="00CA4BFB" w:rsidRDefault="00CA4BFB" w:rsidP="00CA4BFB">
            <w:pPr>
              <w:pStyle w:val="ConsultationBody"/>
              <w:spacing w:after="150"/>
            </w:pPr>
          </w:p>
          <w:p w14:paraId="5D6F1FBF" w14:textId="77777777" w:rsidR="00CA4BFB" w:rsidRDefault="00CA4BFB" w:rsidP="00CA4BFB">
            <w:pPr>
              <w:pStyle w:val="ConsultationBody"/>
              <w:spacing w:after="150"/>
            </w:pPr>
            <w:r w:rsidRPr="004879BA">
              <w:rPr>
                <w:noProof/>
              </w:rPr>
              <w:lastRenderedPageBreak/>
              <w:drawing>
                <wp:inline distT="0" distB="0" distL="0" distR="0" wp14:anchorId="18069ECE" wp14:editId="51070ABE">
                  <wp:extent cx="1985010" cy="1674659"/>
                  <wp:effectExtent l="0" t="0" r="0" b="1905"/>
                  <wp:docPr id="104" name="図 104" descr="C:\Users\masahiro.takeda\Downloads\様式\9-n-n_様式_保守作業計画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sahiro.takeda\Downloads\様式\9-n-n_様式_保守作業計画書.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96289" cy="1684175"/>
                          </a:xfrm>
                          <a:prstGeom prst="rect">
                            <a:avLst/>
                          </a:prstGeom>
                          <a:noFill/>
                          <a:ln>
                            <a:noFill/>
                          </a:ln>
                        </pic:spPr>
                      </pic:pic>
                    </a:graphicData>
                  </a:graphic>
                </wp:inline>
              </w:drawing>
            </w:r>
            <w:r>
              <w:rPr>
                <w:rFonts w:hint="eastAsia"/>
              </w:rPr>
              <w:t xml:space="preserve">　</w:t>
            </w:r>
            <w:r w:rsidRPr="004879BA">
              <w:rPr>
                <w:noProof/>
              </w:rPr>
              <w:drawing>
                <wp:inline distT="0" distB="0" distL="0" distR="0" wp14:anchorId="163406EC" wp14:editId="64FA54CA">
                  <wp:extent cx="2135027" cy="2051509"/>
                  <wp:effectExtent l="0" t="0" r="0" b="6350"/>
                  <wp:docPr id="106" name="図 106" descr="C:\Users\masahiro.takeda\Downloads\様式\9-n-n_様式_保守実施要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sahiro.takeda\Downloads\様式\9-n-n_様式_保守実施要領.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1080" cy="2057325"/>
                          </a:xfrm>
                          <a:prstGeom prst="rect">
                            <a:avLst/>
                          </a:prstGeom>
                          <a:noFill/>
                          <a:ln>
                            <a:noFill/>
                          </a:ln>
                        </pic:spPr>
                      </pic:pic>
                    </a:graphicData>
                  </a:graphic>
                </wp:inline>
              </w:drawing>
            </w:r>
          </w:p>
          <w:p w14:paraId="494D9037" w14:textId="68053BC0" w:rsidR="00261B13" w:rsidRPr="00C428E1" w:rsidRDefault="00261B13" w:rsidP="00CA4BFB">
            <w:pPr>
              <w:pStyle w:val="ConsultationBody"/>
              <w:spacing w:after="150"/>
            </w:pPr>
          </w:p>
        </w:tc>
      </w:tr>
    </w:tbl>
    <w:p w14:paraId="56CB9A0F" w14:textId="75B77AD8" w:rsidR="00F16C64" w:rsidRDefault="00F16C64" w:rsidP="00F16C64">
      <w:pPr>
        <w:pStyle w:val="af9"/>
      </w:pPr>
    </w:p>
    <w:p w14:paraId="5BE22403" w14:textId="6C4C74B9" w:rsidR="00F16C64" w:rsidRPr="00C03574" w:rsidRDefault="00F16C64" w:rsidP="00F16C64">
      <w:pPr>
        <w:pStyle w:val="a6"/>
      </w:pPr>
      <w:r>
        <w:rPr>
          <w:rFonts w:hint="eastAsia"/>
        </w:rPr>
        <w:t>このひな形はあくまで例示ですので、</w:t>
      </w:r>
      <w:r w:rsidR="00261B13">
        <w:rPr>
          <w:rFonts w:hint="eastAsia"/>
        </w:rPr>
        <w:t>運用の</w:t>
      </w:r>
      <w:r>
        <w:rPr>
          <w:rFonts w:hint="eastAsia"/>
        </w:rPr>
        <w:t>内容に応じて記載内容を個別に追加、変更して</w:t>
      </w:r>
      <w:r w:rsidR="000D40DB">
        <w:rPr>
          <w:rFonts w:hint="eastAsia"/>
        </w:rPr>
        <w:t>かま</w:t>
      </w:r>
      <w:r>
        <w:rPr>
          <w:rFonts w:hint="eastAsia"/>
        </w:rPr>
        <w:t>いません。ひな形を見ると、何をどのようなレベルで書くべきかの参考になると思います。</w:t>
      </w:r>
    </w:p>
    <w:p w14:paraId="0D8C7CE1" w14:textId="1B9EF28B" w:rsidR="00F16C64" w:rsidRDefault="00F16C64" w:rsidP="00F16C64">
      <w:pPr>
        <w:pStyle w:val="a6"/>
      </w:pPr>
      <w:r>
        <w:rPr>
          <w:rFonts w:hint="eastAsia"/>
        </w:rPr>
        <w:t>以降では、</w:t>
      </w:r>
      <w:r w:rsidR="00DE15D5">
        <w:rPr>
          <w:rFonts w:hint="eastAsia"/>
        </w:rPr>
        <w:t>運用計画書</w:t>
      </w:r>
      <w:r w:rsidR="00261B13">
        <w:rPr>
          <w:rFonts w:hint="eastAsia"/>
        </w:rPr>
        <w:t>・運用実施要領</w:t>
      </w:r>
      <w:r>
        <w:rPr>
          <w:rFonts w:hint="eastAsia"/>
        </w:rPr>
        <w:t>を作成するときに、特に注意が必要なポイントについて説明していきます。</w:t>
      </w:r>
      <w:bookmarkEnd w:id="73"/>
      <w:r>
        <w:rPr>
          <w:rFonts w:hint="eastAsia"/>
        </w:rPr>
        <w:t>項目の詳細な説明は、ひな形を参照してください。</w:t>
      </w:r>
    </w:p>
    <w:p w14:paraId="40073B29" w14:textId="6FB075B0" w:rsidR="00AA2CA4" w:rsidRDefault="0007527E" w:rsidP="00AA2CA4">
      <w:pPr>
        <w:pStyle w:val="4"/>
        <w:spacing w:before="300" w:after="150"/>
      </w:pPr>
      <w:bookmarkStart w:id="75" w:name="_Toc34985593"/>
      <w:r>
        <w:rPr>
          <w:noProof/>
        </w:rPr>
        <mc:AlternateContent>
          <mc:Choice Requires="wps">
            <w:drawing>
              <wp:anchor distT="0" distB="0" distL="114300" distR="114300" simplePos="0" relativeHeight="252047360" behindDoc="0" locked="0" layoutInCell="1" allowOverlap="1" wp14:anchorId="3B27CA2C" wp14:editId="740DC711">
                <wp:simplePos x="0" y="0"/>
                <wp:positionH relativeFrom="page">
                  <wp:posOffset>5955030</wp:posOffset>
                </wp:positionH>
                <wp:positionV relativeFrom="paragraph">
                  <wp:posOffset>254635</wp:posOffset>
                </wp:positionV>
                <wp:extent cx="1429920" cy="90432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904320"/>
                        </a:xfrm>
                        <a:prstGeom prst="rect">
                          <a:avLst/>
                        </a:prstGeom>
                        <a:solidFill>
                          <a:prstClr val="white"/>
                        </a:solidFill>
                        <a:ln>
                          <a:noFill/>
                        </a:ln>
                        <a:effectLst/>
                      </wps:spPr>
                      <wps:txbx>
                        <w:txbxContent>
                          <w:p w14:paraId="7CB4AA9C" w14:textId="77777777" w:rsidR="00C406F6" w:rsidRDefault="00C406F6" w:rsidP="0007527E">
                            <w:pPr>
                              <w:pStyle w:val="a"/>
                            </w:pPr>
                            <w:r>
                              <w:rPr>
                                <w:rFonts w:hint="eastAsia"/>
                              </w:rPr>
                              <w:t>注記</w:t>
                            </w:r>
                          </w:p>
                          <w:p w14:paraId="3A022B1E" w14:textId="3AE91F33" w:rsidR="00C406F6" w:rsidRPr="00C439B7" w:rsidRDefault="00C406F6" w:rsidP="0007527E">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システムプロファイルとは、</w:t>
                            </w:r>
                            <w:r w:rsidRPr="0007527E">
                              <w:rPr>
                                <w:rFonts w:ascii="ＭＳ Ｐゴシック" w:eastAsia="ＭＳ Ｐゴシック" w:hAnsi="ＭＳ Ｐゴシック" w:hint="eastAsia"/>
                              </w:rPr>
                              <w:t>「標準ガイドライン　別紙５　システムプロファイルに係る定義について」に基づいて定義する情報システムの信頼性の水準のこと。</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27CA2C" id="テキスト ボックス 54" o:spid="_x0000_s1052" type="#_x0000_t202" style="position:absolute;left:0;text-align:left;margin-left:468.9pt;margin-top:20.05pt;width:112.6pt;height:71.2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" stroked="f">
                <v:textbox style="mso-fit-shape-to-text:t" inset="0,0,0,0">
                  <w:txbxContent>
                    <w:p w14:paraId="7CB4AA9C" w14:textId="77777777" w:rsidR="00C406F6" w:rsidRDefault="00C406F6" w:rsidP="0007527E">
                      <w:pPr>
                        <w:pStyle w:val="a"/>
                      </w:pPr>
                      <w:r>
                        <w:rPr>
                          <w:rFonts w:hint="eastAsia"/>
                        </w:rPr>
                        <w:t>注記</w:t>
                      </w:r>
                    </w:p>
                    <w:p w14:paraId="3A022B1E" w14:textId="3AE91F33" w:rsidR="00C406F6" w:rsidRPr="00C439B7" w:rsidRDefault="00C406F6" w:rsidP="0007527E">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システムプロファイルとは、</w:t>
                      </w:r>
                      <w:r w:rsidRPr="0007527E">
                        <w:rPr>
                          <w:rFonts w:ascii="ＭＳ Ｐゴシック" w:eastAsia="ＭＳ Ｐゴシック" w:hAnsi="ＭＳ Ｐゴシック" w:hint="eastAsia"/>
                        </w:rPr>
                        <w:t>「標準ガイドライン　別紙５　システムプロファイルに係る定義について」に基づいて定義する情報システムの信頼性の水準のこと。</w:t>
                      </w:r>
                    </w:p>
                  </w:txbxContent>
                </v:textbox>
                <w10:wrap anchorx="page"/>
              </v:shape>
            </w:pict>
          </mc:Fallback>
        </mc:AlternateContent>
      </w:r>
      <w:r w:rsidR="00AA2CA4">
        <w:rPr>
          <w:rFonts w:hint="eastAsia"/>
        </w:rPr>
        <w:t>システムプロファイルに応じた運用・保守レベルにする</w:t>
      </w:r>
      <w:bookmarkEnd w:id="75"/>
    </w:p>
    <w:p w14:paraId="70756856" w14:textId="4C26C13C" w:rsidR="00AA2CA4" w:rsidRDefault="00AA2CA4" w:rsidP="00AA2CA4">
      <w:pPr>
        <w:pStyle w:val="af9"/>
      </w:pPr>
      <w:r>
        <w:rPr>
          <w:rFonts w:hint="eastAsia"/>
        </w:rPr>
        <w:t>運用や保守の体制や作業は、サービス・業務の内容や重要度等によって、適切なレベルを設定し、適切な費用で効果的な運用・保守となるように心</w:t>
      </w:r>
      <w:r w:rsidR="00704489">
        <w:rPr>
          <w:rFonts w:hint="eastAsia"/>
        </w:rPr>
        <w:t>掛</w:t>
      </w:r>
      <w:r>
        <w:rPr>
          <w:rFonts w:hint="eastAsia"/>
        </w:rPr>
        <w:t>けましょう。しかし、適切なレベルとはなんでしょうか？</w:t>
      </w:r>
    </w:p>
    <w:p w14:paraId="6330A047" w14:textId="580BDF89" w:rsidR="00AA2CA4" w:rsidRDefault="00AA2CA4" w:rsidP="00AA2CA4">
      <w:pPr>
        <w:pStyle w:val="af9"/>
      </w:pPr>
      <w:r>
        <w:rPr>
          <w:rFonts w:hint="eastAsia"/>
        </w:rPr>
        <w:t>運用や保守のレベルの基準となるのは、要件定義書で定められた「システムプロファイル」です。</w:t>
      </w:r>
    </w:p>
    <w:p w14:paraId="7EDB9DA0" w14:textId="6BA9B583" w:rsidR="00AA2CA4" w:rsidRDefault="00AA2CA4" w:rsidP="00AA2CA4">
      <w:pPr>
        <w:pStyle w:val="af9"/>
      </w:pPr>
      <w:r>
        <w:rPr>
          <w:rFonts w:hint="eastAsia"/>
        </w:rPr>
        <w:t>サービス・業務を開始した直後</w:t>
      </w:r>
      <w:r w:rsidR="004B2B75">
        <w:rPr>
          <w:rFonts w:hint="eastAsia"/>
        </w:rPr>
        <w:t>から</w:t>
      </w:r>
      <w:r>
        <w:rPr>
          <w:rFonts w:hint="eastAsia"/>
        </w:rPr>
        <w:t>運用や保守が安定</w:t>
      </w:r>
      <w:r w:rsidR="004B2B75">
        <w:rPr>
          <w:rFonts w:hint="eastAsia"/>
        </w:rPr>
        <w:t>するまでの一定期間は</w:t>
      </w:r>
      <w:r>
        <w:rPr>
          <w:rFonts w:hint="eastAsia"/>
        </w:rPr>
        <w:t>、</w:t>
      </w:r>
      <w:r w:rsidR="004B2B75">
        <w:rPr>
          <w:rFonts w:hint="eastAsia"/>
        </w:rPr>
        <w:t>予期せぬ障害に備えて手厚い</w:t>
      </w:r>
      <w:r>
        <w:rPr>
          <w:rFonts w:hint="eastAsia"/>
        </w:rPr>
        <w:t>運用・保守体制</w:t>
      </w:r>
      <w:r w:rsidR="004B2B75">
        <w:rPr>
          <w:rFonts w:hint="eastAsia"/>
        </w:rPr>
        <w:t>をとることが</w:t>
      </w:r>
      <w:r>
        <w:rPr>
          <w:rFonts w:hint="eastAsia"/>
        </w:rPr>
        <w:t>しばしばあります。</w:t>
      </w:r>
      <w:r w:rsidR="004B2B75">
        <w:rPr>
          <w:rFonts w:hint="eastAsia"/>
        </w:rPr>
        <w:t>この手厚い体制を維持する期間は情報システムによって様々ですが、システムプロファイルで示した運用・保守レベルを維持できる最低限の体制を基準として、</w:t>
      </w:r>
      <w:r>
        <w:rPr>
          <w:rFonts w:hint="eastAsia"/>
        </w:rPr>
        <w:t>プロジェクトの状況に応じて定期的に見直しを行い、徐々に適切なレベルの保守・運用にしていくように</w:t>
      </w:r>
      <w:r w:rsidR="004B2B75">
        <w:rPr>
          <w:rFonts w:hint="eastAsia"/>
        </w:rPr>
        <w:t>調整していき</w:t>
      </w:r>
      <w:r>
        <w:rPr>
          <w:rFonts w:hint="eastAsia"/>
        </w:rPr>
        <w:t>ましょう。</w:t>
      </w:r>
    </w:p>
    <w:p w14:paraId="6B46D9B1" w14:textId="3DF68599" w:rsidR="00102548" w:rsidRDefault="00102548" w:rsidP="00102548">
      <w:pPr>
        <w:pStyle w:val="4"/>
        <w:spacing w:before="300" w:after="150"/>
      </w:pPr>
      <w:bookmarkStart w:id="76" w:name="_Toc34985594"/>
      <w:r>
        <w:rPr>
          <w:rFonts w:hint="eastAsia"/>
        </w:rPr>
        <w:t>セキュリティ関連作業を定期的に確実に実施する</w:t>
      </w:r>
      <w:bookmarkEnd w:id="76"/>
    </w:p>
    <w:p w14:paraId="1A2D1293" w14:textId="05D00786" w:rsidR="00102548" w:rsidRDefault="00102548" w:rsidP="003969BF">
      <w:pPr>
        <w:pStyle w:val="af9"/>
      </w:pPr>
      <w:r>
        <w:rPr>
          <w:rFonts w:hint="eastAsia"/>
        </w:rPr>
        <w:t>セキュリティ管理に関する要件は、非機能要件で示され、運用・保守フェーズでは、その方針に沿ってアプリケーションやインフラでの対策が講じられている状態にあります。昨今のセキュリティに対する脅威は日々</w:t>
      </w:r>
      <w:r w:rsidR="00C766D0">
        <w:rPr>
          <w:rFonts w:hint="eastAsia"/>
        </w:rPr>
        <w:t>増大</w:t>
      </w:r>
      <w:r>
        <w:rPr>
          <w:rFonts w:hint="eastAsia"/>
        </w:rPr>
        <w:t>しており、運用・保守フェーズでは、設計</w:t>
      </w:r>
      <w:r w:rsidR="005C0FE9">
        <w:rPr>
          <w:rFonts w:hint="eastAsia"/>
        </w:rPr>
        <w:t>どお</w:t>
      </w:r>
      <w:r>
        <w:rPr>
          <w:rFonts w:hint="eastAsia"/>
        </w:rPr>
        <w:t>りの対策が維持できるよう、日々確実に作業を続ける必要があります。</w:t>
      </w:r>
    </w:p>
    <w:p w14:paraId="1997AFFA" w14:textId="1511DCE3" w:rsidR="00102548" w:rsidRDefault="00102548" w:rsidP="003969BF">
      <w:pPr>
        <w:pStyle w:val="af9"/>
      </w:pPr>
      <w:r>
        <w:rPr>
          <w:rFonts w:hint="eastAsia"/>
        </w:rPr>
        <w:t>以下に定期的に実施すべき作業の例を挙げます。</w:t>
      </w:r>
    </w:p>
    <w:p w14:paraId="55A73F17" w14:textId="6FADD742" w:rsidR="00102548" w:rsidRDefault="00102548" w:rsidP="003969BF">
      <w:pPr>
        <w:pStyle w:val="List3"/>
        <w:spacing w:before="150" w:after="150"/>
      </w:pPr>
      <w:r>
        <w:rPr>
          <w:rFonts w:hint="eastAsia"/>
        </w:rPr>
        <w:t>セキュリティインシデント発生時の記録、</w:t>
      </w:r>
      <w:r w:rsidR="00352BE9">
        <w:rPr>
          <w:rFonts w:hint="eastAsia"/>
        </w:rPr>
        <w:t>対応、影響範囲の把握</w:t>
      </w:r>
    </w:p>
    <w:p w14:paraId="0C2C3A4A" w14:textId="01658BAB" w:rsidR="00102548" w:rsidRDefault="00102548" w:rsidP="003969BF">
      <w:pPr>
        <w:pStyle w:val="List3"/>
        <w:spacing w:before="150" w:after="150"/>
      </w:pPr>
      <w:r>
        <w:rPr>
          <w:rFonts w:hint="eastAsia"/>
        </w:rPr>
        <w:t>脅威と修正パッチ</w:t>
      </w:r>
      <w:r w:rsidR="00352BE9">
        <w:rPr>
          <w:rFonts w:hint="eastAsia"/>
        </w:rPr>
        <w:t>適用</w:t>
      </w:r>
      <w:r>
        <w:rPr>
          <w:rFonts w:hint="eastAsia"/>
        </w:rPr>
        <w:t>計画の</w:t>
      </w:r>
      <w:r w:rsidR="00352BE9">
        <w:rPr>
          <w:rFonts w:hint="eastAsia"/>
        </w:rPr>
        <w:t>立案・</w:t>
      </w:r>
      <w:r>
        <w:rPr>
          <w:rFonts w:hint="eastAsia"/>
        </w:rPr>
        <w:t>調整</w:t>
      </w:r>
    </w:p>
    <w:p w14:paraId="17C4CFB3" w14:textId="09B79368" w:rsidR="00102548" w:rsidRDefault="00102548" w:rsidP="003969BF">
      <w:pPr>
        <w:pStyle w:val="List3"/>
        <w:spacing w:before="150" w:after="150"/>
      </w:pPr>
      <w:r>
        <w:rPr>
          <w:rFonts w:hint="eastAsia"/>
        </w:rPr>
        <w:t>シグニチャ、ブラックリスト（ホワイトリスト含む）更新</w:t>
      </w:r>
    </w:p>
    <w:p w14:paraId="7460BCF2" w14:textId="634A604A" w:rsidR="00102548" w:rsidRDefault="00102548" w:rsidP="003969BF">
      <w:pPr>
        <w:pStyle w:val="List3"/>
        <w:spacing w:before="150" w:after="150"/>
      </w:pPr>
      <w:r>
        <w:rPr>
          <w:rFonts w:hint="eastAsia"/>
        </w:rPr>
        <w:t>ＯＳ及びプラットフォーム等の緊急修正計画</w:t>
      </w:r>
      <w:r w:rsidR="00352BE9">
        <w:rPr>
          <w:rFonts w:hint="eastAsia"/>
        </w:rPr>
        <w:t>の立案・</w:t>
      </w:r>
      <w:r>
        <w:rPr>
          <w:rFonts w:hint="eastAsia"/>
        </w:rPr>
        <w:t>調整</w:t>
      </w:r>
    </w:p>
    <w:p w14:paraId="410AE58D" w14:textId="7C8C7777" w:rsidR="00352BE9" w:rsidRDefault="00352BE9" w:rsidP="003969BF">
      <w:pPr>
        <w:pStyle w:val="List3"/>
        <w:spacing w:before="150" w:after="150"/>
      </w:pPr>
      <w:r>
        <w:rPr>
          <w:rFonts w:hint="eastAsia"/>
        </w:rPr>
        <w:t>セキュリティ向上のための業務改善と利用規制検討</w:t>
      </w:r>
    </w:p>
    <w:p w14:paraId="204AA5B5" w14:textId="18BD424D" w:rsidR="00403589" w:rsidRPr="00840865" w:rsidRDefault="00403589" w:rsidP="003969BF">
      <w:pPr>
        <w:pStyle w:val="List3"/>
        <w:spacing w:before="150" w:after="150"/>
      </w:pPr>
      <w:r>
        <w:rPr>
          <w:rFonts w:hint="eastAsia"/>
        </w:rPr>
        <w:t>中長期的プラットフォーム改善に向けた</w:t>
      </w:r>
      <w:r w:rsidR="00296BC8">
        <w:rPr>
          <w:rFonts w:hint="eastAsia"/>
        </w:rPr>
        <w:t>、</w:t>
      </w:r>
      <w:r>
        <w:rPr>
          <w:rFonts w:hint="eastAsia"/>
        </w:rPr>
        <w:t>システム構成要素のリスク評価</w:t>
      </w:r>
    </w:p>
    <w:p w14:paraId="0CB26091" w14:textId="687F4684" w:rsidR="00F16C64" w:rsidRDefault="003B18B7" w:rsidP="00D91951">
      <w:pPr>
        <w:pStyle w:val="4"/>
        <w:spacing w:before="300" w:after="150"/>
      </w:pPr>
      <w:bookmarkStart w:id="77" w:name="_Toc528536251"/>
      <w:bookmarkStart w:id="78" w:name="_Toc34985595"/>
      <w:bookmarkEnd w:id="77"/>
      <w:r>
        <w:rPr>
          <w:rFonts w:hint="eastAsia"/>
        </w:rPr>
        <w:lastRenderedPageBreak/>
        <w:t>プロジェクトの目標や指標の評価に必要なデータは必ず取得する</w:t>
      </w:r>
      <w:bookmarkEnd w:id="78"/>
    </w:p>
    <w:p w14:paraId="2427EFB4" w14:textId="01BAE7D6" w:rsidR="00245AD9" w:rsidRDefault="00434914" w:rsidP="00F84778">
      <w:pPr>
        <w:pStyle w:val="af9"/>
      </w:pPr>
      <w:r>
        <w:rPr>
          <w:rFonts w:hint="eastAsia"/>
        </w:rPr>
        <w:t>Step.2-2の「</w:t>
      </w:r>
      <w:r w:rsidRPr="00434914">
        <w:rPr>
          <w:rFonts w:hint="eastAsia"/>
        </w:rPr>
        <w:t>指標の基礎データを誰がどのように集めるかを明確にする</w:t>
      </w:r>
      <w:r>
        <w:rPr>
          <w:rFonts w:hint="eastAsia"/>
        </w:rPr>
        <w:t>」のとおり、目標や指標値を定期的にモニタリング</w:t>
      </w:r>
      <w:r w:rsidR="00CE2D7F">
        <w:rPr>
          <w:rFonts w:hint="eastAsia"/>
        </w:rPr>
        <w:t>できるよう</w:t>
      </w:r>
      <w:r>
        <w:rPr>
          <w:rFonts w:hint="eastAsia"/>
        </w:rPr>
        <w:t>、運用作業</w:t>
      </w:r>
      <w:r w:rsidR="00CE2D7F">
        <w:rPr>
          <w:rFonts w:hint="eastAsia"/>
        </w:rPr>
        <w:t>として</w:t>
      </w:r>
      <w:r>
        <w:rPr>
          <w:rFonts w:hint="eastAsia"/>
        </w:rPr>
        <w:t>取得しなければいけない</w:t>
      </w:r>
      <w:r w:rsidR="003B18B7">
        <w:rPr>
          <w:rFonts w:hint="eastAsia"/>
        </w:rPr>
        <w:t>データ</w:t>
      </w:r>
      <w:r w:rsidR="00CE2D7F">
        <w:rPr>
          <w:rFonts w:hint="eastAsia"/>
        </w:rPr>
        <w:t>については、以下の観点で運用の計画書と実施要領に明確に記載しましょう。</w:t>
      </w:r>
    </w:p>
    <w:p w14:paraId="18C25EA6" w14:textId="061AA63E" w:rsidR="00991D60" w:rsidRDefault="00AB4707" w:rsidP="003969BF">
      <w:pPr>
        <w:pStyle w:val="FigureTitle"/>
      </w:pPr>
      <w:r>
        <w:rPr>
          <w:noProof/>
        </w:rPr>
        <mc:AlternateContent>
          <mc:Choice Requires="wps">
            <w:drawing>
              <wp:anchor distT="0" distB="0" distL="114300" distR="114300" simplePos="0" relativeHeight="252026880" behindDoc="0" locked="0" layoutInCell="1" allowOverlap="1" wp14:anchorId="42A08CA2" wp14:editId="06C3220A">
                <wp:simplePos x="0" y="0"/>
                <wp:positionH relativeFrom="page">
                  <wp:posOffset>5955030</wp:posOffset>
                </wp:positionH>
                <wp:positionV relativeFrom="paragraph">
                  <wp:posOffset>360045</wp:posOffset>
                </wp:positionV>
                <wp:extent cx="1429920" cy="61452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614520"/>
                        </a:xfrm>
                        <a:prstGeom prst="rect">
                          <a:avLst/>
                        </a:prstGeom>
                        <a:solidFill>
                          <a:prstClr val="white"/>
                        </a:solidFill>
                        <a:ln>
                          <a:noFill/>
                        </a:ln>
                        <a:effectLst/>
                      </wps:spPr>
                      <wps:txbx>
                        <w:txbxContent>
                          <w:p w14:paraId="62583849" w14:textId="4C9F98E5" w:rsidR="00C406F6" w:rsidRDefault="00C406F6" w:rsidP="00AB4707">
                            <w:pPr>
                              <w:pStyle w:val="a"/>
                            </w:pPr>
                            <w:r>
                              <w:rPr>
                                <w:rFonts w:hint="eastAsia"/>
                              </w:rPr>
                              <w:t>表</w:t>
                            </w:r>
                            <w:r>
                              <w:t>9-3</w:t>
                            </w:r>
                          </w:p>
                          <w:p w14:paraId="6D7441E7" w14:textId="7B85F54C" w:rsidR="00C406F6" w:rsidRPr="00C439B7" w:rsidRDefault="00C406F6" w:rsidP="00AB4707">
                            <w:pPr>
                              <w:pStyle w:val="af7"/>
                              <w:pBdr>
                                <w:left w:val="single" w:sz="4" w:space="4" w:color="auto"/>
                              </w:pBdr>
                              <w:rPr>
                                <w:rFonts w:ascii="ＭＳ Ｐゴシック" w:eastAsia="ＭＳ Ｐゴシック" w:hAnsi="ＭＳ Ｐゴシック"/>
                              </w:rPr>
                            </w:pPr>
                            <w:r w:rsidRPr="00BB3410">
                              <w:rPr>
                                <w:rFonts w:ascii="ＭＳ Ｐゴシック" w:eastAsia="ＭＳ Ｐゴシック" w:hAnsi="ＭＳ Ｐゴシック" w:hint="eastAsia"/>
                              </w:rPr>
                              <w:t>運用計画書、運用実施要領</w:t>
                            </w:r>
                            <w:r>
                              <w:rPr>
                                <w:rFonts w:ascii="ＭＳ Ｐゴシック" w:eastAsia="ＭＳ Ｐゴシック" w:hAnsi="ＭＳ Ｐゴシック"/>
                              </w:rPr>
                              <w:t>におけるデータ取得</w:t>
                            </w:r>
                            <w:r>
                              <w:rPr>
                                <w:rFonts w:ascii="ＭＳ Ｐゴシック" w:eastAsia="ＭＳ Ｐゴシック" w:hAnsi="ＭＳ Ｐゴシック" w:hint="eastAsia"/>
                              </w:rPr>
                              <w:t>に</w:t>
                            </w:r>
                            <w:r>
                              <w:rPr>
                                <w:rFonts w:ascii="ＭＳ Ｐゴシック" w:eastAsia="ＭＳ Ｐゴシック" w:hAnsi="ＭＳ Ｐゴシック"/>
                              </w:rPr>
                              <w:t>関する記載内容例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A08CA2" id="テキスト ボックス 41" o:spid="_x0000_s1053" type="#_x0000_t202" style="position:absolute;margin-left:468.9pt;margin-top:28.35pt;width:112.6pt;height:48.4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" stroked="f">
                <v:textbox style="mso-fit-shape-to-text:t" inset="0,0,0,0">
                  <w:txbxContent>
                    <w:p w14:paraId="62583849" w14:textId="4C9F98E5" w:rsidR="00C406F6" w:rsidRDefault="00C406F6" w:rsidP="00AB4707">
                      <w:pPr>
                        <w:pStyle w:val="a"/>
                      </w:pPr>
                      <w:r>
                        <w:rPr>
                          <w:rFonts w:hint="eastAsia"/>
                        </w:rPr>
                        <w:t>表</w:t>
                      </w:r>
                      <w:r>
                        <w:t>9-3</w:t>
                      </w:r>
                    </w:p>
                    <w:p w14:paraId="6D7441E7" w14:textId="7B85F54C" w:rsidR="00C406F6" w:rsidRPr="00C439B7" w:rsidRDefault="00C406F6" w:rsidP="00AB4707">
                      <w:pPr>
                        <w:pStyle w:val="af7"/>
                        <w:pBdr>
                          <w:left w:val="single" w:sz="4" w:space="4" w:color="auto"/>
                        </w:pBdr>
                        <w:rPr>
                          <w:rFonts w:ascii="ＭＳ Ｐゴシック" w:eastAsia="ＭＳ Ｐゴシック" w:hAnsi="ＭＳ Ｐゴシック"/>
                        </w:rPr>
                      </w:pPr>
                      <w:r w:rsidRPr="00BB3410">
                        <w:rPr>
                          <w:rFonts w:ascii="ＭＳ Ｐゴシック" w:eastAsia="ＭＳ Ｐゴシック" w:hAnsi="ＭＳ Ｐゴシック" w:hint="eastAsia"/>
                        </w:rPr>
                        <w:t>運用計画書、運用実施要領</w:t>
                      </w:r>
                      <w:r>
                        <w:rPr>
                          <w:rFonts w:ascii="ＭＳ Ｐゴシック" w:eastAsia="ＭＳ Ｐゴシック" w:hAnsi="ＭＳ Ｐゴシック"/>
                        </w:rPr>
                        <w:t>におけるデータ取得</w:t>
                      </w:r>
                      <w:r>
                        <w:rPr>
                          <w:rFonts w:ascii="ＭＳ Ｐゴシック" w:eastAsia="ＭＳ Ｐゴシック" w:hAnsi="ＭＳ Ｐゴシック" w:hint="eastAsia"/>
                        </w:rPr>
                        <w:t>に</w:t>
                      </w:r>
                      <w:r>
                        <w:rPr>
                          <w:rFonts w:ascii="ＭＳ Ｐゴシック" w:eastAsia="ＭＳ Ｐゴシック" w:hAnsi="ＭＳ Ｐゴシック"/>
                        </w:rPr>
                        <w:t>関する記載内容例</w:t>
                      </w:r>
                    </w:p>
                  </w:txbxContent>
                </v:textbox>
                <w10:wrap anchorx="page"/>
              </v:shape>
            </w:pict>
          </mc:Fallback>
        </mc:AlternateContent>
      </w:r>
    </w:p>
    <w:tbl>
      <w:tblPr>
        <w:tblStyle w:val="aff3"/>
        <w:tblW w:w="4845" w:type="pct"/>
        <w:tblInd w:w="238" w:type="dxa"/>
        <w:tblLook w:val="0620" w:firstRow="1" w:lastRow="0" w:firstColumn="0" w:lastColumn="0" w:noHBand="1" w:noVBand="1"/>
      </w:tblPr>
      <w:tblGrid>
        <w:gridCol w:w="413"/>
        <w:gridCol w:w="2748"/>
        <w:gridCol w:w="4255"/>
      </w:tblGrid>
      <w:tr w:rsidR="00245AD9" w:rsidRPr="00330244" w14:paraId="3EAC724F" w14:textId="77777777" w:rsidTr="003969BF">
        <w:trPr>
          <w:cnfStyle w:val="100000000000" w:firstRow="1" w:lastRow="0" w:firstColumn="0" w:lastColumn="0" w:oddVBand="0" w:evenVBand="0" w:oddHBand="0" w:evenHBand="0" w:firstRowFirstColumn="0" w:firstRowLastColumn="0" w:lastRowFirstColumn="0" w:lastRowLastColumn="0"/>
          <w:trHeight w:val="473"/>
          <w:tblHeader/>
        </w:trPr>
        <w:tc>
          <w:tcPr>
            <w:tcW w:w="2131" w:type="pct"/>
            <w:gridSpan w:val="2"/>
            <w:hideMark/>
          </w:tcPr>
          <w:p w14:paraId="0FE10BCD" w14:textId="526AB59E" w:rsidR="00245AD9" w:rsidRPr="00C9320E" w:rsidRDefault="00A23816" w:rsidP="003969BF">
            <w:pPr>
              <w:rPr>
                <w:rFonts w:ascii="メイリオ" w:eastAsia="メイリオ" w:hAnsi="メイリオ" w:cs="メイリオ"/>
                <w:sz w:val="20"/>
              </w:rPr>
            </w:pPr>
            <w:r>
              <w:rPr>
                <w:rFonts w:ascii="メイリオ" w:eastAsia="メイリオ" w:hAnsi="メイリオ" w:cs="メイリオ" w:hint="eastAsia"/>
                <w:sz w:val="20"/>
              </w:rPr>
              <w:t>記載箇所</w:t>
            </w:r>
          </w:p>
        </w:tc>
        <w:tc>
          <w:tcPr>
            <w:tcW w:w="2869" w:type="pct"/>
            <w:hideMark/>
          </w:tcPr>
          <w:p w14:paraId="478E71B1" w14:textId="0CE08C31" w:rsidR="00245AD9" w:rsidRPr="00C9320E" w:rsidRDefault="00A23816" w:rsidP="003969BF">
            <w:pPr>
              <w:rPr>
                <w:rFonts w:ascii="メイリオ" w:eastAsia="メイリオ" w:hAnsi="メイリオ" w:cs="メイリオ"/>
                <w:sz w:val="20"/>
              </w:rPr>
            </w:pPr>
            <w:r>
              <w:rPr>
                <w:rFonts w:ascii="メイリオ" w:eastAsia="メイリオ" w:hAnsi="メイリオ" w:cs="メイリオ" w:hint="eastAsia"/>
                <w:sz w:val="20"/>
              </w:rPr>
              <w:t>記載内容</w:t>
            </w:r>
          </w:p>
        </w:tc>
      </w:tr>
      <w:tr w:rsidR="00245AD9" w:rsidRPr="00330244" w14:paraId="4D0D1B72" w14:textId="77777777" w:rsidTr="003969BF">
        <w:trPr>
          <w:trHeight w:val="237"/>
        </w:trPr>
        <w:tc>
          <w:tcPr>
            <w:tcW w:w="2131" w:type="pct"/>
            <w:gridSpan w:val="2"/>
            <w:tcBorders>
              <w:bottom w:val="nil"/>
            </w:tcBorders>
            <w:shd w:val="clear" w:color="auto" w:fill="EAF1DD" w:themeFill="accent3" w:themeFillTint="33"/>
            <w:hideMark/>
          </w:tcPr>
          <w:p w14:paraId="78AA26D3" w14:textId="55C79E39" w:rsidR="00245AD9" w:rsidRPr="00C9320E" w:rsidRDefault="00245AD9" w:rsidP="003969BF">
            <w:pPr>
              <w:jc w:val="left"/>
              <w:rPr>
                <w:rFonts w:ascii="ＭＳ Ｐ明朝" w:hAnsi="ＭＳ Ｐ明朝" w:cs="ＭＳ Ｐゴシック"/>
              </w:rPr>
            </w:pPr>
            <w:r>
              <w:rPr>
                <w:rFonts w:ascii="ＭＳ Ｐ明朝" w:hAnsi="ＭＳ Ｐ明朝" w:cs="ＭＳ Ｐゴシック" w:hint="eastAsia"/>
              </w:rPr>
              <w:t>運用計画書</w:t>
            </w:r>
          </w:p>
        </w:tc>
        <w:tc>
          <w:tcPr>
            <w:tcW w:w="2869" w:type="pct"/>
            <w:shd w:val="clear" w:color="auto" w:fill="EAF1DD" w:themeFill="accent3" w:themeFillTint="33"/>
          </w:tcPr>
          <w:p w14:paraId="32A05C99" w14:textId="77777777" w:rsidR="00245AD9" w:rsidRPr="00C9320E" w:rsidRDefault="00245AD9" w:rsidP="003969BF">
            <w:pPr>
              <w:jc w:val="left"/>
              <w:rPr>
                <w:rFonts w:ascii="ＭＳ Ｐ明朝" w:hAnsi="ＭＳ Ｐ明朝" w:cs="ＭＳ Ｐゴシック"/>
              </w:rPr>
            </w:pPr>
          </w:p>
        </w:tc>
      </w:tr>
      <w:tr w:rsidR="00245AD9" w:rsidRPr="00330244" w14:paraId="523E87CA" w14:textId="77777777" w:rsidTr="00596EFE">
        <w:trPr>
          <w:trHeight w:val="203"/>
        </w:trPr>
        <w:tc>
          <w:tcPr>
            <w:tcW w:w="278" w:type="pct"/>
            <w:tcBorders>
              <w:top w:val="single" w:sz="4" w:space="0" w:color="C2D69B" w:themeColor="accent3" w:themeTint="99"/>
            </w:tcBorders>
          </w:tcPr>
          <w:p w14:paraId="0AE2B14B" w14:textId="77777777" w:rsidR="00245AD9" w:rsidRPr="00C9320E" w:rsidRDefault="00245AD9" w:rsidP="003969BF">
            <w:pPr>
              <w:jc w:val="right"/>
              <w:rPr>
                <w:rFonts w:ascii="ＭＳ Ｐ明朝" w:hAnsi="ＭＳ Ｐ明朝" w:cs="ＭＳ Ｐゴシック"/>
              </w:rPr>
            </w:pPr>
          </w:p>
        </w:tc>
        <w:tc>
          <w:tcPr>
            <w:tcW w:w="1852" w:type="pct"/>
            <w:hideMark/>
          </w:tcPr>
          <w:p w14:paraId="35B84BA9" w14:textId="1F54C0D1" w:rsidR="00245AD9" w:rsidRPr="00C9320E" w:rsidRDefault="00245AD9" w:rsidP="003969BF">
            <w:pPr>
              <w:jc w:val="left"/>
              <w:rPr>
                <w:rFonts w:ascii="ＭＳ Ｐ明朝" w:hAnsi="ＭＳ Ｐ明朝" w:cs="ＭＳ Ｐゴシック"/>
              </w:rPr>
            </w:pPr>
            <w:r>
              <w:rPr>
                <w:rFonts w:ascii="ＭＳ Ｐ明朝" w:hAnsi="ＭＳ Ｐ明朝" w:cs="ＭＳ Ｐゴシック" w:hint="eastAsia"/>
              </w:rPr>
              <w:t>１．作業概要</w:t>
            </w:r>
          </w:p>
        </w:tc>
        <w:tc>
          <w:tcPr>
            <w:tcW w:w="2869" w:type="pct"/>
            <w:hideMark/>
          </w:tcPr>
          <w:p w14:paraId="7A3B5BD2" w14:textId="1A480AC0" w:rsidR="00245AD9" w:rsidRPr="00C9320E" w:rsidRDefault="00A23816" w:rsidP="003969BF">
            <w:pPr>
              <w:jc w:val="left"/>
              <w:rPr>
                <w:rFonts w:ascii="ＭＳ Ｐ明朝" w:hAnsi="ＭＳ Ｐ明朝" w:cs="ＭＳ Ｐゴシック"/>
              </w:rPr>
            </w:pPr>
            <w:r>
              <w:rPr>
                <w:rFonts w:hint="eastAsia"/>
              </w:rPr>
              <w:t>データ取得作業として、取得するデータの種類</w:t>
            </w:r>
            <w:r w:rsidR="006E4510">
              <w:rPr>
                <w:rFonts w:hint="eastAsia"/>
              </w:rPr>
              <w:t>、取得の条件</w:t>
            </w:r>
            <w:r>
              <w:rPr>
                <w:rFonts w:hint="eastAsia"/>
              </w:rPr>
              <w:t>、集計や加工</w:t>
            </w:r>
            <w:r w:rsidR="006E4510">
              <w:rPr>
                <w:rFonts w:hint="eastAsia"/>
              </w:rPr>
              <w:t>の方法等</w:t>
            </w:r>
            <w:r>
              <w:rPr>
                <w:rFonts w:hint="eastAsia"/>
              </w:rPr>
              <w:t>を記載します。</w:t>
            </w:r>
          </w:p>
        </w:tc>
      </w:tr>
      <w:tr w:rsidR="00245AD9" w:rsidRPr="00A23816" w14:paraId="0A744C3F" w14:textId="77777777" w:rsidTr="00596EFE">
        <w:trPr>
          <w:trHeight w:val="42"/>
        </w:trPr>
        <w:tc>
          <w:tcPr>
            <w:tcW w:w="278" w:type="pct"/>
          </w:tcPr>
          <w:p w14:paraId="43EC3E01" w14:textId="77777777" w:rsidR="00245AD9" w:rsidRPr="00C9320E" w:rsidRDefault="00245AD9" w:rsidP="003969BF">
            <w:pPr>
              <w:jc w:val="right"/>
              <w:rPr>
                <w:rFonts w:ascii="ＭＳ Ｐ明朝" w:hAnsi="ＭＳ Ｐ明朝" w:cs="ＭＳ Ｐゴシック"/>
              </w:rPr>
            </w:pPr>
          </w:p>
        </w:tc>
        <w:tc>
          <w:tcPr>
            <w:tcW w:w="1852" w:type="pct"/>
            <w:hideMark/>
          </w:tcPr>
          <w:p w14:paraId="59137C3C" w14:textId="4E46B22F" w:rsidR="00245AD9" w:rsidRPr="00C9320E" w:rsidRDefault="00245AD9" w:rsidP="003969BF">
            <w:pPr>
              <w:jc w:val="left"/>
              <w:rPr>
                <w:rFonts w:ascii="ＭＳ Ｐ明朝" w:hAnsi="ＭＳ Ｐ明朝" w:cs="ＭＳ Ｐゴシック"/>
              </w:rPr>
            </w:pPr>
            <w:r>
              <w:rPr>
                <w:rFonts w:ascii="ＭＳ Ｐ明朝" w:hAnsi="ＭＳ Ｐ明朝" w:cs="ＭＳ Ｐゴシック" w:hint="eastAsia"/>
              </w:rPr>
              <w:t>３．スケジュールに関する事項</w:t>
            </w:r>
          </w:p>
        </w:tc>
        <w:tc>
          <w:tcPr>
            <w:tcW w:w="2869" w:type="pct"/>
          </w:tcPr>
          <w:p w14:paraId="5B91FBC3" w14:textId="747C06A6" w:rsidR="00245AD9" w:rsidRPr="00C9320E" w:rsidRDefault="00A23816" w:rsidP="003969BF">
            <w:pPr>
              <w:jc w:val="left"/>
              <w:rPr>
                <w:rFonts w:ascii="ＭＳ Ｐ明朝" w:hAnsi="ＭＳ Ｐ明朝" w:cs="ＭＳ Ｐゴシック"/>
              </w:rPr>
            </w:pPr>
            <w:r>
              <w:rPr>
                <w:rFonts w:hint="eastAsia"/>
              </w:rPr>
              <w:t>いつ、どのタイミングでデータ取得作業を行うかを記載します。</w:t>
            </w:r>
            <w:r w:rsidR="006E4510">
              <w:rPr>
                <w:rFonts w:hint="eastAsia"/>
              </w:rPr>
              <w:t>月次や四半期の期末月のように定期的に取得し、</w:t>
            </w:r>
            <w:r w:rsidR="005F16DA">
              <w:rPr>
                <w:rFonts w:hint="eastAsia"/>
              </w:rPr>
              <w:t>運用保守定例会議</w:t>
            </w:r>
            <w:r w:rsidR="006E4510">
              <w:rPr>
                <w:rFonts w:hint="eastAsia"/>
              </w:rPr>
              <w:t>等で報告とデータの提出を求めます。</w:t>
            </w:r>
          </w:p>
        </w:tc>
      </w:tr>
      <w:tr w:rsidR="00245AD9" w:rsidRPr="00330244" w14:paraId="616FD7B6" w14:textId="77777777" w:rsidTr="003969BF">
        <w:trPr>
          <w:trHeight w:val="42"/>
        </w:trPr>
        <w:tc>
          <w:tcPr>
            <w:tcW w:w="2131" w:type="pct"/>
            <w:gridSpan w:val="2"/>
            <w:tcBorders>
              <w:bottom w:val="nil"/>
            </w:tcBorders>
            <w:shd w:val="clear" w:color="auto" w:fill="EAF1DD" w:themeFill="accent3" w:themeFillTint="33"/>
          </w:tcPr>
          <w:p w14:paraId="5FBAC385" w14:textId="6A540E1F" w:rsidR="00245AD9" w:rsidRPr="00C9320E" w:rsidRDefault="00245AD9" w:rsidP="003969BF">
            <w:pPr>
              <w:jc w:val="left"/>
              <w:rPr>
                <w:rFonts w:ascii="ＭＳ Ｐ明朝" w:hAnsi="ＭＳ Ｐ明朝" w:cs="ＭＳ Ｐゴシック"/>
              </w:rPr>
            </w:pPr>
            <w:r>
              <w:rPr>
                <w:rFonts w:ascii="ＭＳ Ｐ明朝" w:hAnsi="ＭＳ Ｐ明朝" w:cs="ＭＳ Ｐゴシック" w:hint="eastAsia"/>
              </w:rPr>
              <w:t>運用実施要領</w:t>
            </w:r>
          </w:p>
        </w:tc>
        <w:tc>
          <w:tcPr>
            <w:tcW w:w="2869" w:type="pct"/>
            <w:shd w:val="clear" w:color="auto" w:fill="EAF1DD" w:themeFill="accent3" w:themeFillTint="33"/>
          </w:tcPr>
          <w:p w14:paraId="1AEBC1A0" w14:textId="77777777" w:rsidR="00245AD9" w:rsidRPr="00C9320E" w:rsidRDefault="00245AD9" w:rsidP="003969BF">
            <w:pPr>
              <w:jc w:val="left"/>
              <w:rPr>
                <w:rFonts w:ascii="ＭＳ Ｐ明朝" w:hAnsi="ＭＳ Ｐ明朝" w:cs="ＭＳ Ｐゴシック"/>
              </w:rPr>
            </w:pPr>
          </w:p>
        </w:tc>
      </w:tr>
      <w:tr w:rsidR="00245AD9" w:rsidRPr="00330244" w14:paraId="3F4FE613" w14:textId="77777777" w:rsidTr="003969BF">
        <w:trPr>
          <w:trHeight w:val="42"/>
        </w:trPr>
        <w:tc>
          <w:tcPr>
            <w:tcW w:w="278" w:type="pct"/>
            <w:tcBorders>
              <w:top w:val="single" w:sz="4" w:space="0" w:color="C2D69B" w:themeColor="accent3" w:themeTint="99"/>
            </w:tcBorders>
            <w:hideMark/>
          </w:tcPr>
          <w:p w14:paraId="1AB350FD" w14:textId="77777777" w:rsidR="00245AD9" w:rsidRPr="00C9320E" w:rsidRDefault="00245AD9" w:rsidP="003969BF">
            <w:pPr>
              <w:jc w:val="right"/>
              <w:rPr>
                <w:rFonts w:ascii="ＭＳ Ｐ明朝" w:hAnsi="ＭＳ Ｐ明朝" w:cs="ＭＳ Ｐゴシック"/>
              </w:rPr>
            </w:pPr>
          </w:p>
        </w:tc>
        <w:tc>
          <w:tcPr>
            <w:tcW w:w="1852" w:type="pct"/>
            <w:hideMark/>
          </w:tcPr>
          <w:p w14:paraId="6C36B4A7" w14:textId="459E32BB" w:rsidR="00245AD9" w:rsidRPr="00C9320E" w:rsidRDefault="00A23816" w:rsidP="003969BF">
            <w:pPr>
              <w:jc w:val="left"/>
              <w:rPr>
                <w:rFonts w:ascii="ＭＳ Ｐ明朝" w:hAnsi="ＭＳ Ｐ明朝" w:cs="ＭＳ Ｐゴシック"/>
              </w:rPr>
            </w:pPr>
            <w:r>
              <w:rPr>
                <w:rFonts w:ascii="ＭＳ Ｐ明朝" w:hAnsi="ＭＳ Ｐ明朝" w:cs="ＭＳ Ｐゴシック" w:hint="eastAsia"/>
              </w:rPr>
              <w:t>３．作業管理</w:t>
            </w:r>
          </w:p>
        </w:tc>
        <w:tc>
          <w:tcPr>
            <w:tcW w:w="2869" w:type="pct"/>
            <w:hideMark/>
          </w:tcPr>
          <w:p w14:paraId="09BD5419" w14:textId="771711DD" w:rsidR="00991D60" w:rsidRPr="00F84778" w:rsidRDefault="00991D60" w:rsidP="003969BF">
            <w:pPr>
              <w:jc w:val="left"/>
              <w:rPr>
                <w:rFonts w:ascii="ＭＳ Ｐ明朝" w:hAnsi="ＭＳ Ｐ明朝" w:cs="ＭＳ Ｐゴシック"/>
              </w:rPr>
            </w:pPr>
            <w:r w:rsidRPr="00F84778">
              <w:rPr>
                <w:rFonts w:ascii="ＭＳ Ｐ明朝" w:hAnsi="ＭＳ Ｐ明朝" w:cs="ＭＳ Ｐゴシック" w:hint="eastAsia"/>
              </w:rPr>
              <w:t>報告の形式や</w:t>
            </w:r>
            <w:r>
              <w:rPr>
                <w:rFonts w:ascii="ＭＳ Ｐ明朝" w:hAnsi="ＭＳ Ｐ明朝" w:cs="ＭＳ Ｐゴシック" w:hint="eastAsia"/>
              </w:rPr>
              <w:t>報告の仕方を記載します。</w:t>
            </w:r>
          </w:p>
        </w:tc>
      </w:tr>
    </w:tbl>
    <w:p w14:paraId="2B239A3E" w14:textId="2FA5344D" w:rsidR="00245AD9" w:rsidRPr="00311B4B" w:rsidRDefault="00245AD9" w:rsidP="00F84778">
      <w:pPr>
        <w:pStyle w:val="af9"/>
      </w:pPr>
    </w:p>
    <w:p w14:paraId="34B4DD58" w14:textId="5C32AF20" w:rsidR="000D621F" w:rsidRDefault="000572D6" w:rsidP="00F84778">
      <w:pPr>
        <w:pStyle w:val="af9"/>
      </w:pPr>
      <w:r>
        <w:rPr>
          <w:rFonts w:hint="eastAsia"/>
        </w:rPr>
        <w:t>運用作業で取得したデータは、</w:t>
      </w:r>
      <w:r w:rsidR="006363B6">
        <w:rPr>
          <w:rFonts w:hint="eastAsia"/>
        </w:rPr>
        <w:t>標準ガイドライン</w:t>
      </w:r>
      <w:r>
        <w:rPr>
          <w:rFonts w:hint="eastAsia"/>
        </w:rPr>
        <w:t>「第８章 サービス・業務の運営と改善」で使用する以外にも、今後の機能改修やサービス・業務の見直し時の分析データとして使用できるよう、報告資料だけではなく、データ自体を</w:t>
      </w:r>
      <w:r w:rsidR="009C4CE2">
        <w:rPr>
          <w:rFonts w:hint="eastAsia"/>
        </w:rPr>
        <w:t>加工や集計</w:t>
      </w:r>
      <w:r>
        <w:rPr>
          <w:rFonts w:hint="eastAsia"/>
        </w:rPr>
        <w:t>が可能な形式で受け取るようにしましょう。</w:t>
      </w:r>
      <w:r w:rsidR="00832416">
        <w:rPr>
          <w:rFonts w:hint="eastAsia"/>
        </w:rPr>
        <w:t>そのためには、運用計画書及び運用実施要領に記載された内容から、</w:t>
      </w:r>
      <w:r w:rsidR="0059255F">
        <w:rPr>
          <w:rFonts w:hint="eastAsia"/>
        </w:rPr>
        <w:t>要員に依存せずにデータを取得できるよう、</w:t>
      </w:r>
      <w:r w:rsidR="00832416">
        <w:rPr>
          <w:rFonts w:hint="eastAsia"/>
        </w:rPr>
        <w:t>データ取得手順書</w:t>
      </w:r>
      <w:r w:rsidR="0059255F">
        <w:rPr>
          <w:rFonts w:hint="eastAsia"/>
        </w:rPr>
        <w:t>の</w:t>
      </w:r>
      <w:r w:rsidR="00832416">
        <w:rPr>
          <w:rFonts w:hint="eastAsia"/>
        </w:rPr>
        <w:t>作成</w:t>
      </w:r>
      <w:r w:rsidR="0059255F">
        <w:rPr>
          <w:rFonts w:hint="eastAsia"/>
        </w:rPr>
        <w:t>を運用事業者に求めてください。</w:t>
      </w:r>
    </w:p>
    <w:p w14:paraId="3E41A6E6" w14:textId="0E8C42AC" w:rsidR="003B18B7" w:rsidRDefault="000D621F" w:rsidP="00F84778">
      <w:pPr>
        <w:pStyle w:val="af9"/>
      </w:pPr>
      <w:r>
        <w:rPr>
          <w:rFonts w:hint="eastAsia"/>
        </w:rPr>
        <w:t>また、これらのデータを保存する手段や期間に関する考慮も重要です。数年に渡る傾向分析</w:t>
      </w:r>
      <w:r w:rsidR="003A4966">
        <w:rPr>
          <w:rFonts w:hint="eastAsia"/>
        </w:rPr>
        <w:t>等に</w:t>
      </w:r>
      <w:r>
        <w:rPr>
          <w:rFonts w:hint="eastAsia"/>
        </w:rPr>
        <w:t>必要な</w:t>
      </w:r>
      <w:r w:rsidR="003A4966">
        <w:rPr>
          <w:rFonts w:hint="eastAsia"/>
        </w:rPr>
        <w:t>情報は長期間保存が必要ですが、週次で集計値を算出した後は不要となる詳細データは、無闇に保管するとストレージ等の無駄が生じます。クラウドサービスを利用している際はデータ保存量がコストに直結する場合もあるため、迅速かつ頻繁に参照したいデータは取り出しやすい媒体に保存し、緊急性のないデータは外部媒体に保管する等の工夫を行いましょう。</w:t>
      </w:r>
    </w:p>
    <w:p w14:paraId="39876711" w14:textId="06719597" w:rsidR="003B18B7" w:rsidRDefault="003B18B7" w:rsidP="00D91951">
      <w:pPr>
        <w:pStyle w:val="4"/>
        <w:spacing w:before="300" w:after="150"/>
      </w:pPr>
      <w:bookmarkStart w:id="79" w:name="_Toc34985596"/>
      <w:r>
        <w:rPr>
          <w:rFonts w:hint="eastAsia"/>
        </w:rPr>
        <w:t>非機能</w:t>
      </w:r>
      <w:r w:rsidR="00F433DD">
        <w:rPr>
          <w:rFonts w:hint="eastAsia"/>
        </w:rPr>
        <w:t>要件に関連する</w:t>
      </w:r>
      <w:r>
        <w:rPr>
          <w:rFonts w:hint="eastAsia"/>
        </w:rPr>
        <w:t>データ</w:t>
      </w:r>
      <w:r w:rsidR="00F433DD">
        <w:rPr>
          <w:rFonts w:hint="eastAsia"/>
        </w:rPr>
        <w:t>を網羅的に詳細に</w:t>
      </w:r>
      <w:r>
        <w:rPr>
          <w:rFonts w:hint="eastAsia"/>
        </w:rPr>
        <w:t>取得する</w:t>
      </w:r>
      <w:bookmarkEnd w:id="79"/>
    </w:p>
    <w:p w14:paraId="3195246B" w14:textId="6FD44DE1" w:rsidR="00545FE4" w:rsidRDefault="00E43230" w:rsidP="00F84778">
      <w:pPr>
        <w:pStyle w:val="af9"/>
      </w:pPr>
      <w:r>
        <w:rPr>
          <w:rFonts w:hint="eastAsia"/>
        </w:rPr>
        <w:t>サービス・業務を円滑に運営するためには、</w:t>
      </w:r>
      <w:r w:rsidR="006363B6">
        <w:rPr>
          <w:rFonts w:hint="eastAsia"/>
        </w:rPr>
        <w:t>標準ガイドライン</w:t>
      </w:r>
      <w:r w:rsidR="006E4510">
        <w:rPr>
          <w:rFonts w:hint="eastAsia"/>
        </w:rPr>
        <w:t>「第５章 要件定義」で定めた非機能要件に</w:t>
      </w:r>
      <w:r w:rsidR="001674F8">
        <w:rPr>
          <w:rFonts w:hint="eastAsia"/>
        </w:rPr>
        <w:t>従</w:t>
      </w:r>
      <w:r w:rsidR="006E4510">
        <w:rPr>
          <w:rFonts w:hint="eastAsia"/>
        </w:rPr>
        <w:t>って、</w:t>
      </w:r>
      <w:r>
        <w:rPr>
          <w:rFonts w:hint="eastAsia"/>
        </w:rPr>
        <w:t>情報システムを</w:t>
      </w:r>
      <w:r w:rsidR="006E4510">
        <w:rPr>
          <w:rFonts w:hint="eastAsia"/>
        </w:rPr>
        <w:t>安定的に稼</w:t>
      </w:r>
      <w:r w:rsidR="008712DF" w:rsidRPr="008712DF">
        <w:rPr>
          <w:rFonts w:hint="eastAsia"/>
        </w:rPr>
        <w:t>働</w:t>
      </w:r>
      <w:r w:rsidR="006E4510">
        <w:rPr>
          <w:rFonts w:hint="eastAsia"/>
        </w:rPr>
        <w:t>させ続けることが必要になります。</w:t>
      </w:r>
    </w:p>
    <w:p w14:paraId="14DF06BD" w14:textId="184493B7" w:rsidR="00F433DD" w:rsidRPr="00311B4B" w:rsidRDefault="006E4510" w:rsidP="00F84778">
      <w:pPr>
        <w:pStyle w:val="af9"/>
      </w:pPr>
      <w:r>
        <w:rPr>
          <w:rFonts w:hint="eastAsia"/>
        </w:rPr>
        <w:t>このためには、</w:t>
      </w:r>
      <w:r w:rsidR="00E43230">
        <w:rPr>
          <w:rFonts w:hint="eastAsia"/>
        </w:rPr>
        <w:t>現時点で</w:t>
      </w:r>
      <w:r>
        <w:rPr>
          <w:rFonts w:hint="eastAsia"/>
        </w:rPr>
        <w:t>情報システムが</w:t>
      </w:r>
      <w:r w:rsidR="00E43230">
        <w:rPr>
          <w:rFonts w:hint="eastAsia"/>
        </w:rPr>
        <w:t>非機能要件で定めた指標値を満たしているかを確認することはもちろんですが、将来的に</w:t>
      </w:r>
      <w:r w:rsidR="00545FE4">
        <w:rPr>
          <w:rFonts w:hint="eastAsia"/>
        </w:rPr>
        <w:t>要件を満たせない、維持コストが増大する等</w:t>
      </w:r>
      <w:r w:rsidR="000D621F">
        <w:rPr>
          <w:rFonts w:hint="eastAsia"/>
        </w:rPr>
        <w:t>のトラブル</w:t>
      </w:r>
      <w:r w:rsidR="00545FE4">
        <w:rPr>
          <w:rFonts w:hint="eastAsia"/>
        </w:rPr>
        <w:t>が発生する</w:t>
      </w:r>
      <w:r w:rsidR="00E43230">
        <w:rPr>
          <w:rFonts w:hint="eastAsia"/>
        </w:rPr>
        <w:t>予兆</w:t>
      </w:r>
      <w:r w:rsidR="00545FE4">
        <w:rPr>
          <w:rFonts w:hint="eastAsia"/>
        </w:rPr>
        <w:t>を捉えることが</w:t>
      </w:r>
      <w:r w:rsidR="000D621F">
        <w:rPr>
          <w:rFonts w:hint="eastAsia"/>
        </w:rPr>
        <w:t>、</w:t>
      </w:r>
      <w:r w:rsidR="00E43230">
        <w:rPr>
          <w:rFonts w:hint="eastAsia"/>
        </w:rPr>
        <w:t>とても大切です。</w:t>
      </w:r>
      <w:r w:rsidR="00EC12B3">
        <w:rPr>
          <w:rFonts w:hint="eastAsia"/>
        </w:rPr>
        <w:t>また、日次や月次等の定点的な観測</w:t>
      </w:r>
      <w:r w:rsidR="00545FE4">
        <w:rPr>
          <w:rFonts w:hint="eastAsia"/>
        </w:rPr>
        <w:t>だけではなく、</w:t>
      </w:r>
      <w:r w:rsidR="00C03EC8">
        <w:rPr>
          <w:rFonts w:hint="eastAsia"/>
        </w:rPr>
        <w:t>確認したい内容</w:t>
      </w:r>
      <w:r w:rsidR="00964E0F">
        <w:rPr>
          <w:rFonts w:hint="eastAsia"/>
        </w:rPr>
        <w:t>ごと</w:t>
      </w:r>
      <w:r w:rsidR="00C03EC8">
        <w:rPr>
          <w:rFonts w:hint="eastAsia"/>
        </w:rPr>
        <w:t>にどのような間隔でデータを取得するかを検討</w:t>
      </w:r>
      <w:r w:rsidR="005D082F">
        <w:rPr>
          <w:rFonts w:hint="eastAsia"/>
        </w:rPr>
        <w:t>し、取得できる仕組みを設け、必要な情報が必要な粒度で取得できるように備えておきましょう。</w:t>
      </w:r>
    </w:p>
    <w:p w14:paraId="5782C716" w14:textId="52AD28BF" w:rsidR="00EC12B3" w:rsidRPr="00311B4B" w:rsidRDefault="00EC12B3" w:rsidP="00EC12B3">
      <w:pPr>
        <w:pStyle w:val="af9"/>
      </w:pPr>
      <w:r>
        <w:rPr>
          <w:rFonts w:hint="eastAsia"/>
        </w:rPr>
        <w:t>非機能面のチェックは様々な観点がありますが、次にあげるポイントはとても重要ですので、必ず確認できるように、運用作業に持ち込んでください。</w:t>
      </w:r>
    </w:p>
    <w:p w14:paraId="4F1C7361" w14:textId="2F9F2434" w:rsidR="00EC12B3" w:rsidRDefault="00C03EC8" w:rsidP="00EC12B3">
      <w:pPr>
        <w:pStyle w:val="Annotation2"/>
        <w:spacing w:before="300" w:after="150"/>
        <w:ind w:left="525"/>
      </w:pPr>
      <w:r>
        <w:rPr>
          <w:rFonts w:hint="eastAsia"/>
        </w:rPr>
        <w:t>非機能要件に関連するデータの確認ポイント</w:t>
      </w:r>
    </w:p>
    <w:p w14:paraId="118328A8" w14:textId="073C9E7F" w:rsidR="00EC12B3" w:rsidRPr="00F84778" w:rsidRDefault="007C5086" w:rsidP="003969BF">
      <w:pPr>
        <w:pStyle w:val="List3"/>
        <w:spacing w:before="150" w:after="150"/>
        <w:rPr>
          <w:b/>
        </w:rPr>
      </w:pPr>
      <w:r>
        <w:rPr>
          <w:noProof/>
        </w:rPr>
        <mc:AlternateContent>
          <mc:Choice Requires="wps">
            <w:drawing>
              <wp:anchor distT="0" distB="0" distL="114300" distR="114300" simplePos="0" relativeHeight="251924480" behindDoc="1" locked="0" layoutInCell="1" allowOverlap="1" wp14:anchorId="05937EA9" wp14:editId="255CD76F">
                <wp:simplePos x="0" y="0"/>
                <wp:positionH relativeFrom="column">
                  <wp:posOffset>180340</wp:posOffset>
                </wp:positionH>
                <wp:positionV relativeFrom="paragraph">
                  <wp:posOffset>-288290</wp:posOffset>
                </wp:positionV>
                <wp:extent cx="2770920" cy="210960"/>
                <wp:effectExtent l="0" t="0" r="10795" b="17780"/>
                <wp:wrapNone/>
                <wp:docPr id="107" name="角丸四角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92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4DFEBBD0" w14:textId="77777777" w:rsidR="00C406F6" w:rsidRPr="00987E12" w:rsidRDefault="00C406F6" w:rsidP="00EC12B3">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5937EA9" id="角丸四角形 107" o:spid="_x0000_s1054" style="position:absolute;left:0;text-align:left;margin-left:14.2pt;margin-top:-22.7pt;width:218.2pt;height:16.6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" fillcolor="#76923c" strokecolor="white [3212]" strokeweight="1pt">
                <v:stroke joinstyle="miter"/>
                <v:path arrowok="t"/>
                <v:textbox inset=",0,,0">
                  <w:txbxContent>
                    <w:p w14:paraId="4DFEBBD0" w14:textId="77777777" w:rsidR="00C406F6" w:rsidRPr="00987E12" w:rsidRDefault="00C406F6" w:rsidP="00EC12B3">
                      <w:pPr>
                        <w:rPr>
                          <w:rFonts w:ascii="ＭＳ Ｐゴシック" w:eastAsia="ＭＳ Ｐゴシック" w:hAnsi="ＭＳ Ｐゴシック"/>
                          <w:b/>
                          <w:color w:val="FFFFFF" w:themeColor="background1"/>
                          <w:sz w:val="20"/>
                          <w:szCs w:val="20"/>
                        </w:rPr>
                      </w:pPr>
                    </w:p>
                  </w:txbxContent>
                </v:textbox>
              </v:roundrect>
            </w:pict>
          </mc:Fallback>
        </mc:AlternateContent>
      </w:r>
      <w:r w:rsidR="00C03EC8" w:rsidRPr="00F84778">
        <w:rPr>
          <w:rFonts w:hint="eastAsia"/>
          <w:b/>
        </w:rPr>
        <w:t>データ量</w:t>
      </w:r>
      <w:r w:rsidR="009176F0">
        <w:br/>
      </w:r>
      <w:r w:rsidR="00C03EC8">
        <w:rPr>
          <w:rFonts w:hint="eastAsia"/>
        </w:rPr>
        <w:t>データベースやファイルシステムの使用率等</w:t>
      </w:r>
      <w:r w:rsidR="009E7093">
        <w:rPr>
          <w:rFonts w:hint="eastAsia"/>
        </w:rPr>
        <w:t>を</w:t>
      </w:r>
      <w:r w:rsidR="00C03EC8">
        <w:rPr>
          <w:rFonts w:hint="eastAsia"/>
        </w:rPr>
        <w:t>時系列で確認し、傾向から将</w:t>
      </w:r>
      <w:r w:rsidR="00C03EC8">
        <w:rPr>
          <w:rFonts w:hint="eastAsia"/>
        </w:rPr>
        <w:lastRenderedPageBreak/>
        <w:t>来容量が枯渇するおそれがないかを確認します。</w:t>
      </w:r>
    </w:p>
    <w:p w14:paraId="6FBB7564" w14:textId="4B9475F5" w:rsidR="00EC12B3" w:rsidRDefault="009E7093" w:rsidP="003969BF">
      <w:pPr>
        <w:pStyle w:val="List3"/>
        <w:spacing w:before="150" w:after="150"/>
      </w:pPr>
      <w:r w:rsidRPr="00F84778">
        <w:rPr>
          <w:rFonts w:hint="eastAsia"/>
          <w:b/>
        </w:rPr>
        <w:t>処理</w:t>
      </w:r>
      <w:r w:rsidR="00EB5E48">
        <w:rPr>
          <w:rFonts w:hint="eastAsia"/>
          <w:b/>
        </w:rPr>
        <w:t>時間</w:t>
      </w:r>
      <w:r w:rsidR="009176F0">
        <w:br/>
      </w:r>
      <w:r w:rsidR="00EB5E48">
        <w:rPr>
          <w:rFonts w:hint="eastAsia"/>
        </w:rPr>
        <w:t>機能単位、時間単位等の複数の視点からレスポンス時間等の処理時間を確認することにより、安定的に処理を行えているか、処理が遅くなる傾向等が見られないかを確認します。また、バッチ処理時間も時系列で確認し、将来的に完了予定時刻に遅れる予兆等がないかを確認します。</w:t>
      </w:r>
    </w:p>
    <w:p w14:paraId="0216F980" w14:textId="197E0A94" w:rsidR="00EB5E48" w:rsidRDefault="00EB5E48" w:rsidP="003969BF">
      <w:pPr>
        <w:pStyle w:val="List3"/>
        <w:spacing w:before="150" w:after="150"/>
      </w:pPr>
      <w:r>
        <w:rPr>
          <w:rFonts w:hint="eastAsia"/>
          <w:b/>
        </w:rPr>
        <w:t>リソース状況</w:t>
      </w:r>
      <w:r w:rsidR="009176F0">
        <w:br/>
      </w:r>
      <w:r>
        <w:rPr>
          <w:rFonts w:hint="eastAsia"/>
        </w:rPr>
        <w:t>ＣＰＵやメモリ等が異常な状態になっていないか（高負荷状態が続いている、ほぼ使用していない等）を確認します。これらも、サーバ単位、時間単位で詳細に取得して、傾向を確認します。</w:t>
      </w:r>
    </w:p>
    <w:p w14:paraId="49A68B32" w14:textId="53DB3BCE" w:rsidR="00EC12B3" w:rsidRPr="003B18B7" w:rsidRDefault="00EC12B3" w:rsidP="00F84778">
      <w:pPr>
        <w:pStyle w:val="af9"/>
      </w:pPr>
      <w:r>
        <w:rPr>
          <w:rFonts w:hint="eastAsia"/>
        </w:rPr>
        <w:t>これらのデータを蓄積していくことで、</w:t>
      </w:r>
      <w:r w:rsidR="007A6057">
        <w:rPr>
          <w:rFonts w:hint="eastAsia"/>
        </w:rPr>
        <w:t>情報システムを</w:t>
      </w:r>
      <w:r>
        <w:rPr>
          <w:rFonts w:hint="eastAsia"/>
        </w:rPr>
        <w:t>更改</w:t>
      </w:r>
      <w:r w:rsidR="007A6057">
        <w:rPr>
          <w:rFonts w:hint="eastAsia"/>
        </w:rPr>
        <w:t>する際に、</w:t>
      </w:r>
      <w:r>
        <w:rPr>
          <w:rFonts w:hint="eastAsia"/>
        </w:rPr>
        <w:t>サーバの構成・スペック等の精査が簡単に行えるようになります。</w:t>
      </w:r>
      <w:r w:rsidR="00FF4695">
        <w:rPr>
          <w:rFonts w:hint="eastAsia"/>
        </w:rPr>
        <w:t>また、クラウドサービスに求めるサービスレベルの検討にも活用できます。</w:t>
      </w:r>
      <w:r>
        <w:rPr>
          <w:rFonts w:hint="eastAsia"/>
        </w:rPr>
        <w:t>これらの情報についても、報告資料だけではなく、データ自体の提出を求めるようにしましょう。</w:t>
      </w:r>
    </w:p>
    <w:p w14:paraId="3D3876A7" w14:textId="277EE384" w:rsidR="007C6BCE" w:rsidRDefault="007C6BCE" w:rsidP="00D91951">
      <w:pPr>
        <w:pStyle w:val="4"/>
        <w:spacing w:before="300" w:after="150"/>
      </w:pPr>
      <w:bookmarkStart w:id="80" w:name="_Toc34985597"/>
      <w:r>
        <w:rPr>
          <w:rFonts w:hint="eastAsia"/>
        </w:rPr>
        <w:t>会議体は</w:t>
      </w:r>
      <w:r w:rsidR="00596FA2">
        <w:rPr>
          <w:rFonts w:hint="eastAsia"/>
        </w:rPr>
        <w:t>目的を明確にして</w:t>
      </w:r>
      <w:r>
        <w:rPr>
          <w:rFonts w:hint="eastAsia"/>
        </w:rPr>
        <w:t>必要最低限</w:t>
      </w:r>
      <w:r w:rsidR="00596FA2">
        <w:rPr>
          <w:rFonts w:hint="eastAsia"/>
        </w:rPr>
        <w:t>に抑える</w:t>
      </w:r>
      <w:bookmarkEnd w:id="80"/>
    </w:p>
    <w:p w14:paraId="33AD406E" w14:textId="3EBC9DC2" w:rsidR="004D1C33" w:rsidRDefault="007C6BCE" w:rsidP="003969BF">
      <w:pPr>
        <w:pStyle w:val="af9"/>
      </w:pPr>
      <w:r>
        <w:rPr>
          <w:rFonts w:hint="eastAsia"/>
        </w:rPr>
        <w:t>運用・保守フェーズは、複数の職員や事業者が</w:t>
      </w:r>
      <w:r w:rsidR="004D1C33">
        <w:rPr>
          <w:rFonts w:hint="eastAsia"/>
        </w:rPr>
        <w:t>関わるため、会議体の種類がどうしても多くなる傾向があります。中心的な役割を担うＰＪＭＯの職員や事業者の担当者は、会議出席に拘束されてしまい、本来行うべき作業に手が回らないという状況に陥りがちです。</w:t>
      </w:r>
    </w:p>
    <w:p w14:paraId="416989D5" w14:textId="3A7F698A" w:rsidR="007C6BCE" w:rsidRDefault="004D1C33" w:rsidP="003969BF">
      <w:pPr>
        <w:pStyle w:val="af9"/>
      </w:pPr>
      <w:r>
        <w:rPr>
          <w:rFonts w:hint="eastAsia"/>
        </w:rPr>
        <w:t>そのような状況にならないために、会議体の</w:t>
      </w:r>
      <w:r w:rsidR="00596FA2">
        <w:rPr>
          <w:rFonts w:hint="eastAsia"/>
        </w:rPr>
        <w:t>目的を整理し</w:t>
      </w:r>
      <w:r>
        <w:rPr>
          <w:rFonts w:hint="eastAsia"/>
        </w:rPr>
        <w:t>、</w:t>
      </w:r>
      <w:r w:rsidR="00596FA2">
        <w:rPr>
          <w:rFonts w:hint="eastAsia"/>
        </w:rPr>
        <w:t>必要な</w:t>
      </w:r>
      <w:r>
        <w:rPr>
          <w:rFonts w:hint="eastAsia"/>
        </w:rPr>
        <w:t>出席者を事前に</w:t>
      </w:r>
      <w:r w:rsidR="00596FA2">
        <w:rPr>
          <w:rFonts w:hint="eastAsia"/>
        </w:rPr>
        <w:t>選抜</w:t>
      </w:r>
      <w:r>
        <w:rPr>
          <w:rFonts w:hint="eastAsia"/>
        </w:rPr>
        <w:t>するようにしましょう。以下に主要な会議体の種類と主な目的を示します。</w:t>
      </w:r>
    </w:p>
    <w:p w14:paraId="44AFC424" w14:textId="4500A1F5" w:rsidR="00596FA2" w:rsidRPr="0030667C" w:rsidRDefault="00AB4707" w:rsidP="003969BF">
      <w:pPr>
        <w:pStyle w:val="FigureTitle"/>
      </w:pPr>
      <w:r>
        <w:rPr>
          <w:noProof/>
        </w:rPr>
        <mc:AlternateContent>
          <mc:Choice Requires="wps">
            <w:drawing>
              <wp:anchor distT="0" distB="0" distL="114300" distR="114300" simplePos="0" relativeHeight="252028928" behindDoc="0" locked="0" layoutInCell="1" allowOverlap="1" wp14:anchorId="7277BEC3" wp14:editId="15591D0A">
                <wp:simplePos x="0" y="0"/>
                <wp:positionH relativeFrom="page">
                  <wp:posOffset>5955030</wp:posOffset>
                </wp:positionH>
                <wp:positionV relativeFrom="paragraph">
                  <wp:posOffset>360045</wp:posOffset>
                </wp:positionV>
                <wp:extent cx="1429920" cy="32436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324360"/>
                        </a:xfrm>
                        <a:prstGeom prst="rect">
                          <a:avLst/>
                        </a:prstGeom>
                        <a:solidFill>
                          <a:prstClr val="white"/>
                        </a:solidFill>
                        <a:ln>
                          <a:noFill/>
                        </a:ln>
                        <a:effectLst/>
                      </wps:spPr>
                      <wps:txbx>
                        <w:txbxContent>
                          <w:p w14:paraId="6ECE5581" w14:textId="4FB04EBF" w:rsidR="00C406F6" w:rsidRDefault="00C406F6" w:rsidP="00AB4707">
                            <w:pPr>
                              <w:pStyle w:val="a"/>
                            </w:pPr>
                            <w:r>
                              <w:rPr>
                                <w:rFonts w:hint="eastAsia"/>
                              </w:rPr>
                              <w:t>表</w:t>
                            </w:r>
                            <w:r>
                              <w:t>9-4</w:t>
                            </w:r>
                          </w:p>
                          <w:p w14:paraId="7CB334F0" w14:textId="244B23D2" w:rsidR="00C406F6" w:rsidRPr="00C439B7" w:rsidRDefault="00C406F6" w:rsidP="00AB4707">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会議体と</w:t>
                            </w:r>
                            <w:r>
                              <w:rPr>
                                <w:rFonts w:ascii="ＭＳ Ｐゴシック" w:eastAsia="ＭＳ Ｐゴシック" w:hAnsi="ＭＳ Ｐゴシック"/>
                              </w:rPr>
                              <w:t>主な目的・内容</w:t>
                            </w:r>
                            <w:r>
                              <w:rPr>
                                <w:rFonts w:ascii="ＭＳ Ｐゴシック" w:eastAsia="ＭＳ Ｐゴシック" w:hAnsi="ＭＳ Ｐゴシック" w:hint="eastAsia"/>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77BEC3" id="テキスト ボックス 43" o:spid="_x0000_s1055" type="#_x0000_t202" style="position:absolute;margin-left:468.9pt;margin-top:28.35pt;width:112.6pt;height:25.5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" stroked="f">
                <v:textbox style="mso-fit-shape-to-text:t" inset="0,0,0,0">
                  <w:txbxContent>
                    <w:p w14:paraId="6ECE5581" w14:textId="4FB04EBF" w:rsidR="00C406F6" w:rsidRDefault="00C406F6" w:rsidP="00AB4707">
                      <w:pPr>
                        <w:pStyle w:val="a"/>
                      </w:pPr>
                      <w:r>
                        <w:rPr>
                          <w:rFonts w:hint="eastAsia"/>
                        </w:rPr>
                        <w:t>表</w:t>
                      </w:r>
                      <w:r>
                        <w:t>9-4</w:t>
                      </w:r>
                    </w:p>
                    <w:p w14:paraId="7CB334F0" w14:textId="244B23D2" w:rsidR="00C406F6" w:rsidRPr="00C439B7" w:rsidRDefault="00C406F6" w:rsidP="00AB4707">
                      <w:pPr>
                        <w:pStyle w:val="af7"/>
                        <w:pBdr>
                          <w:left w:val="single" w:sz="4" w:space="4" w:color="auto"/>
                        </w:pBdr>
                        <w:rPr>
                          <w:rFonts w:ascii="ＭＳ Ｐゴシック" w:eastAsia="ＭＳ Ｐゴシック" w:hAnsi="ＭＳ Ｐゴシック"/>
                        </w:rPr>
                      </w:pPr>
                      <w:r>
                        <w:rPr>
                          <w:rFonts w:ascii="ＭＳ Ｐゴシック" w:eastAsia="ＭＳ Ｐゴシック" w:hAnsi="ＭＳ Ｐゴシック" w:hint="eastAsia"/>
                        </w:rPr>
                        <w:t>会議体と</w:t>
                      </w:r>
                      <w:r>
                        <w:rPr>
                          <w:rFonts w:ascii="ＭＳ Ｐゴシック" w:eastAsia="ＭＳ Ｐゴシック" w:hAnsi="ＭＳ Ｐゴシック"/>
                        </w:rPr>
                        <w:t>主な目的・内容</w:t>
                      </w:r>
                      <w:r>
                        <w:rPr>
                          <w:rFonts w:ascii="ＭＳ Ｐゴシック" w:eastAsia="ＭＳ Ｐゴシック" w:hAnsi="ＭＳ Ｐゴシック" w:hint="eastAsia"/>
                        </w:rPr>
                        <w:t>例</w:t>
                      </w:r>
                    </w:p>
                  </w:txbxContent>
                </v:textbox>
                <w10:wrap anchorx="page"/>
              </v:shape>
            </w:pict>
          </mc:Fallback>
        </mc:AlternateContent>
      </w:r>
    </w:p>
    <w:tbl>
      <w:tblPr>
        <w:tblStyle w:val="aff3"/>
        <w:tblW w:w="4845" w:type="pct"/>
        <w:tblInd w:w="238" w:type="dxa"/>
        <w:tblLayout w:type="fixed"/>
        <w:tblLook w:val="0620" w:firstRow="1" w:lastRow="0" w:firstColumn="0" w:lastColumn="0" w:noHBand="1" w:noVBand="1"/>
      </w:tblPr>
      <w:tblGrid>
        <w:gridCol w:w="253"/>
        <w:gridCol w:w="1495"/>
        <w:gridCol w:w="4536"/>
        <w:gridCol w:w="1132"/>
      </w:tblGrid>
      <w:tr w:rsidR="0007527E" w:rsidRPr="00330244" w14:paraId="20AFEED4" w14:textId="50A68620" w:rsidTr="0007527E">
        <w:trPr>
          <w:cnfStyle w:val="100000000000" w:firstRow="1" w:lastRow="0" w:firstColumn="0" w:lastColumn="0" w:oddVBand="0" w:evenVBand="0" w:oddHBand="0" w:evenHBand="0" w:firstRowFirstColumn="0" w:firstRowLastColumn="0" w:lastRowFirstColumn="0" w:lastRowLastColumn="0"/>
          <w:trHeight w:val="356"/>
          <w:tblHeader/>
        </w:trPr>
        <w:tc>
          <w:tcPr>
            <w:tcW w:w="1179" w:type="pct"/>
            <w:gridSpan w:val="2"/>
            <w:hideMark/>
          </w:tcPr>
          <w:p w14:paraId="7D0126DB" w14:textId="402C7A3A" w:rsidR="0007527E" w:rsidRPr="00C9320E" w:rsidRDefault="0007527E" w:rsidP="003969BF">
            <w:pPr>
              <w:rPr>
                <w:rFonts w:ascii="メイリオ" w:eastAsia="メイリオ" w:hAnsi="メイリオ" w:cs="メイリオ"/>
                <w:sz w:val="20"/>
              </w:rPr>
            </w:pPr>
            <w:r>
              <w:rPr>
                <w:rFonts w:ascii="メイリオ" w:eastAsia="メイリオ" w:hAnsi="メイリオ" w:cs="メイリオ" w:hint="eastAsia"/>
                <w:sz w:val="20"/>
              </w:rPr>
              <w:t>会議名称</w:t>
            </w:r>
          </w:p>
        </w:tc>
        <w:tc>
          <w:tcPr>
            <w:tcW w:w="3821" w:type="pct"/>
            <w:gridSpan w:val="2"/>
            <w:hideMark/>
          </w:tcPr>
          <w:p w14:paraId="1F745677" w14:textId="0D7D2D41" w:rsidR="0007527E" w:rsidRPr="0043378F" w:rsidRDefault="0007527E" w:rsidP="003969BF">
            <w:pPr>
              <w:rPr>
                <w:rFonts w:ascii="メイリオ" w:eastAsia="メイリオ" w:hAnsi="メイリオ" w:cs="メイリオ"/>
                <w:sz w:val="16"/>
              </w:rPr>
            </w:pPr>
            <w:r>
              <w:rPr>
                <w:rFonts w:ascii="メイリオ" w:eastAsia="メイリオ" w:hAnsi="メイリオ" w:cs="メイリオ" w:hint="eastAsia"/>
                <w:sz w:val="20"/>
              </w:rPr>
              <w:t>主な目的・内容</w:t>
            </w:r>
          </w:p>
        </w:tc>
      </w:tr>
      <w:tr w:rsidR="0007527E" w:rsidRPr="00330244" w14:paraId="52EB3FFB" w14:textId="4D25C8BB" w:rsidTr="0007527E">
        <w:trPr>
          <w:trHeight w:val="237"/>
        </w:trPr>
        <w:tc>
          <w:tcPr>
            <w:tcW w:w="1179" w:type="pct"/>
            <w:gridSpan w:val="2"/>
            <w:tcBorders>
              <w:bottom w:val="nil"/>
            </w:tcBorders>
            <w:shd w:val="clear" w:color="auto" w:fill="EAF1DD" w:themeFill="accent3" w:themeFillTint="33"/>
            <w:hideMark/>
          </w:tcPr>
          <w:p w14:paraId="1869FAB5" w14:textId="7C877188" w:rsidR="0007527E" w:rsidRPr="00C9320E" w:rsidRDefault="0007527E" w:rsidP="003969BF">
            <w:pPr>
              <w:jc w:val="left"/>
              <w:rPr>
                <w:rFonts w:ascii="ＭＳ Ｐ明朝" w:hAnsi="ＭＳ Ｐ明朝" w:cs="ＭＳ Ｐゴシック"/>
              </w:rPr>
            </w:pPr>
            <w:r>
              <w:rPr>
                <w:rFonts w:ascii="ＭＳ Ｐ明朝" w:hAnsi="ＭＳ Ｐ明朝" w:cs="ＭＳ Ｐゴシック" w:hint="eastAsia"/>
              </w:rPr>
              <w:t>定例会議</w:t>
            </w:r>
          </w:p>
        </w:tc>
        <w:tc>
          <w:tcPr>
            <w:tcW w:w="3821" w:type="pct"/>
            <w:gridSpan w:val="2"/>
            <w:shd w:val="clear" w:color="auto" w:fill="EAF1DD" w:themeFill="accent3" w:themeFillTint="33"/>
          </w:tcPr>
          <w:p w14:paraId="3D927BEF" w14:textId="77777777" w:rsidR="0007527E" w:rsidRPr="00C9320E" w:rsidRDefault="0007527E" w:rsidP="003969BF">
            <w:pPr>
              <w:rPr>
                <w:rFonts w:ascii="ＭＳ Ｐ明朝" w:hAnsi="ＭＳ Ｐ明朝" w:cs="ＭＳ Ｐゴシック"/>
              </w:rPr>
            </w:pPr>
          </w:p>
        </w:tc>
      </w:tr>
      <w:tr w:rsidR="0007527E" w:rsidRPr="00330244" w14:paraId="4D9E0BBA" w14:textId="37A95D09" w:rsidTr="0007527E">
        <w:trPr>
          <w:trHeight w:val="203"/>
        </w:trPr>
        <w:tc>
          <w:tcPr>
            <w:tcW w:w="171" w:type="pct"/>
            <w:tcBorders>
              <w:top w:val="single" w:sz="4" w:space="0" w:color="C2D69B" w:themeColor="accent3" w:themeTint="99"/>
              <w:bottom w:val="single" w:sz="4" w:space="0" w:color="C2D69B" w:themeColor="accent3" w:themeTint="99"/>
            </w:tcBorders>
          </w:tcPr>
          <w:p w14:paraId="2602651D" w14:textId="77777777" w:rsidR="0007527E" w:rsidRPr="00C9320E" w:rsidRDefault="0007527E" w:rsidP="003969BF">
            <w:pPr>
              <w:jc w:val="right"/>
              <w:rPr>
                <w:rFonts w:ascii="ＭＳ Ｐ明朝" w:hAnsi="ＭＳ Ｐ明朝" w:cs="ＭＳ Ｐゴシック"/>
              </w:rPr>
            </w:pPr>
          </w:p>
        </w:tc>
        <w:tc>
          <w:tcPr>
            <w:tcW w:w="1008" w:type="pct"/>
            <w:tcBorders>
              <w:bottom w:val="single" w:sz="4" w:space="0" w:color="C2D69B" w:themeColor="accent3" w:themeTint="99"/>
            </w:tcBorders>
            <w:hideMark/>
          </w:tcPr>
          <w:p w14:paraId="44EDD6B6" w14:textId="5BFE6E78" w:rsidR="0007527E" w:rsidRPr="00C9320E" w:rsidRDefault="0007527E" w:rsidP="003969BF">
            <w:pPr>
              <w:jc w:val="left"/>
              <w:rPr>
                <w:rFonts w:ascii="ＭＳ Ｐ明朝" w:hAnsi="ＭＳ Ｐ明朝" w:cs="ＭＳ Ｐゴシック"/>
              </w:rPr>
            </w:pPr>
            <w:r>
              <w:rPr>
                <w:rFonts w:ascii="ＭＳ Ｐ明朝" w:hAnsi="ＭＳ Ｐ明朝" w:cs="ＭＳ Ｐゴシック" w:hint="eastAsia"/>
              </w:rPr>
              <w:t>日次会議（朝会夕会を含む）</w:t>
            </w:r>
          </w:p>
        </w:tc>
        <w:tc>
          <w:tcPr>
            <w:tcW w:w="3821" w:type="pct"/>
            <w:gridSpan w:val="2"/>
            <w:hideMark/>
          </w:tcPr>
          <w:p w14:paraId="1A99E20F" w14:textId="77777777" w:rsidR="0007527E" w:rsidRPr="00DE4ED3" w:rsidRDefault="0007527E" w:rsidP="00D377EA">
            <w:pPr>
              <w:pStyle w:val="TableList1"/>
              <w:jc w:val="left"/>
            </w:pPr>
            <w:r w:rsidRPr="00DE4ED3">
              <w:rPr>
                <w:rFonts w:hint="eastAsia"/>
              </w:rPr>
              <w:t>関係者同士の作業確認、段取り打ち合わせ</w:t>
            </w:r>
          </w:p>
          <w:p w14:paraId="7762FA9B" w14:textId="6BD8C695" w:rsidR="0007527E" w:rsidRPr="0007527E" w:rsidRDefault="0007527E" w:rsidP="003969BF">
            <w:pPr>
              <w:pStyle w:val="TableList1"/>
            </w:pPr>
            <w:r w:rsidRPr="00DE4ED3">
              <w:rPr>
                <w:rFonts w:hint="eastAsia"/>
              </w:rPr>
              <w:t>シフト間（夜間から日中等）引き継ぎを既定のシートをベースに行う</w:t>
            </w:r>
          </w:p>
        </w:tc>
      </w:tr>
      <w:tr w:rsidR="0007527E" w:rsidRPr="00A23816" w14:paraId="0FF96285" w14:textId="2B35126F" w:rsidTr="0007527E">
        <w:trPr>
          <w:trHeight w:val="42"/>
        </w:trPr>
        <w:tc>
          <w:tcPr>
            <w:tcW w:w="171" w:type="pct"/>
            <w:tcBorders>
              <w:top w:val="single" w:sz="4" w:space="0" w:color="C2D69B" w:themeColor="accent3" w:themeTint="99"/>
              <w:bottom w:val="single" w:sz="4" w:space="0" w:color="C2D69B" w:themeColor="accent3" w:themeTint="99"/>
            </w:tcBorders>
          </w:tcPr>
          <w:p w14:paraId="4334BA35" w14:textId="75F59C67" w:rsidR="0007527E" w:rsidRPr="00C9320E" w:rsidRDefault="0007527E" w:rsidP="003969BF">
            <w:pPr>
              <w:jc w:val="right"/>
              <w:rPr>
                <w:rFonts w:ascii="ＭＳ Ｐ明朝" w:hAnsi="ＭＳ Ｐ明朝" w:cs="ＭＳ Ｐゴシック"/>
              </w:rPr>
            </w:pPr>
          </w:p>
        </w:tc>
        <w:tc>
          <w:tcPr>
            <w:tcW w:w="1008" w:type="pct"/>
            <w:tcBorders>
              <w:top w:val="single" w:sz="4" w:space="0" w:color="C2D69B" w:themeColor="accent3" w:themeTint="99"/>
            </w:tcBorders>
          </w:tcPr>
          <w:p w14:paraId="58D862B6" w14:textId="2939E8EB" w:rsidR="0007527E" w:rsidRPr="00C9320E" w:rsidRDefault="0007527E" w:rsidP="003969BF">
            <w:pPr>
              <w:jc w:val="left"/>
              <w:rPr>
                <w:rFonts w:ascii="ＭＳ Ｐ明朝" w:hAnsi="ＭＳ Ｐ明朝" w:cs="ＭＳ Ｐゴシック"/>
              </w:rPr>
            </w:pPr>
            <w:r>
              <w:rPr>
                <w:rFonts w:ascii="ＭＳ Ｐ明朝" w:hAnsi="ＭＳ Ｐ明朝" w:cs="ＭＳ Ｐゴシック" w:hint="eastAsia"/>
              </w:rPr>
              <w:t>月次会議</w:t>
            </w:r>
          </w:p>
        </w:tc>
        <w:tc>
          <w:tcPr>
            <w:tcW w:w="3821" w:type="pct"/>
            <w:gridSpan w:val="2"/>
          </w:tcPr>
          <w:p w14:paraId="0B2068AD" w14:textId="77777777" w:rsidR="0007527E" w:rsidRPr="00DE4ED3" w:rsidRDefault="0007527E" w:rsidP="00D377EA">
            <w:pPr>
              <w:pStyle w:val="TableList1"/>
              <w:jc w:val="left"/>
            </w:pPr>
            <w:r w:rsidRPr="00DE4ED3">
              <w:rPr>
                <w:rFonts w:hint="eastAsia"/>
              </w:rPr>
              <w:t>事業者が発注者に対して行う報告など</w:t>
            </w:r>
          </w:p>
          <w:p w14:paraId="2E10E532" w14:textId="3679E570" w:rsidR="0007527E" w:rsidRPr="0007527E" w:rsidRDefault="0007527E" w:rsidP="00516D4C">
            <w:pPr>
              <w:pStyle w:val="TableList1"/>
              <w:jc w:val="left"/>
            </w:pPr>
            <w:r w:rsidRPr="00DE4ED3">
              <w:rPr>
                <w:rFonts w:hint="eastAsia"/>
              </w:rPr>
              <w:t>事業者同士の情報連携及び業務手順改善</w:t>
            </w:r>
            <w:r w:rsidRPr="00DE4ED3">
              <w:br/>
            </w:r>
            <w:r w:rsidRPr="00DE4ED3">
              <w:rPr>
                <w:rFonts w:hint="eastAsia"/>
              </w:rPr>
              <w:t>（例：基盤運用</w:t>
            </w:r>
            <w:r w:rsidR="00E00818">
              <w:rPr>
                <w:rFonts w:hint="eastAsia"/>
              </w:rPr>
              <w:t>事</w:t>
            </w:r>
            <w:r w:rsidRPr="00DE4ED3">
              <w:rPr>
                <w:rFonts w:hint="eastAsia"/>
              </w:rPr>
              <w:t>業者、</w:t>
            </w:r>
            <w:r>
              <w:rPr>
                <w:rFonts w:hint="eastAsia"/>
              </w:rPr>
              <w:t>ＡＰＰ</w:t>
            </w:r>
            <w:r w:rsidRPr="00DE4ED3">
              <w:t>保守</w:t>
            </w:r>
            <w:r w:rsidR="00E00818">
              <w:rPr>
                <w:rFonts w:hint="eastAsia"/>
              </w:rPr>
              <w:t>事</w:t>
            </w:r>
            <w:r w:rsidRPr="00DE4ED3">
              <w:t>業者、センターオペレーション</w:t>
            </w:r>
            <w:r w:rsidRPr="00DE4ED3">
              <w:rPr>
                <w:rFonts w:hint="eastAsia"/>
              </w:rPr>
              <w:t>事業者</w:t>
            </w:r>
            <w:r w:rsidRPr="00DE4ED3">
              <w:t>、ヘルプデスク</w:t>
            </w:r>
            <w:r w:rsidRPr="00DE4ED3">
              <w:rPr>
                <w:rFonts w:hint="eastAsia"/>
              </w:rPr>
              <w:t>事業者及び発注者</w:t>
            </w:r>
            <w:r w:rsidRPr="00DE4ED3">
              <w:t>の</w:t>
            </w:r>
            <w:r w:rsidRPr="00DE4ED3">
              <w:rPr>
                <w:rFonts w:hint="eastAsia"/>
              </w:rPr>
              <w:t>５</w:t>
            </w:r>
            <w:r w:rsidRPr="00DE4ED3">
              <w:t>者運用調整会議）</w:t>
            </w:r>
          </w:p>
        </w:tc>
      </w:tr>
      <w:tr w:rsidR="0007527E" w:rsidRPr="00A23816" w14:paraId="2967556C" w14:textId="77777777" w:rsidTr="0007527E">
        <w:trPr>
          <w:trHeight w:val="42"/>
        </w:trPr>
        <w:tc>
          <w:tcPr>
            <w:tcW w:w="171" w:type="pct"/>
            <w:tcBorders>
              <w:top w:val="single" w:sz="4" w:space="0" w:color="C2D69B" w:themeColor="accent3" w:themeTint="99"/>
              <w:bottom w:val="single" w:sz="4" w:space="0" w:color="C2D69B" w:themeColor="accent3" w:themeTint="99"/>
            </w:tcBorders>
          </w:tcPr>
          <w:p w14:paraId="6F01A52F" w14:textId="77777777" w:rsidR="0007527E" w:rsidRPr="00C9320E" w:rsidRDefault="0007527E" w:rsidP="003969BF">
            <w:pPr>
              <w:jc w:val="right"/>
              <w:rPr>
                <w:rFonts w:ascii="ＭＳ Ｐ明朝" w:hAnsi="ＭＳ Ｐ明朝" w:cs="ＭＳ Ｐゴシック"/>
              </w:rPr>
            </w:pPr>
          </w:p>
        </w:tc>
        <w:tc>
          <w:tcPr>
            <w:tcW w:w="1008" w:type="pct"/>
          </w:tcPr>
          <w:p w14:paraId="2D2B002D" w14:textId="02701BC5" w:rsidR="0007527E" w:rsidRDefault="0007527E" w:rsidP="003969BF">
            <w:pPr>
              <w:jc w:val="left"/>
              <w:rPr>
                <w:rFonts w:ascii="ＭＳ Ｐ明朝" w:hAnsi="ＭＳ Ｐ明朝" w:cs="ＭＳ Ｐゴシック"/>
              </w:rPr>
            </w:pPr>
            <w:r>
              <w:rPr>
                <w:rFonts w:ascii="ＭＳ Ｐ明朝" w:hAnsi="ＭＳ Ｐ明朝" w:cs="ＭＳ Ｐゴシック" w:hint="eastAsia"/>
              </w:rPr>
              <w:t>セキュリティ対策会議（月次～四半期）</w:t>
            </w:r>
          </w:p>
        </w:tc>
        <w:tc>
          <w:tcPr>
            <w:tcW w:w="3821" w:type="pct"/>
            <w:gridSpan w:val="2"/>
          </w:tcPr>
          <w:p w14:paraId="44CA2EA9" w14:textId="77777777" w:rsidR="0007527E" w:rsidRPr="00DE4ED3" w:rsidRDefault="0007527E" w:rsidP="00D377EA">
            <w:pPr>
              <w:pStyle w:val="TableList1"/>
              <w:jc w:val="left"/>
            </w:pPr>
            <w:r w:rsidRPr="00DE4ED3">
              <w:rPr>
                <w:rFonts w:hint="eastAsia"/>
              </w:rPr>
              <w:t>インシデント発生状況の共有</w:t>
            </w:r>
          </w:p>
          <w:p w14:paraId="1B6CDF31" w14:textId="77777777" w:rsidR="0007527E" w:rsidRPr="00DE4ED3" w:rsidRDefault="0007527E">
            <w:pPr>
              <w:pStyle w:val="TableList1"/>
              <w:jc w:val="left"/>
            </w:pPr>
            <w:r w:rsidRPr="00DE4ED3">
              <w:rPr>
                <w:rFonts w:hint="eastAsia"/>
              </w:rPr>
              <w:t>脅威と修正パッチ計画の調整</w:t>
            </w:r>
          </w:p>
          <w:p w14:paraId="3ABB0D74" w14:textId="77777777" w:rsidR="0007527E" w:rsidRPr="00DE4ED3" w:rsidRDefault="0007527E">
            <w:pPr>
              <w:pStyle w:val="TableList1"/>
              <w:jc w:val="left"/>
            </w:pPr>
            <w:r w:rsidRPr="00DE4ED3">
              <w:rPr>
                <w:rFonts w:hint="eastAsia"/>
              </w:rPr>
              <w:t>シグニチャ、ブラックリスト（ホワイトリスト含む）更新調整</w:t>
            </w:r>
          </w:p>
          <w:p w14:paraId="34FFECE3" w14:textId="77777777" w:rsidR="0007527E" w:rsidRPr="00DE4ED3" w:rsidRDefault="0007527E">
            <w:pPr>
              <w:pStyle w:val="TableList1"/>
              <w:jc w:val="left"/>
            </w:pPr>
            <w:r w:rsidRPr="00DE4ED3">
              <w:rPr>
                <w:rFonts w:hint="eastAsia"/>
              </w:rPr>
              <w:t>ＯＳ及びプラットフォーム等の緊急修正計画調整</w:t>
            </w:r>
          </w:p>
          <w:p w14:paraId="0B1E6DCF" w14:textId="6BE4FF61" w:rsidR="0007527E" w:rsidRPr="0007527E" w:rsidRDefault="0007527E" w:rsidP="003969BF">
            <w:pPr>
              <w:pStyle w:val="TableList1"/>
            </w:pPr>
            <w:r w:rsidRPr="00DE4ED3">
              <w:rPr>
                <w:rFonts w:hint="eastAsia"/>
              </w:rPr>
              <w:t>セキュリティ向上のための業務改善と利用規制検討・承認</w:t>
            </w:r>
          </w:p>
        </w:tc>
      </w:tr>
      <w:tr w:rsidR="0007527E" w:rsidRPr="00A23816" w14:paraId="025206BD" w14:textId="77777777" w:rsidTr="0007527E">
        <w:trPr>
          <w:trHeight w:val="42"/>
        </w:trPr>
        <w:tc>
          <w:tcPr>
            <w:tcW w:w="171" w:type="pct"/>
            <w:tcBorders>
              <w:top w:val="single" w:sz="4" w:space="0" w:color="C2D69B" w:themeColor="accent3" w:themeTint="99"/>
              <w:bottom w:val="nil"/>
            </w:tcBorders>
          </w:tcPr>
          <w:p w14:paraId="1115AEA2" w14:textId="77777777" w:rsidR="0007527E" w:rsidRPr="00C9320E" w:rsidRDefault="0007527E" w:rsidP="003969BF">
            <w:pPr>
              <w:jc w:val="left"/>
              <w:rPr>
                <w:rFonts w:ascii="ＭＳ Ｐ明朝" w:hAnsi="ＭＳ Ｐ明朝" w:cs="ＭＳ Ｐゴシック"/>
              </w:rPr>
            </w:pPr>
          </w:p>
        </w:tc>
        <w:tc>
          <w:tcPr>
            <w:tcW w:w="1008" w:type="pct"/>
          </w:tcPr>
          <w:p w14:paraId="07D92804" w14:textId="4280C1F2" w:rsidR="0007527E" w:rsidRDefault="0007527E" w:rsidP="003969BF">
            <w:pPr>
              <w:jc w:val="left"/>
              <w:rPr>
                <w:rFonts w:ascii="ＭＳ Ｐ明朝" w:hAnsi="ＭＳ Ｐ明朝" w:cs="ＭＳ Ｐゴシック"/>
              </w:rPr>
            </w:pPr>
            <w:r w:rsidRPr="007D409E">
              <w:rPr>
                <w:rFonts w:ascii="ＭＳ Ｐ明朝" w:hAnsi="ＭＳ Ｐ明朝" w:cs="ＭＳ Ｐゴシック"/>
              </w:rPr>
              <w:t>業務・システム運用改善会議（１～２回／年）</w:t>
            </w:r>
          </w:p>
        </w:tc>
        <w:tc>
          <w:tcPr>
            <w:tcW w:w="3821" w:type="pct"/>
            <w:gridSpan w:val="2"/>
          </w:tcPr>
          <w:p w14:paraId="356BC74D" w14:textId="4B262FAA" w:rsidR="0007527E" w:rsidRPr="00DE4ED3" w:rsidRDefault="0007527E" w:rsidP="00D377EA">
            <w:pPr>
              <w:pStyle w:val="TableList1"/>
              <w:jc w:val="left"/>
            </w:pPr>
            <w:r w:rsidRPr="00DE4ED3">
              <w:rPr>
                <w:rFonts w:hint="eastAsia"/>
              </w:rPr>
              <w:t>上級マネージャ出席（発注者側、事業者側双方）の</w:t>
            </w:r>
            <w:r>
              <w:rPr>
                <w:rFonts w:hint="eastAsia"/>
              </w:rPr>
              <w:t>下</w:t>
            </w:r>
            <w:r w:rsidRPr="00DE4ED3">
              <w:rPr>
                <w:rFonts w:hint="eastAsia"/>
              </w:rPr>
              <w:t>で、業務及びシステム運用についての協議を行う。</w:t>
            </w:r>
          </w:p>
          <w:p w14:paraId="02C9AC1E" w14:textId="77777777" w:rsidR="0007527E" w:rsidRPr="00DE4ED3" w:rsidRDefault="0007527E">
            <w:pPr>
              <w:pStyle w:val="TableList1"/>
              <w:jc w:val="left"/>
            </w:pPr>
            <w:r w:rsidRPr="00DE4ED3">
              <w:rPr>
                <w:rFonts w:hint="eastAsia"/>
              </w:rPr>
              <w:t>業務仕様に「改善提案」を盛り込んであれば、この会議体で提案する。</w:t>
            </w:r>
          </w:p>
          <w:p w14:paraId="3A2D98F7" w14:textId="66A6FBBC" w:rsidR="0007527E" w:rsidRPr="0007527E" w:rsidRDefault="0007527E" w:rsidP="003969BF">
            <w:pPr>
              <w:pStyle w:val="TableList1"/>
            </w:pPr>
            <w:r>
              <w:rPr>
                <w:rFonts w:hint="eastAsia"/>
              </w:rPr>
              <w:t>職員側と事業者側の幹部を出席者とする</w:t>
            </w:r>
            <w:r w:rsidRPr="00DE4ED3">
              <w:rPr>
                <w:rFonts w:hint="eastAsia"/>
              </w:rPr>
              <w:t>「ステアリング・コミ</w:t>
            </w:r>
            <w:r>
              <w:rPr>
                <w:rFonts w:hint="eastAsia"/>
              </w:rPr>
              <w:t>ッティ</w:t>
            </w:r>
            <w:r w:rsidRPr="00DE4ED3">
              <w:rPr>
                <w:rFonts w:hint="eastAsia"/>
              </w:rPr>
              <w:t>」とすることも可能。</w:t>
            </w:r>
          </w:p>
        </w:tc>
      </w:tr>
      <w:tr w:rsidR="007D409E" w:rsidRPr="00330244" w14:paraId="18748D81" w14:textId="593583D5" w:rsidTr="003969BF">
        <w:trPr>
          <w:trHeight w:val="42"/>
        </w:trPr>
        <w:tc>
          <w:tcPr>
            <w:tcW w:w="1179" w:type="pct"/>
            <w:gridSpan w:val="2"/>
            <w:tcBorders>
              <w:bottom w:val="nil"/>
            </w:tcBorders>
            <w:shd w:val="clear" w:color="auto" w:fill="EAF1DD" w:themeFill="accent3" w:themeFillTint="33"/>
          </w:tcPr>
          <w:p w14:paraId="6D454C47" w14:textId="14FF6913" w:rsidR="007D409E" w:rsidRPr="00C9320E" w:rsidRDefault="007D409E" w:rsidP="003969BF">
            <w:pPr>
              <w:jc w:val="left"/>
              <w:rPr>
                <w:rFonts w:ascii="ＭＳ Ｐ明朝" w:hAnsi="ＭＳ Ｐ明朝" w:cs="ＭＳ Ｐゴシック"/>
              </w:rPr>
            </w:pPr>
            <w:r>
              <w:rPr>
                <w:rFonts w:ascii="ＭＳ Ｐ明朝" w:hAnsi="ＭＳ Ｐ明朝" w:cs="ＭＳ Ｐゴシック" w:hint="eastAsia"/>
              </w:rPr>
              <w:t>非定例会議</w:t>
            </w:r>
          </w:p>
        </w:tc>
        <w:tc>
          <w:tcPr>
            <w:tcW w:w="3058" w:type="pct"/>
            <w:shd w:val="clear" w:color="auto" w:fill="EAF1DD" w:themeFill="accent3" w:themeFillTint="33"/>
          </w:tcPr>
          <w:p w14:paraId="168C1E56" w14:textId="6CF0C2E0" w:rsidR="007D409E" w:rsidRPr="00C9320E" w:rsidRDefault="007D409E" w:rsidP="003969BF">
            <w:pPr>
              <w:jc w:val="left"/>
              <w:rPr>
                <w:rFonts w:ascii="ＭＳ Ｐ明朝" w:hAnsi="ＭＳ Ｐ明朝" w:cs="ＭＳ Ｐゴシック"/>
              </w:rPr>
            </w:pPr>
          </w:p>
        </w:tc>
        <w:tc>
          <w:tcPr>
            <w:tcW w:w="763" w:type="pct"/>
            <w:shd w:val="clear" w:color="auto" w:fill="EAF1DD" w:themeFill="accent3" w:themeFillTint="33"/>
          </w:tcPr>
          <w:p w14:paraId="750F65F5" w14:textId="77777777" w:rsidR="007D409E" w:rsidRPr="00C9320E" w:rsidRDefault="007D409E" w:rsidP="003969BF">
            <w:pPr>
              <w:jc w:val="left"/>
              <w:rPr>
                <w:rFonts w:ascii="ＭＳ Ｐ明朝" w:hAnsi="ＭＳ Ｐ明朝" w:cs="ＭＳ Ｐゴシック"/>
              </w:rPr>
            </w:pPr>
          </w:p>
        </w:tc>
      </w:tr>
      <w:tr w:rsidR="00554BBF" w:rsidRPr="00330244" w14:paraId="75589B92" w14:textId="6AC75133" w:rsidTr="0007527E">
        <w:trPr>
          <w:trHeight w:val="42"/>
        </w:trPr>
        <w:tc>
          <w:tcPr>
            <w:tcW w:w="171" w:type="pct"/>
            <w:tcBorders>
              <w:top w:val="single" w:sz="4" w:space="0" w:color="C2D69B" w:themeColor="accent3" w:themeTint="99"/>
              <w:bottom w:val="single" w:sz="4" w:space="0" w:color="C2D69B" w:themeColor="accent3" w:themeTint="99"/>
            </w:tcBorders>
            <w:hideMark/>
          </w:tcPr>
          <w:p w14:paraId="4A65538C" w14:textId="77777777" w:rsidR="00554BBF" w:rsidRPr="00C9320E" w:rsidRDefault="00554BBF" w:rsidP="003969BF">
            <w:pPr>
              <w:jc w:val="right"/>
              <w:rPr>
                <w:rFonts w:ascii="ＭＳ Ｐ明朝" w:hAnsi="ＭＳ Ｐ明朝" w:cs="ＭＳ Ｐゴシック"/>
              </w:rPr>
            </w:pPr>
          </w:p>
        </w:tc>
        <w:tc>
          <w:tcPr>
            <w:tcW w:w="1008" w:type="pct"/>
            <w:hideMark/>
          </w:tcPr>
          <w:p w14:paraId="2C42F8DA" w14:textId="2672B256" w:rsidR="00554BBF" w:rsidRPr="00C9320E" w:rsidRDefault="00554BBF" w:rsidP="003969BF">
            <w:pPr>
              <w:jc w:val="left"/>
              <w:rPr>
                <w:rFonts w:ascii="ＭＳ Ｐ明朝" w:hAnsi="ＭＳ Ｐ明朝" w:cs="ＭＳ Ｐゴシック"/>
              </w:rPr>
            </w:pPr>
            <w:r w:rsidRPr="007D409E">
              <w:rPr>
                <w:rFonts w:ascii="ＭＳ Ｐ明朝" w:hAnsi="ＭＳ Ｐ明朝" w:cs="ＭＳ Ｐゴシック" w:hint="eastAsia"/>
              </w:rPr>
              <w:t>個別課題について解決するための会議</w:t>
            </w:r>
          </w:p>
        </w:tc>
        <w:tc>
          <w:tcPr>
            <w:tcW w:w="3821" w:type="pct"/>
            <w:gridSpan w:val="2"/>
            <w:hideMark/>
          </w:tcPr>
          <w:p w14:paraId="6B58DC2B" w14:textId="77777777" w:rsidR="0030667C" w:rsidRPr="00DE4ED3" w:rsidRDefault="00554BBF" w:rsidP="00D377EA">
            <w:pPr>
              <w:pStyle w:val="TableList1"/>
              <w:jc w:val="left"/>
            </w:pPr>
            <w:r w:rsidRPr="00DE4ED3">
              <w:rPr>
                <w:rFonts w:hint="eastAsia"/>
              </w:rPr>
              <w:t>一般的には発生都度開催することが多いが、当該業務及びシステムの価値に関わる重要テーマがあれば、そのテーマを冠として分科会形式で開催することが望ましい。</w:t>
            </w:r>
          </w:p>
          <w:p w14:paraId="7B8312A0" w14:textId="005781CA" w:rsidR="00554BBF" w:rsidRPr="00F84778" w:rsidRDefault="00554BBF" w:rsidP="003969BF">
            <w:pPr>
              <w:rPr>
                <w:rFonts w:ascii="ＭＳ Ｐ明朝" w:hAnsi="ＭＳ Ｐ明朝" w:cs="ＭＳ Ｐゴシック"/>
              </w:rPr>
            </w:pPr>
            <w:r>
              <w:rPr>
                <w:rFonts w:hint="eastAsia"/>
              </w:rPr>
              <w:t>例）「</w:t>
            </w:r>
            <w:r w:rsidRPr="007D409E">
              <w:rPr>
                <w:rFonts w:hint="eastAsia"/>
              </w:rPr>
              <w:t>システムサービス改善運動」を冠テーマとして、「利用者サービス向上分科会」、「業務ミス根絶分科会」、「マニュアル・手順書改善分科会」」</w:t>
            </w:r>
            <w:r w:rsidRPr="007D409E">
              <w:rPr>
                <w:rFonts w:hint="eastAsia"/>
              </w:rPr>
              <w:lastRenderedPageBreak/>
              <w:t>等を適宜開催。</w:t>
            </w:r>
          </w:p>
        </w:tc>
      </w:tr>
      <w:tr w:rsidR="00554BBF" w:rsidRPr="00330244" w14:paraId="76906494" w14:textId="77777777" w:rsidTr="0007527E">
        <w:trPr>
          <w:trHeight w:val="42"/>
        </w:trPr>
        <w:tc>
          <w:tcPr>
            <w:tcW w:w="171" w:type="pct"/>
            <w:tcBorders>
              <w:top w:val="single" w:sz="4" w:space="0" w:color="C2D69B" w:themeColor="accent3" w:themeTint="99"/>
              <w:bottom w:val="single" w:sz="4" w:space="0" w:color="C2D69B" w:themeColor="accent3" w:themeTint="99"/>
              <w:right w:val="nil"/>
            </w:tcBorders>
          </w:tcPr>
          <w:p w14:paraId="659FFAE6" w14:textId="5210B2E5" w:rsidR="00554BBF" w:rsidRPr="007D409E" w:rsidRDefault="00554BBF" w:rsidP="003969BF">
            <w:pPr>
              <w:jc w:val="left"/>
              <w:rPr>
                <w:rFonts w:ascii="ＭＳ Ｐ明朝" w:hAnsi="ＭＳ Ｐ明朝" w:cs="ＭＳ Ｐゴシック"/>
              </w:rPr>
            </w:pPr>
          </w:p>
        </w:tc>
        <w:tc>
          <w:tcPr>
            <w:tcW w:w="1008" w:type="pct"/>
            <w:tcBorders>
              <w:top w:val="nil"/>
              <w:left w:val="nil"/>
            </w:tcBorders>
          </w:tcPr>
          <w:p w14:paraId="394BEBA8" w14:textId="232A3972" w:rsidR="00554BBF" w:rsidRPr="007D409E" w:rsidRDefault="00554BBF" w:rsidP="003969BF">
            <w:pPr>
              <w:jc w:val="left"/>
              <w:rPr>
                <w:rFonts w:ascii="ＭＳ Ｐ明朝" w:hAnsi="ＭＳ Ｐ明朝" w:cs="ＭＳ Ｐゴシック"/>
              </w:rPr>
            </w:pPr>
            <w:r>
              <w:rPr>
                <w:rFonts w:ascii="ＭＳ Ｐ明朝" w:hAnsi="ＭＳ Ｐ明朝" w:cs="ＭＳ Ｐゴシック" w:hint="eastAsia"/>
              </w:rPr>
              <w:t>システム移行会議</w:t>
            </w:r>
          </w:p>
        </w:tc>
        <w:tc>
          <w:tcPr>
            <w:tcW w:w="3821" w:type="pct"/>
            <w:gridSpan w:val="2"/>
          </w:tcPr>
          <w:p w14:paraId="722E556E" w14:textId="64FD0067" w:rsidR="00554BBF" w:rsidRPr="00F84778" w:rsidRDefault="00554BBF" w:rsidP="003969BF">
            <w:pPr>
              <w:jc w:val="left"/>
              <w:rPr>
                <w:rFonts w:ascii="ＭＳ Ｐ明朝" w:hAnsi="ＭＳ Ｐ明朝" w:cs="ＭＳ Ｐゴシック"/>
              </w:rPr>
            </w:pPr>
            <w:r w:rsidRPr="00554BBF">
              <w:rPr>
                <w:rFonts w:hint="eastAsia"/>
              </w:rPr>
              <w:t>業務システム全体を改修する場合、基盤を乗せ換える場合、一部出先事務所（</w:t>
            </w:r>
            <w:r w:rsidR="00172075">
              <w:rPr>
                <w:rFonts w:hint="eastAsia"/>
              </w:rPr>
              <w:t>又</w:t>
            </w:r>
            <w:r w:rsidRPr="00554BBF">
              <w:rPr>
                <w:rFonts w:hint="eastAsia"/>
              </w:rPr>
              <w:t>は事業所）にシステムを導入する場合</w:t>
            </w:r>
            <w:r>
              <w:rPr>
                <w:rFonts w:hint="eastAsia"/>
              </w:rPr>
              <w:t>等で実施</w:t>
            </w:r>
            <w:r w:rsidRPr="00554BBF">
              <w:rPr>
                <w:rFonts w:hint="eastAsia"/>
              </w:rPr>
              <w:t>。</w:t>
            </w:r>
          </w:p>
        </w:tc>
      </w:tr>
      <w:tr w:rsidR="00554BBF" w:rsidRPr="00330244" w14:paraId="1459436C" w14:textId="77777777" w:rsidTr="0007527E">
        <w:trPr>
          <w:trHeight w:val="42"/>
        </w:trPr>
        <w:tc>
          <w:tcPr>
            <w:tcW w:w="171" w:type="pct"/>
            <w:tcBorders>
              <w:top w:val="single" w:sz="4" w:space="0" w:color="C2D69B" w:themeColor="accent3" w:themeTint="99"/>
              <w:right w:val="nil"/>
            </w:tcBorders>
          </w:tcPr>
          <w:p w14:paraId="3B83107D" w14:textId="46EE07AB" w:rsidR="00554BBF" w:rsidRDefault="00554BBF" w:rsidP="003969BF">
            <w:pPr>
              <w:jc w:val="left"/>
              <w:rPr>
                <w:rFonts w:ascii="ＭＳ Ｐ明朝" w:hAnsi="ＭＳ Ｐ明朝" w:cs="ＭＳ Ｐゴシック"/>
              </w:rPr>
            </w:pPr>
          </w:p>
        </w:tc>
        <w:tc>
          <w:tcPr>
            <w:tcW w:w="1008" w:type="pct"/>
            <w:tcBorders>
              <w:top w:val="nil"/>
              <w:left w:val="nil"/>
            </w:tcBorders>
          </w:tcPr>
          <w:p w14:paraId="7BAF8C1D" w14:textId="6A5D7D2A" w:rsidR="00554BBF" w:rsidRDefault="00554BBF" w:rsidP="003969BF">
            <w:pPr>
              <w:jc w:val="left"/>
              <w:rPr>
                <w:rFonts w:ascii="ＭＳ Ｐ明朝" w:hAnsi="ＭＳ Ｐ明朝" w:cs="ＭＳ Ｐゴシック"/>
              </w:rPr>
            </w:pPr>
            <w:r>
              <w:rPr>
                <w:rFonts w:ascii="ＭＳ Ｐ明朝" w:hAnsi="ＭＳ Ｐ明朝" w:cs="ＭＳ Ｐゴシック" w:hint="eastAsia"/>
              </w:rPr>
              <w:t>次年度リソース計画会議</w:t>
            </w:r>
          </w:p>
        </w:tc>
        <w:tc>
          <w:tcPr>
            <w:tcW w:w="3821" w:type="pct"/>
            <w:gridSpan w:val="2"/>
          </w:tcPr>
          <w:p w14:paraId="2E1C724A" w14:textId="6F506E97" w:rsidR="00554BBF" w:rsidRPr="00554BBF" w:rsidRDefault="00554BBF" w:rsidP="003969BF">
            <w:pPr>
              <w:jc w:val="left"/>
            </w:pPr>
            <w:r w:rsidRPr="00554BBF">
              <w:rPr>
                <w:rFonts w:hint="eastAsia"/>
              </w:rPr>
              <w:t>システム基盤リソース及び保守運用に係る人的リソースの検討を行う。利用実績や実測レスポンス、定例処理の時間等のエビデンス情報に基づき、今後の必要リソースを算出していく。</w:t>
            </w:r>
          </w:p>
        </w:tc>
      </w:tr>
    </w:tbl>
    <w:p w14:paraId="0755A08B" w14:textId="37F7895E" w:rsidR="004D1C33" w:rsidRDefault="004D1C33" w:rsidP="0043378F">
      <w:pPr>
        <w:pStyle w:val="a6"/>
      </w:pPr>
    </w:p>
    <w:p w14:paraId="70F20524" w14:textId="06738873" w:rsidR="00554BBF" w:rsidRDefault="00554BBF" w:rsidP="00554BBF">
      <w:pPr>
        <w:pStyle w:val="Annotation2"/>
        <w:spacing w:before="300" w:after="150"/>
        <w:ind w:left="525"/>
      </w:pPr>
      <w:r>
        <w:rPr>
          <w:rFonts w:hint="eastAsia"/>
        </w:rPr>
        <w:t>会議体選択の考え方</w:t>
      </w:r>
    </w:p>
    <w:p w14:paraId="3E2960AC" w14:textId="590562F5" w:rsidR="00554BBF" w:rsidRDefault="007C5086" w:rsidP="003969BF">
      <w:pPr>
        <w:pStyle w:val="List3"/>
        <w:spacing w:before="150" w:after="150"/>
      </w:pPr>
      <w:r>
        <w:rPr>
          <w:rFonts w:ascii="ＭＳ Ｐ明朝" w:hAnsi="ＭＳ Ｐ明朝"/>
          <w:noProof/>
        </w:rPr>
        <mc:AlternateContent>
          <mc:Choice Requires="wps">
            <w:drawing>
              <wp:anchor distT="0" distB="0" distL="114300" distR="114300" simplePos="0" relativeHeight="252024832" behindDoc="1" locked="0" layoutInCell="1" allowOverlap="1" wp14:anchorId="0FBC1D55" wp14:editId="75C172E5">
                <wp:simplePos x="0" y="0"/>
                <wp:positionH relativeFrom="column">
                  <wp:posOffset>184150</wp:posOffset>
                </wp:positionH>
                <wp:positionV relativeFrom="paragraph">
                  <wp:posOffset>-288290</wp:posOffset>
                </wp:positionV>
                <wp:extent cx="1474560" cy="210960"/>
                <wp:effectExtent l="0" t="0" r="11430" b="17780"/>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456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60971866" w14:textId="77777777" w:rsidR="00C406F6" w:rsidRPr="00987E12" w:rsidRDefault="00C406F6" w:rsidP="00554BBF">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FBC1D55" id="角丸四角形 36" o:spid="_x0000_s1056" style="position:absolute;left:0;text-align:left;margin-left:14.5pt;margin-top:-22.7pt;width:116.1pt;height:16.6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" fillcolor="#76923c" strokecolor="white [3212]" strokeweight="1pt">
                <v:stroke joinstyle="miter"/>
                <v:path arrowok="t"/>
                <v:textbox inset=",0,,0">
                  <w:txbxContent>
                    <w:p w14:paraId="60971866" w14:textId="77777777" w:rsidR="00C406F6" w:rsidRPr="00987E12" w:rsidRDefault="00C406F6" w:rsidP="00554BBF">
                      <w:pPr>
                        <w:rPr>
                          <w:rFonts w:ascii="ＭＳ Ｐゴシック" w:eastAsia="ＭＳ Ｐゴシック" w:hAnsi="ＭＳ Ｐゴシック"/>
                          <w:b/>
                          <w:color w:val="FFFFFF" w:themeColor="background1"/>
                          <w:sz w:val="20"/>
                          <w:szCs w:val="20"/>
                        </w:rPr>
                      </w:pPr>
                    </w:p>
                  </w:txbxContent>
                </v:textbox>
              </v:roundrect>
            </w:pict>
          </mc:Fallback>
        </mc:AlternateContent>
      </w:r>
      <w:r w:rsidR="00554BBF" w:rsidRPr="0043378F">
        <w:rPr>
          <w:rFonts w:hint="eastAsia"/>
          <w:b/>
        </w:rPr>
        <w:t>日次会議</w:t>
      </w:r>
      <w:r w:rsidR="00554BBF">
        <w:rPr>
          <w:rFonts w:hint="eastAsia"/>
        </w:rPr>
        <w:t>は、情報や状況把握の正確性確保と関係者間の問題解決事案の引継ぎが主目的である。短時間で効率的に実施することが肝要である。この会議では、運用状況・保守作業状況及び問題解決の進行状況が取り上げられるので、できる限りＰＪＭＯ</w:t>
      </w:r>
      <w:r w:rsidR="00554BBF">
        <w:t>が参加することが望まれる（毎日出席はできなくても週に１回ランダムに出席することを推奨する）</w:t>
      </w:r>
      <w:r w:rsidR="00E834B0">
        <w:rPr>
          <w:rFonts w:hint="eastAsia"/>
        </w:rPr>
        <w:t>。</w:t>
      </w:r>
    </w:p>
    <w:p w14:paraId="2E1B4361" w14:textId="66AE1C64" w:rsidR="00554BBF" w:rsidRDefault="005F204E" w:rsidP="003969BF">
      <w:pPr>
        <w:pStyle w:val="List3"/>
        <w:spacing w:before="150" w:after="150"/>
      </w:pPr>
      <w:r w:rsidRPr="0043378F">
        <w:rPr>
          <w:rFonts w:hint="eastAsia"/>
          <w:b/>
        </w:rPr>
        <w:t>月次の定例会議</w:t>
      </w:r>
      <w:r w:rsidR="00554BBF">
        <w:rPr>
          <w:rFonts w:hint="eastAsia"/>
        </w:rPr>
        <w:t>は</w:t>
      </w:r>
      <w:r w:rsidR="00D0224F">
        <w:rPr>
          <w:rFonts w:hint="eastAsia"/>
        </w:rPr>
        <w:t>、</w:t>
      </w:r>
      <w:r w:rsidR="00554BBF">
        <w:rPr>
          <w:rFonts w:hint="eastAsia"/>
        </w:rPr>
        <w:t>できる限り開催する。</w:t>
      </w:r>
      <w:r>
        <w:rPr>
          <w:rFonts w:hint="eastAsia"/>
        </w:rPr>
        <w:t>ＰＪＭＯ側と事業者</w:t>
      </w:r>
      <w:r w:rsidR="0007527E">
        <w:rPr>
          <w:rFonts w:hint="eastAsia"/>
        </w:rPr>
        <w:t>側の双方の責任者</w:t>
      </w:r>
      <w:r w:rsidR="00554BBF">
        <w:rPr>
          <w:rFonts w:hint="eastAsia"/>
        </w:rPr>
        <w:t>が出席し、マネジメントレベルの状況判断、方針及び約束等をオーソライズする場とする。できれば、調達時点で必須報告事項を仕様として提示することが望まれる。</w:t>
      </w:r>
    </w:p>
    <w:p w14:paraId="66F49E5A" w14:textId="22B4AD57" w:rsidR="00554BBF" w:rsidRDefault="00554BBF" w:rsidP="003969BF">
      <w:pPr>
        <w:pStyle w:val="List3"/>
        <w:spacing w:before="150" w:after="150"/>
      </w:pPr>
      <w:r w:rsidRPr="0043378F">
        <w:rPr>
          <w:rFonts w:hint="eastAsia"/>
          <w:b/>
        </w:rPr>
        <w:t>セキュリティ対策会議</w:t>
      </w:r>
      <w:r>
        <w:rPr>
          <w:rFonts w:hint="eastAsia"/>
        </w:rPr>
        <w:t>は、インシデント事案の最終評価・対応方針の周知、確実な脆弱性対策実施及び運用上の懸念事項の吸い上げが目的である。目安として利用者が数百人以上のシステムにおいては、四半期に１度程度は開催することが望まれる。</w:t>
      </w:r>
    </w:p>
    <w:p w14:paraId="148492F8" w14:textId="1CABC420" w:rsidR="00554BBF" w:rsidRDefault="00554BBF" w:rsidP="003969BF">
      <w:pPr>
        <w:pStyle w:val="List3"/>
        <w:spacing w:before="150" w:after="150"/>
      </w:pPr>
      <w:r w:rsidRPr="0043378F">
        <w:rPr>
          <w:rFonts w:hint="eastAsia"/>
          <w:b/>
        </w:rPr>
        <w:t>業務・システム運用改善会議</w:t>
      </w:r>
      <w:r>
        <w:rPr>
          <w:rFonts w:hint="eastAsia"/>
        </w:rPr>
        <w:t>は、運用関連業務の受託</w:t>
      </w:r>
      <w:r w:rsidR="003E1030">
        <w:rPr>
          <w:rFonts w:hint="eastAsia"/>
        </w:rPr>
        <w:t>事</w:t>
      </w:r>
      <w:r>
        <w:rPr>
          <w:rFonts w:hint="eastAsia"/>
        </w:rPr>
        <w:t>業者が「仕様書：改善提案業務」の成果発表を行う位置づけとすることを推奨する。</w:t>
      </w:r>
      <w:r w:rsidR="005F204E">
        <w:rPr>
          <w:rFonts w:hint="eastAsia"/>
        </w:rPr>
        <w:t>この会議では、事業者から出てくる改善提案にＰＪＭＯ</w:t>
      </w:r>
      <w:r>
        <w:t>が誠実に対峙し、協働して前向きな改善に持ち込めるかどうかが</w:t>
      </w:r>
      <w:r w:rsidR="005F204E">
        <w:rPr>
          <w:rFonts w:hint="eastAsia"/>
        </w:rPr>
        <w:t>重要</w:t>
      </w:r>
      <w:r>
        <w:t>。</w:t>
      </w:r>
    </w:p>
    <w:p w14:paraId="44D1D2ED" w14:textId="54A6AC31" w:rsidR="00554BBF" w:rsidRPr="0030667C" w:rsidRDefault="00554BBF" w:rsidP="003969BF">
      <w:pPr>
        <w:pStyle w:val="List3"/>
        <w:spacing w:before="150" w:after="150"/>
      </w:pPr>
      <w:r w:rsidRPr="0043378F">
        <w:rPr>
          <w:rFonts w:hint="eastAsia"/>
          <w:b/>
        </w:rPr>
        <w:t>その他非定例会議</w:t>
      </w:r>
      <w:r>
        <w:rPr>
          <w:rFonts w:hint="eastAsia"/>
        </w:rPr>
        <w:t>は、必要の都度開催することとなる。ポイントとしては、事前に会議の目的と到達目標、テーマ及び各参加者の役割を周知しておくとことが望まれる。</w:t>
      </w:r>
    </w:p>
    <w:p w14:paraId="5A21BF99" w14:textId="77777777" w:rsidR="00FD7795" w:rsidRDefault="00FD7795" w:rsidP="00D91951">
      <w:pPr>
        <w:pStyle w:val="4"/>
        <w:spacing w:before="300" w:after="150"/>
      </w:pPr>
      <w:bookmarkStart w:id="81" w:name="_Toc34985598"/>
      <w:r>
        <w:rPr>
          <w:rFonts w:hint="eastAsia"/>
        </w:rPr>
        <w:t>定例会の報告フォーマットを指定して、効率性を上げる</w:t>
      </w:r>
      <w:bookmarkEnd w:id="81"/>
    </w:p>
    <w:p w14:paraId="5BC0252D" w14:textId="1928AF71" w:rsidR="00FD7795" w:rsidRDefault="00F433DD" w:rsidP="00FD7795">
      <w:pPr>
        <w:pStyle w:val="af9"/>
      </w:pPr>
      <w:r>
        <w:rPr>
          <w:rFonts w:hint="eastAsia"/>
        </w:rPr>
        <w:t>運用や保守を行う事業者は、多くの場合、独自の報告フォーマットを持っています。</w:t>
      </w:r>
      <w:r w:rsidR="00127AB3">
        <w:rPr>
          <w:rFonts w:hint="eastAsia"/>
        </w:rPr>
        <w:t>「自社フォーマット</w:t>
      </w:r>
      <w:r>
        <w:rPr>
          <w:rFonts w:hint="eastAsia"/>
        </w:rPr>
        <w:t>を使用</w:t>
      </w:r>
      <w:r w:rsidR="00127AB3">
        <w:rPr>
          <w:rFonts w:hint="eastAsia"/>
        </w:rPr>
        <w:t>することで効率的に運用・保守の報告を行える」という主張は</w:t>
      </w:r>
      <w:r w:rsidR="00FF4695">
        <w:rPr>
          <w:rFonts w:hint="eastAsia"/>
        </w:rPr>
        <w:t>理解できますが</w:t>
      </w:r>
      <w:r w:rsidR="00127AB3">
        <w:rPr>
          <w:rFonts w:hint="eastAsia"/>
        </w:rPr>
        <w:t>、ＰＪＭＯが</w:t>
      </w:r>
      <w:r w:rsidR="00FF4695">
        <w:rPr>
          <w:rFonts w:hint="eastAsia"/>
        </w:rPr>
        <w:t>報告してほしい情報</w:t>
      </w:r>
      <w:r w:rsidR="00127AB3">
        <w:rPr>
          <w:rFonts w:hint="eastAsia"/>
        </w:rPr>
        <w:t>が</w:t>
      </w:r>
      <w:r w:rsidR="00FF4695">
        <w:rPr>
          <w:rFonts w:hint="eastAsia"/>
        </w:rPr>
        <w:t>そのフォーマットに含まれていなかった場合、その情報を把握できない</w:t>
      </w:r>
      <w:r w:rsidR="00127AB3">
        <w:rPr>
          <w:rFonts w:hint="eastAsia"/>
        </w:rPr>
        <w:t>可能性があります。また、複数の情報システムを有する大規模プロジェクトにおいて</w:t>
      </w:r>
      <w:r w:rsidR="00FF4695">
        <w:rPr>
          <w:rFonts w:hint="eastAsia"/>
        </w:rPr>
        <w:t>、</w:t>
      </w:r>
      <w:r w:rsidR="00127AB3">
        <w:rPr>
          <w:rFonts w:hint="eastAsia"/>
        </w:rPr>
        <w:t>複数の運用</w:t>
      </w:r>
      <w:r w:rsidR="00FF4695">
        <w:rPr>
          <w:rFonts w:hint="eastAsia"/>
        </w:rPr>
        <w:t>・保守</w:t>
      </w:r>
      <w:r w:rsidR="00127AB3">
        <w:rPr>
          <w:rFonts w:hint="eastAsia"/>
        </w:rPr>
        <w:t>事業者が活動を行う場合に、それぞれの報告フォーマットが異なったらどうなるでしょうか？横並びでの確認が困難になりますし、分析が非常に難しくなり改善の妨げになるかもしれません。</w:t>
      </w:r>
    </w:p>
    <w:p w14:paraId="5DF4F2FA" w14:textId="773730A7" w:rsidR="00D0532D" w:rsidRPr="00A86ACD" w:rsidRDefault="00FF4695">
      <w:pPr>
        <w:pStyle w:val="af9"/>
      </w:pPr>
      <w:r>
        <w:rPr>
          <w:rFonts w:hint="eastAsia"/>
        </w:rPr>
        <w:t>これらを防ぐために、事業者からの報告フォーマットは</w:t>
      </w:r>
      <w:r w:rsidR="00A86ACD">
        <w:rPr>
          <w:rFonts w:hint="eastAsia"/>
        </w:rPr>
        <w:t>ＰＪＭＯが指定したものを使用するよう、調達仕様書であらかじめ方針を示しておきましょう。運用・保守事業者の決定後、詳細な報告項目について更に調整を行います。</w:t>
      </w:r>
      <w:r>
        <w:rPr>
          <w:rFonts w:hint="eastAsia"/>
        </w:rPr>
        <w:t>この際、</w:t>
      </w:r>
      <w:r w:rsidR="00A86ACD">
        <w:rPr>
          <w:rFonts w:hint="eastAsia"/>
        </w:rPr>
        <w:t>報告書作成に特定のツールを利用しているため、指定したフォーマットで報告することが著しく非効率になる等の場合は、</w:t>
      </w:r>
      <w:r>
        <w:rPr>
          <w:rFonts w:hint="eastAsia"/>
        </w:rPr>
        <w:t>ＰＪＭＯが求めた内容が必ず含まれるよう、事業者にフォーマットを確認し、盛り込むべき内容</w:t>
      </w:r>
      <w:r>
        <w:rPr>
          <w:rFonts w:hint="eastAsia"/>
        </w:rPr>
        <w:lastRenderedPageBreak/>
        <w:t>を合意してください。</w:t>
      </w:r>
    </w:p>
    <w:p w14:paraId="571D8BFC" w14:textId="155E7895" w:rsidR="00127AB3" w:rsidRDefault="008B1745" w:rsidP="003969BF">
      <w:pPr>
        <w:pStyle w:val="FigureTitle"/>
      </w:pPr>
      <w:r>
        <w:rPr>
          <w:rFonts w:ascii="ＭＳ Ｐ明朝" w:hAnsi="ＭＳ Ｐ明朝"/>
          <w:noProof/>
          <w:sz w:val="20"/>
        </w:rPr>
        <mc:AlternateContent>
          <mc:Choice Requires="wps">
            <w:drawing>
              <wp:anchor distT="0" distB="0" distL="114300" distR="114300" simplePos="0" relativeHeight="251928576" behindDoc="0" locked="0" layoutInCell="1" allowOverlap="1" wp14:anchorId="432803CB" wp14:editId="3B46D6D9">
                <wp:simplePos x="0" y="0"/>
                <wp:positionH relativeFrom="page">
                  <wp:posOffset>5955030</wp:posOffset>
                </wp:positionH>
                <wp:positionV relativeFrom="paragraph">
                  <wp:posOffset>360045</wp:posOffset>
                </wp:positionV>
                <wp:extent cx="1344240" cy="469440"/>
                <wp:effectExtent l="0" t="0" r="8890" b="6985"/>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240" cy="469440"/>
                        </a:xfrm>
                        <a:prstGeom prst="rect">
                          <a:avLst/>
                        </a:prstGeom>
                        <a:solidFill>
                          <a:prstClr val="white"/>
                        </a:solidFill>
                        <a:ln>
                          <a:noFill/>
                        </a:ln>
                        <a:effectLst/>
                      </wps:spPr>
                      <wps:txbx>
                        <w:txbxContent>
                          <w:p w14:paraId="76A5A26D" w14:textId="5C511F92" w:rsidR="00C406F6" w:rsidRDefault="00C406F6" w:rsidP="00EB5E48">
                            <w:pPr>
                              <w:pStyle w:val="a"/>
                            </w:pPr>
                            <w:r>
                              <w:rPr>
                                <w:rFonts w:hint="eastAsia"/>
                              </w:rPr>
                              <w:t>事例</w:t>
                            </w:r>
                            <w:r>
                              <w:t>9-</w:t>
                            </w:r>
                            <w:r w:rsidR="006D56B7">
                              <w:t>3</w:t>
                            </w:r>
                          </w:p>
                          <w:p w14:paraId="4B55327F" w14:textId="3F580AD8" w:rsidR="00C406F6" w:rsidRPr="00C439B7" w:rsidRDefault="00C406F6" w:rsidP="00EB5E48">
                            <w:pPr>
                              <w:pStyle w:val="af7"/>
                              <w:pBdr>
                                <w:left w:val="single" w:sz="4" w:space="4" w:color="auto"/>
                              </w:pBdr>
                              <w:rPr>
                                <w:rFonts w:ascii="ＭＳ Ｐゴシック" w:eastAsia="ＭＳ Ｐゴシック" w:hAnsi="ＭＳ Ｐゴシック"/>
                                <w:noProof/>
                              </w:rPr>
                            </w:pPr>
                            <w:r w:rsidRPr="00066E44">
                              <w:rPr>
                                <w:rFonts w:ascii="ＭＳ Ｐゴシック" w:eastAsia="ＭＳ Ｐゴシック" w:hAnsi="ＭＳ Ｐゴシック" w:hint="eastAsia"/>
                              </w:rPr>
                              <w:t>定例会の報告フォーマット</w:t>
                            </w:r>
                            <w:r>
                              <w:rPr>
                                <w:rFonts w:ascii="ＭＳ Ｐゴシック" w:eastAsia="ＭＳ Ｐゴシック" w:hAnsi="ＭＳ Ｐゴシック" w:hint="eastAsia"/>
                              </w:rPr>
                              <w:t>を</w:t>
                            </w:r>
                            <w:r>
                              <w:rPr>
                                <w:rFonts w:ascii="ＭＳ Ｐゴシック" w:eastAsia="ＭＳ Ｐゴシック" w:hAnsi="ＭＳ Ｐゴシック"/>
                              </w:rPr>
                              <w:t>統一し報告内容の分析向上</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2803CB" id="テキスト ボックス 114" o:spid="_x0000_s1057" type="#_x0000_t202" style="position:absolute;margin-left:468.9pt;margin-top:28.35pt;width:105.85pt;height:36.9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" stroked="f">
                <v:textbox style="mso-fit-shape-to-text:t" inset="0,0,0,0">
                  <w:txbxContent>
                    <w:p w14:paraId="76A5A26D" w14:textId="5C511F92" w:rsidR="00C406F6" w:rsidRDefault="00C406F6" w:rsidP="00EB5E48">
                      <w:pPr>
                        <w:pStyle w:val="a"/>
                      </w:pPr>
                      <w:r>
                        <w:rPr>
                          <w:rFonts w:hint="eastAsia"/>
                        </w:rPr>
                        <w:t>事例</w:t>
                      </w:r>
                      <w:r>
                        <w:t>9-</w:t>
                      </w:r>
                      <w:r w:rsidR="006D56B7">
                        <w:t>3</w:t>
                      </w:r>
                    </w:p>
                    <w:p w14:paraId="4B55327F" w14:textId="3F580AD8" w:rsidR="00C406F6" w:rsidRPr="00C439B7" w:rsidRDefault="00C406F6" w:rsidP="00EB5E48">
                      <w:pPr>
                        <w:pStyle w:val="af7"/>
                        <w:pBdr>
                          <w:left w:val="single" w:sz="4" w:space="4" w:color="auto"/>
                        </w:pBdr>
                        <w:rPr>
                          <w:rFonts w:ascii="ＭＳ Ｐゴシック" w:eastAsia="ＭＳ Ｐゴシック" w:hAnsi="ＭＳ Ｐゴシック"/>
                          <w:noProof/>
                        </w:rPr>
                      </w:pPr>
                      <w:r w:rsidRPr="00066E44">
                        <w:rPr>
                          <w:rFonts w:ascii="ＭＳ Ｐゴシック" w:eastAsia="ＭＳ Ｐゴシック" w:hAnsi="ＭＳ Ｐゴシック" w:hint="eastAsia"/>
                        </w:rPr>
                        <w:t>定例会の報告フォーマット</w:t>
                      </w:r>
                      <w:r>
                        <w:rPr>
                          <w:rFonts w:ascii="ＭＳ Ｐゴシック" w:eastAsia="ＭＳ Ｐゴシック" w:hAnsi="ＭＳ Ｐゴシック" w:hint="eastAsia"/>
                        </w:rPr>
                        <w:t>を</w:t>
                      </w:r>
                      <w:r>
                        <w:rPr>
                          <w:rFonts w:ascii="ＭＳ Ｐゴシック" w:eastAsia="ＭＳ Ｐゴシック" w:hAnsi="ＭＳ Ｐゴシック"/>
                        </w:rPr>
                        <w:t>統一し報告内容の分析向上</w:t>
                      </w:r>
                    </w:p>
                  </w:txbxContent>
                </v:textbox>
                <w10:wrap anchorx="page"/>
              </v:shape>
            </w:pict>
          </mc:Fallback>
        </mc:AlternateContent>
      </w:r>
    </w:p>
    <w:tbl>
      <w:tblPr>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127AB3" w14:paraId="2248113F" w14:textId="77777777" w:rsidTr="003969BF">
        <w:trPr>
          <w:trHeight w:val="268"/>
        </w:trPr>
        <w:tc>
          <w:tcPr>
            <w:tcW w:w="7643" w:type="dxa"/>
            <w:shd w:val="clear" w:color="auto" w:fill="EEECE1" w:themeFill="background2"/>
          </w:tcPr>
          <w:p w14:paraId="58720408" w14:textId="7E681A24" w:rsidR="00127AB3" w:rsidRDefault="00C151EE" w:rsidP="003969BF">
            <w:pPr>
              <w:pStyle w:val="ConsultationTitleExample"/>
              <w:spacing w:before="150" w:after="150"/>
            </w:pPr>
            <w:bookmarkStart w:id="82" w:name="_Toc34985617"/>
            <w:r>
              <w:rPr>
                <w:rFonts w:hint="eastAsia"/>
              </w:rPr>
              <w:t>事例</w:t>
            </w:r>
            <w:r>
              <w:t>：</w:t>
            </w:r>
            <w:r>
              <w:rPr>
                <w:rFonts w:hint="eastAsia"/>
              </w:rPr>
              <w:t>定例会の報告フォーマットを統一し報告内容の</w:t>
            </w:r>
            <w:r w:rsidR="00C10855">
              <w:rPr>
                <w:rFonts w:hint="eastAsia"/>
              </w:rPr>
              <w:t>分析向上</w:t>
            </w:r>
            <w:bookmarkEnd w:id="82"/>
          </w:p>
          <w:p w14:paraId="37801A57" w14:textId="77777777" w:rsidR="00817066" w:rsidRDefault="00817066" w:rsidP="00FC02AB">
            <w:pPr>
              <w:pStyle w:val="ConsultationBody"/>
              <w:spacing w:after="150"/>
            </w:pPr>
            <w:r>
              <w:rPr>
                <w:rFonts w:hint="eastAsia"/>
              </w:rPr>
              <w:t>ある府省の情報システムには、複数の運用・保守事業者が関わっており、効率的な運用保守定例会の運営が課題となっていました。</w:t>
            </w:r>
          </w:p>
          <w:p w14:paraId="6B57C6FD" w14:textId="1DF8A590" w:rsidR="00C20182" w:rsidRDefault="00817066" w:rsidP="00FC02AB">
            <w:pPr>
              <w:pStyle w:val="ConsultationBody"/>
              <w:spacing w:after="150"/>
            </w:pPr>
            <w:r>
              <w:rPr>
                <w:rFonts w:hint="eastAsia"/>
              </w:rPr>
              <w:t>そこで、</w:t>
            </w:r>
            <w:r w:rsidR="00C20182">
              <w:rPr>
                <w:rFonts w:hint="eastAsia"/>
              </w:rPr>
              <w:t>他の</w:t>
            </w:r>
            <w:r w:rsidR="00D0532D">
              <w:rPr>
                <w:rFonts w:hint="eastAsia"/>
              </w:rPr>
              <w:t>情報システムや過去の報告書等</w:t>
            </w:r>
            <w:r w:rsidR="00C20182">
              <w:rPr>
                <w:rFonts w:hint="eastAsia"/>
              </w:rPr>
              <w:t>を参考に、</w:t>
            </w:r>
            <w:r>
              <w:rPr>
                <w:rFonts w:hint="eastAsia"/>
              </w:rPr>
              <w:t>発注者側</w:t>
            </w:r>
            <w:r w:rsidR="00C20182">
              <w:rPr>
                <w:rFonts w:hint="eastAsia"/>
              </w:rPr>
              <w:t>で報告フォーマットを検討し、各事業者にはそのフォーマットに沿った報告を求めました。</w:t>
            </w:r>
          </w:p>
          <w:p w14:paraId="66F445F9" w14:textId="2D4C83ED" w:rsidR="00D0532D" w:rsidRPr="00D0532D" w:rsidRDefault="00D0532D" w:rsidP="00FC02AB">
            <w:pPr>
              <w:pStyle w:val="ConsultationBody"/>
              <w:spacing w:after="150"/>
            </w:pPr>
            <w:r>
              <w:rPr>
                <w:rFonts w:hint="eastAsia"/>
              </w:rPr>
              <w:t>一部の事業者は、既存の報告書を作成するツールが存在していたため、難色を示しましたが、</w:t>
            </w:r>
            <w:r w:rsidR="00EA2649">
              <w:rPr>
                <w:rFonts w:hint="eastAsia"/>
              </w:rPr>
              <w:t>報告項目や単位を揃える方針で調整を行い、合意しました。</w:t>
            </w:r>
          </w:p>
          <w:p w14:paraId="3525F47C" w14:textId="77777777" w:rsidR="0030667C" w:rsidRDefault="00C20182" w:rsidP="00FC02AB">
            <w:pPr>
              <w:pStyle w:val="ConsultationBody"/>
              <w:spacing w:after="150"/>
            </w:pPr>
            <w:r>
              <w:rPr>
                <w:rFonts w:hint="eastAsia"/>
              </w:rPr>
              <w:t>その結果、各事業者からの報告内容が</w:t>
            </w:r>
            <w:r w:rsidR="00817066">
              <w:rPr>
                <w:rFonts w:hint="eastAsia"/>
              </w:rPr>
              <w:t>同じ軸で効率的に比較・分析できるようになりました。</w:t>
            </w:r>
          </w:p>
          <w:p w14:paraId="71F62E61" w14:textId="77777777" w:rsidR="00E55699" w:rsidRDefault="00E55699" w:rsidP="00FC02AB">
            <w:pPr>
              <w:pStyle w:val="ConsultationBody"/>
              <w:spacing w:after="150"/>
            </w:pPr>
          </w:p>
          <w:p w14:paraId="77D5E84F" w14:textId="0308C02D" w:rsidR="00E55699" w:rsidRDefault="00F64AFC" w:rsidP="00FC02AB">
            <w:pPr>
              <w:pStyle w:val="ConsultationBody"/>
              <w:spacing w:after="150"/>
            </w:pPr>
            <w:r>
              <w:rPr>
                <w:noProof/>
              </w:rPr>
              <w:drawing>
                <wp:inline distT="0" distB="0" distL="0" distR="0" wp14:anchorId="5C5D0980" wp14:editId="2E8399ED">
                  <wp:extent cx="4376946" cy="2671948"/>
                  <wp:effectExtent l="0" t="0" r="508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4176" cy="2676362"/>
                          </a:xfrm>
                          <a:prstGeom prst="rect">
                            <a:avLst/>
                          </a:prstGeom>
                          <a:noFill/>
                          <a:ln>
                            <a:noFill/>
                          </a:ln>
                        </pic:spPr>
                      </pic:pic>
                    </a:graphicData>
                  </a:graphic>
                </wp:inline>
              </w:drawing>
            </w:r>
          </w:p>
          <w:p w14:paraId="2911932E" w14:textId="4E4045CA" w:rsidR="00E55699" w:rsidRDefault="00E55699" w:rsidP="00FC02AB">
            <w:pPr>
              <w:pStyle w:val="ConsultationBody"/>
              <w:spacing w:after="150"/>
              <w:ind w:firstLine="0"/>
            </w:pPr>
          </w:p>
        </w:tc>
      </w:tr>
    </w:tbl>
    <w:p w14:paraId="3E45E71F" w14:textId="7ABFC166" w:rsidR="00C20182" w:rsidRDefault="00C20182" w:rsidP="003969BF">
      <w:pPr>
        <w:pStyle w:val="af9"/>
        <w:ind w:firstLine="240"/>
        <w:rPr>
          <w:rFonts w:ascii="メイリオ" w:eastAsia="メイリオ" w:hAnsi="メイリオ"/>
          <w:b/>
          <w:bCs/>
          <w:color w:val="303C18"/>
          <w:sz w:val="24"/>
        </w:rPr>
      </w:pPr>
    </w:p>
    <w:p w14:paraId="755F0BF5" w14:textId="296B5CAB" w:rsidR="00FD7795" w:rsidRDefault="00FD7795" w:rsidP="00D91951">
      <w:pPr>
        <w:pStyle w:val="4"/>
        <w:spacing w:before="300" w:after="150"/>
      </w:pPr>
      <w:bookmarkStart w:id="83" w:name="_Toc34985599"/>
      <w:r>
        <w:rPr>
          <w:rFonts w:hint="eastAsia"/>
        </w:rPr>
        <w:t>運用</w:t>
      </w:r>
      <w:r w:rsidR="00420F83">
        <w:rPr>
          <w:rFonts w:hint="eastAsia"/>
        </w:rPr>
        <w:t>・保守の</w:t>
      </w:r>
      <w:r>
        <w:rPr>
          <w:rFonts w:hint="eastAsia"/>
        </w:rPr>
        <w:t>工数を把握し、人件費をモニタリング</w:t>
      </w:r>
      <w:r w:rsidR="00CD2E26">
        <w:rPr>
          <w:rFonts w:hint="eastAsia"/>
        </w:rPr>
        <w:t>する</w:t>
      </w:r>
      <w:bookmarkEnd w:id="83"/>
    </w:p>
    <w:p w14:paraId="71027E91" w14:textId="48DF3B25" w:rsidR="00940CF0" w:rsidRPr="003969BF" w:rsidRDefault="004069EF" w:rsidP="00FE46C0">
      <w:pPr>
        <w:pStyle w:val="af9"/>
        <w:rPr>
          <w:rStyle w:val="a7"/>
        </w:rPr>
      </w:pPr>
      <w:r w:rsidRPr="00FE46C0">
        <w:rPr>
          <w:rStyle w:val="a7"/>
          <w:rFonts w:hint="eastAsia"/>
        </w:rPr>
        <w:t>情報システムに係る経費は、</w:t>
      </w:r>
      <w:r w:rsidR="00EB5E48" w:rsidRPr="00C011C1">
        <w:rPr>
          <w:rStyle w:val="a7"/>
          <w:rFonts w:hint="eastAsia"/>
        </w:rPr>
        <w:t>情報システムを構築する</w:t>
      </w:r>
      <w:r w:rsidR="00C20182" w:rsidRPr="002E587F">
        <w:rPr>
          <w:rStyle w:val="a7"/>
          <w:rFonts w:hint="eastAsia"/>
        </w:rPr>
        <w:t>までの</w:t>
      </w:r>
      <w:r w:rsidRPr="002E587F">
        <w:rPr>
          <w:rStyle w:val="a7"/>
          <w:rFonts w:hint="eastAsia"/>
        </w:rPr>
        <w:t>費用よりも</w:t>
      </w:r>
      <w:r w:rsidR="00C20182" w:rsidRPr="002E587F">
        <w:rPr>
          <w:rStyle w:val="a7"/>
          <w:rFonts w:hint="eastAsia"/>
        </w:rPr>
        <w:t>、</w:t>
      </w:r>
      <w:r w:rsidR="00940CF0" w:rsidRPr="002E587F">
        <w:rPr>
          <w:rStyle w:val="a7"/>
          <w:rFonts w:hint="eastAsia"/>
        </w:rPr>
        <w:t>運用・保守フェーズ期間にかかる</w:t>
      </w:r>
      <w:r w:rsidRPr="002E587F">
        <w:rPr>
          <w:rStyle w:val="a7"/>
          <w:rFonts w:hint="eastAsia"/>
        </w:rPr>
        <w:t>費用の</w:t>
      </w:r>
      <w:r w:rsidR="00172075">
        <w:rPr>
          <w:rStyle w:val="a7"/>
          <w:rFonts w:hint="eastAsia"/>
        </w:rPr>
        <w:t>方</w:t>
      </w:r>
      <w:r w:rsidRPr="002E587F">
        <w:rPr>
          <w:rStyle w:val="a7"/>
          <w:rFonts w:hint="eastAsia"/>
        </w:rPr>
        <w:t>が多</w:t>
      </w:r>
      <w:r w:rsidR="00940CF0" w:rsidRPr="002E587F">
        <w:rPr>
          <w:rStyle w:val="a7"/>
          <w:rFonts w:hint="eastAsia"/>
        </w:rPr>
        <w:t>いことが</w:t>
      </w:r>
      <w:r w:rsidR="00386913" w:rsidRPr="002E587F">
        <w:rPr>
          <w:rStyle w:val="a7"/>
          <w:rFonts w:hint="eastAsia"/>
        </w:rPr>
        <w:t>よくあります</w:t>
      </w:r>
      <w:r w:rsidRPr="002E587F">
        <w:rPr>
          <w:rStyle w:val="a7"/>
          <w:rFonts w:hint="eastAsia"/>
        </w:rPr>
        <w:t>。</w:t>
      </w:r>
      <w:r w:rsidR="00821E61" w:rsidRPr="00FE46C0">
        <w:rPr>
          <w:rStyle w:val="a7"/>
          <w:rFonts w:hint="eastAsia"/>
        </w:rPr>
        <w:t>運用</w:t>
      </w:r>
      <w:r w:rsidR="00420F83" w:rsidRPr="00FE46C0">
        <w:rPr>
          <w:rStyle w:val="a7"/>
          <w:rFonts w:hint="eastAsia"/>
        </w:rPr>
        <w:t>や保守</w:t>
      </w:r>
      <w:r w:rsidR="00821E61" w:rsidRPr="00FE46C0">
        <w:rPr>
          <w:rStyle w:val="a7"/>
          <w:rFonts w:hint="eastAsia"/>
        </w:rPr>
        <w:t>のどの作業にどの</w:t>
      </w:r>
      <w:r w:rsidR="00940CF0" w:rsidRPr="00FE46C0">
        <w:rPr>
          <w:rStyle w:val="a7"/>
          <w:rFonts w:hint="eastAsia"/>
        </w:rPr>
        <w:t>程度</w:t>
      </w:r>
      <w:r w:rsidR="00821E61" w:rsidRPr="00FE46C0">
        <w:rPr>
          <w:rStyle w:val="a7"/>
          <w:rFonts w:hint="eastAsia"/>
        </w:rPr>
        <w:t>の工数がかかっているかを定期的に把握していなければ、費用はかかったが求めた内容があまりできなかった、という</w:t>
      </w:r>
      <w:r w:rsidR="00940CF0" w:rsidRPr="00FE46C0">
        <w:rPr>
          <w:rStyle w:val="a7"/>
          <w:rFonts w:hint="eastAsia"/>
        </w:rPr>
        <w:t>結果</w:t>
      </w:r>
      <w:r w:rsidR="00821E61" w:rsidRPr="00FE46C0">
        <w:rPr>
          <w:rStyle w:val="a7"/>
          <w:rFonts w:hint="eastAsia"/>
        </w:rPr>
        <w:t>にもなりかねません。</w:t>
      </w:r>
    </w:p>
    <w:p w14:paraId="753650E6" w14:textId="7153B265" w:rsidR="0048061A" w:rsidRPr="00FE46C0" w:rsidRDefault="00940CF0" w:rsidP="002E587F">
      <w:pPr>
        <w:pStyle w:val="af9"/>
        <w:rPr>
          <w:rStyle w:val="a7"/>
        </w:rPr>
      </w:pPr>
      <w:r w:rsidRPr="00FE46C0">
        <w:rPr>
          <w:rStyle w:val="a7"/>
          <w:rFonts w:hint="eastAsia"/>
        </w:rPr>
        <w:t>運用・保守フェーズの作業はとかく事業者にお任せになり</w:t>
      </w:r>
      <w:r w:rsidR="0048061A" w:rsidRPr="00FE46C0">
        <w:rPr>
          <w:rStyle w:val="a7"/>
          <w:rFonts w:hint="eastAsia"/>
        </w:rPr>
        <w:t>がちで</w:t>
      </w:r>
      <w:r w:rsidRPr="00FE46C0">
        <w:rPr>
          <w:rStyle w:val="a7"/>
          <w:rFonts w:hint="eastAsia"/>
        </w:rPr>
        <w:t>、報告内容も</w:t>
      </w:r>
      <w:r w:rsidR="0048061A" w:rsidRPr="00FE46C0">
        <w:rPr>
          <w:rStyle w:val="a7"/>
          <w:rFonts w:hint="eastAsia"/>
        </w:rPr>
        <w:t>ざっくりと</w:t>
      </w:r>
      <w:r w:rsidRPr="00FE46C0">
        <w:rPr>
          <w:rStyle w:val="a7"/>
          <w:rFonts w:hint="eastAsia"/>
        </w:rPr>
        <w:t>「作業一式」で済まされてしまうこともありますが、</w:t>
      </w:r>
      <w:r w:rsidR="0048061A" w:rsidRPr="00FE46C0">
        <w:rPr>
          <w:rStyle w:val="a7"/>
          <w:rFonts w:hint="eastAsia"/>
        </w:rPr>
        <w:t>管理に必要となる</w:t>
      </w:r>
      <w:r w:rsidRPr="00FE46C0">
        <w:rPr>
          <w:rStyle w:val="a7"/>
          <w:rFonts w:hint="eastAsia"/>
        </w:rPr>
        <w:t>詳細な報告を求めましょう。事業者は個別のエンジニアの工数管理は労務管理上実施しているはずですので、求めれば応じられる</w:t>
      </w:r>
      <w:r w:rsidR="0048061A" w:rsidRPr="00FE46C0">
        <w:rPr>
          <w:rStyle w:val="a7"/>
          <w:rFonts w:hint="eastAsia"/>
        </w:rPr>
        <w:t>管理情報は持っています。</w:t>
      </w:r>
    </w:p>
    <w:p w14:paraId="237B3A4B" w14:textId="35AE1AD4" w:rsidR="004069EF" w:rsidRPr="00586BF5" w:rsidRDefault="0048061A" w:rsidP="00FD7795">
      <w:pPr>
        <w:pStyle w:val="af9"/>
        <w:rPr>
          <w:rStyle w:val="a7"/>
        </w:rPr>
      </w:pPr>
      <w:r>
        <w:rPr>
          <w:rStyle w:val="a7"/>
          <w:rFonts w:hint="eastAsia"/>
        </w:rPr>
        <w:t>実際の工数を正確に</w:t>
      </w:r>
      <w:r w:rsidR="00821E61">
        <w:rPr>
          <w:rStyle w:val="a7"/>
          <w:rFonts w:hint="eastAsia"/>
        </w:rPr>
        <w:t>把握していれば、</w:t>
      </w:r>
      <w:r>
        <w:rPr>
          <w:rStyle w:val="a7"/>
          <w:rFonts w:hint="eastAsia"/>
        </w:rPr>
        <w:t>的外れな対策を行うリスクもなく、</w:t>
      </w:r>
      <w:r w:rsidR="00821E61">
        <w:rPr>
          <w:rStyle w:val="a7"/>
          <w:rFonts w:hint="eastAsia"/>
        </w:rPr>
        <w:t>効率的にコスト削減を行うことができます。</w:t>
      </w:r>
      <w:r w:rsidR="00586BF5">
        <w:rPr>
          <w:rFonts w:hint="eastAsia"/>
        </w:rPr>
        <w:t>低コストで効果的な運用・保守に改善していくためにも、作業</w:t>
      </w:r>
      <w:r w:rsidR="00964E0F">
        <w:rPr>
          <w:rFonts w:hint="eastAsia"/>
        </w:rPr>
        <w:t>ごと</w:t>
      </w:r>
      <w:r w:rsidR="00586BF5">
        <w:rPr>
          <w:rFonts w:hint="eastAsia"/>
        </w:rPr>
        <w:t>、要員</w:t>
      </w:r>
      <w:r w:rsidR="00964E0F">
        <w:rPr>
          <w:rFonts w:hint="eastAsia"/>
        </w:rPr>
        <w:t>ごと</w:t>
      </w:r>
      <w:r w:rsidR="00586BF5">
        <w:rPr>
          <w:rFonts w:hint="eastAsia"/>
        </w:rPr>
        <w:t>等の詳細な工数データを取得できるよう、事前に事業者と調整し、運用の作業の一部として計画に盛り込み、</w:t>
      </w:r>
      <w:r w:rsidR="005F16DA">
        <w:rPr>
          <w:rFonts w:hint="eastAsia"/>
        </w:rPr>
        <w:t>運用保守定例会議</w:t>
      </w:r>
      <w:r w:rsidR="00586BF5">
        <w:rPr>
          <w:rFonts w:hint="eastAsia"/>
        </w:rPr>
        <w:t>で報告を受けるようにしましょう。</w:t>
      </w:r>
    </w:p>
    <w:p w14:paraId="5354D17C" w14:textId="77777777" w:rsidR="00821E61" w:rsidRDefault="00821E61" w:rsidP="00821E61">
      <w:pPr>
        <w:pStyle w:val="FigureTitle"/>
      </w:pPr>
      <w:r>
        <w:rPr>
          <w:rFonts w:hint="eastAsia"/>
          <w:noProof/>
        </w:rPr>
        <w:lastRenderedPageBreak/>
        <mc:AlternateContent>
          <mc:Choice Requires="wps">
            <w:drawing>
              <wp:anchor distT="0" distB="0" distL="114300" distR="114300" simplePos="0" relativeHeight="251933696" behindDoc="0" locked="0" layoutInCell="1" allowOverlap="1" wp14:anchorId="19E72A31" wp14:editId="1072BABB">
                <wp:simplePos x="0" y="0"/>
                <wp:positionH relativeFrom="page">
                  <wp:posOffset>5955030</wp:posOffset>
                </wp:positionH>
                <wp:positionV relativeFrom="paragraph">
                  <wp:posOffset>360045</wp:posOffset>
                </wp:positionV>
                <wp:extent cx="1429920" cy="469440"/>
                <wp:effectExtent l="0" t="0" r="0" b="6985"/>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3E66E911" w14:textId="2F3502AD" w:rsidR="00C406F6" w:rsidRPr="00345405" w:rsidRDefault="00C406F6" w:rsidP="00821E61">
                            <w:pPr>
                              <w:pStyle w:val="a"/>
                            </w:pPr>
                            <w:r>
                              <w:rPr>
                                <w:rFonts w:hint="eastAsia"/>
                              </w:rPr>
                              <w:t>事例9</w:t>
                            </w:r>
                            <w:r w:rsidRPr="00345405">
                              <w:t>-</w:t>
                            </w:r>
                            <w:r w:rsidR="006D56B7">
                              <w:rPr>
                                <w:noProof/>
                              </w:rPr>
                              <w:t>4</w:t>
                            </w:r>
                          </w:p>
                          <w:p w14:paraId="0D081668" w14:textId="15E0E049" w:rsidR="00C406F6" w:rsidRPr="00A65A79" w:rsidRDefault="00C406F6" w:rsidP="00821E61">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bCs/>
                              </w:rPr>
                              <w:t>運用・保守</w:t>
                            </w:r>
                            <w:r w:rsidRPr="00D00190">
                              <w:rPr>
                                <w:rFonts w:ascii="ＭＳ Ｐゴシック" w:eastAsia="ＭＳ Ｐゴシック" w:hAnsi="ＭＳ Ｐゴシック" w:hint="eastAsia"/>
                                <w:bCs/>
                              </w:rPr>
                              <w:t>の稼働工数を実績</w:t>
                            </w:r>
                            <w:r w:rsidRPr="00D00190">
                              <w:rPr>
                                <w:rFonts w:ascii="ＭＳ Ｐゴシック" w:eastAsia="ＭＳ Ｐゴシック" w:hAnsi="ＭＳ Ｐゴシック"/>
                                <w:bCs/>
                              </w:rPr>
                              <w:t>に基づいて分析し削減</w:t>
                            </w:r>
                            <w:r w:rsidRPr="00D00190">
                              <w:rPr>
                                <w:rFonts w:ascii="ＭＳ Ｐゴシック" w:eastAsia="ＭＳ Ｐゴシック" w:hAnsi="ＭＳ Ｐゴシック" w:hint="eastAsia"/>
                                <w:bCs/>
                              </w:rPr>
                              <w:t>に</w:t>
                            </w:r>
                            <w:r w:rsidRPr="00D00190">
                              <w:rPr>
                                <w:rFonts w:ascii="ＭＳ Ｐゴシック" w:eastAsia="ＭＳ Ｐゴシック" w:hAnsi="ＭＳ Ｐゴシック"/>
                                <w:bCs/>
                              </w:rPr>
                              <w:t>成功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E72A31" id="テキスト ボックス 122" o:spid="_x0000_s1058" type="#_x0000_t202" style="position:absolute;margin-left:468.9pt;margin-top:28.35pt;width:112.6pt;height:36.95pt;z-index:25193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" stroked="f">
                <v:textbox style="mso-fit-shape-to-text:t" inset="0,0,0,0">
                  <w:txbxContent>
                    <w:p w14:paraId="3E66E911" w14:textId="2F3502AD" w:rsidR="00C406F6" w:rsidRPr="00345405" w:rsidRDefault="00C406F6" w:rsidP="00821E61">
                      <w:pPr>
                        <w:pStyle w:val="a"/>
                      </w:pPr>
                      <w:r>
                        <w:rPr>
                          <w:rFonts w:hint="eastAsia"/>
                        </w:rPr>
                        <w:t>事例9</w:t>
                      </w:r>
                      <w:r w:rsidRPr="00345405">
                        <w:t>-</w:t>
                      </w:r>
                      <w:r w:rsidR="006D56B7">
                        <w:rPr>
                          <w:noProof/>
                        </w:rPr>
                        <w:t>4</w:t>
                      </w:r>
                    </w:p>
                    <w:p w14:paraId="0D081668" w14:textId="15E0E049" w:rsidR="00C406F6" w:rsidRPr="00A65A79" w:rsidRDefault="00C406F6" w:rsidP="00821E61">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bCs/>
                        </w:rPr>
                        <w:t>運用・保守</w:t>
                      </w:r>
                      <w:r w:rsidRPr="00D00190">
                        <w:rPr>
                          <w:rFonts w:ascii="ＭＳ Ｐゴシック" w:eastAsia="ＭＳ Ｐゴシック" w:hAnsi="ＭＳ Ｐゴシック" w:hint="eastAsia"/>
                          <w:bCs/>
                        </w:rPr>
                        <w:t>の稼働工数を実績</w:t>
                      </w:r>
                      <w:r w:rsidRPr="00D00190">
                        <w:rPr>
                          <w:rFonts w:ascii="ＭＳ Ｐゴシック" w:eastAsia="ＭＳ Ｐゴシック" w:hAnsi="ＭＳ Ｐゴシック"/>
                          <w:bCs/>
                        </w:rPr>
                        <w:t>に基づいて分析し削減</w:t>
                      </w:r>
                      <w:r w:rsidRPr="00D00190">
                        <w:rPr>
                          <w:rFonts w:ascii="ＭＳ Ｐゴシック" w:eastAsia="ＭＳ Ｐゴシック" w:hAnsi="ＭＳ Ｐゴシック" w:hint="eastAsia"/>
                          <w:bCs/>
                        </w:rPr>
                        <w:t>に</w:t>
                      </w:r>
                      <w:r w:rsidRPr="00D00190">
                        <w:rPr>
                          <w:rFonts w:ascii="ＭＳ Ｐゴシック" w:eastAsia="ＭＳ Ｐゴシック" w:hAnsi="ＭＳ Ｐゴシック"/>
                          <w:bCs/>
                        </w:rPr>
                        <w:t>成功</w:t>
                      </w:r>
                    </w:p>
                  </w:txbxContent>
                </v:textbox>
                <w10:wrap anchorx="page"/>
              </v:shape>
            </w:pict>
          </mc:Fallback>
        </mc:AlternateContent>
      </w:r>
    </w:p>
    <w:tbl>
      <w:tblPr>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821E61" w14:paraId="30F18336" w14:textId="77777777" w:rsidTr="003969BF">
        <w:trPr>
          <w:trHeight w:val="268"/>
        </w:trPr>
        <w:tc>
          <w:tcPr>
            <w:tcW w:w="8482" w:type="dxa"/>
            <w:shd w:val="clear" w:color="auto" w:fill="EEECE1" w:themeFill="background2"/>
          </w:tcPr>
          <w:p w14:paraId="77F5731C" w14:textId="0A8F18B1" w:rsidR="00821E61" w:rsidRPr="005B667A" w:rsidRDefault="00C10855" w:rsidP="003969BF">
            <w:pPr>
              <w:pStyle w:val="ConsultationTitleExample"/>
              <w:spacing w:before="150" w:after="150"/>
            </w:pPr>
            <w:bookmarkStart w:id="84" w:name="_Toc34985618"/>
            <w:r>
              <w:rPr>
                <w:rFonts w:hint="eastAsia"/>
              </w:rPr>
              <w:t>事例</w:t>
            </w:r>
            <w:r w:rsidR="00821E61">
              <w:t>：</w:t>
            </w:r>
            <w:r w:rsidR="00821E61" w:rsidRPr="00F84778">
              <w:t>運用・保守</w:t>
            </w:r>
            <w:r w:rsidR="008B7E62">
              <w:rPr>
                <w:rFonts w:hint="eastAsia"/>
              </w:rPr>
              <w:t>の稼働工数</w:t>
            </w:r>
            <w:r w:rsidR="00821E61" w:rsidRPr="00F84778">
              <w:t>を</w:t>
            </w:r>
            <w:r w:rsidR="008B7E62">
              <w:rPr>
                <w:rFonts w:hint="eastAsia"/>
              </w:rPr>
              <w:t>実績</w:t>
            </w:r>
            <w:r w:rsidR="00821E61" w:rsidRPr="00F84778">
              <w:t>に基づいて分析し削減</w:t>
            </w:r>
            <w:r w:rsidR="009E5F50">
              <w:rPr>
                <w:rFonts w:hint="eastAsia"/>
              </w:rPr>
              <w:t>に成功</w:t>
            </w:r>
            <w:bookmarkEnd w:id="84"/>
          </w:p>
          <w:p w14:paraId="66D94CF2" w14:textId="2EB2F4C6" w:rsidR="00817066" w:rsidRDefault="00817066" w:rsidP="00817066">
            <w:pPr>
              <w:pStyle w:val="ConsultationBody"/>
              <w:spacing w:after="150"/>
            </w:pPr>
            <w:r>
              <w:rPr>
                <w:rFonts w:hint="eastAsia"/>
              </w:rPr>
              <w:t>ある府省で、情報システムの運用・保守費の見直しを行うことになりました。作業区分</w:t>
            </w:r>
            <w:r w:rsidR="00964E0F">
              <w:rPr>
                <w:rFonts w:hint="eastAsia"/>
              </w:rPr>
              <w:t>ごと</w:t>
            </w:r>
            <w:r>
              <w:rPr>
                <w:rFonts w:hint="eastAsia"/>
              </w:rPr>
              <w:t>に工数の確認を進めようとしたところ、運用報告書に記載されている作業内容は、記載レベルが大まかで計画値もなく、実績値との比較分析が困難な状況でした。</w:t>
            </w:r>
          </w:p>
          <w:p w14:paraId="3969D8ED" w14:textId="77777777" w:rsidR="00817066" w:rsidRDefault="00817066" w:rsidP="00817066">
            <w:pPr>
              <w:pStyle w:val="ConsultationBody"/>
              <w:spacing w:after="150"/>
            </w:pPr>
            <w:r>
              <w:rPr>
                <w:rFonts w:hint="eastAsia"/>
              </w:rPr>
              <w:t>このため、運用報告書で報告する作業内容を詳細化し、それぞれ計画と実績工数を明示するよう変更しました。</w:t>
            </w:r>
          </w:p>
          <w:p w14:paraId="51AC81CF" w14:textId="77777777" w:rsidR="009534C4" w:rsidRDefault="009534C4" w:rsidP="00817066">
            <w:pPr>
              <w:pStyle w:val="ConsultationBody"/>
              <w:spacing w:after="150"/>
            </w:pPr>
          </w:p>
          <w:p w14:paraId="2CB3BCFD" w14:textId="22652BCB" w:rsidR="00817066" w:rsidRDefault="00817066" w:rsidP="00817066">
            <w:pPr>
              <w:pStyle w:val="ConsultationBody"/>
              <w:spacing w:after="150"/>
            </w:pPr>
            <w:r>
              <w:rPr>
                <w:rFonts w:hint="eastAsia"/>
              </w:rPr>
              <w:t>この結果、項目</w:t>
            </w:r>
            <w:r w:rsidR="00964E0F">
              <w:rPr>
                <w:rFonts w:hint="eastAsia"/>
              </w:rPr>
              <w:t>ごと</w:t>
            </w:r>
            <w:r>
              <w:rPr>
                <w:rFonts w:hint="eastAsia"/>
              </w:rPr>
              <w:t>に実際に必要な工数が明らかになり、過剰な工数を削減することができました。</w:t>
            </w:r>
          </w:p>
          <w:p w14:paraId="455E7C8A" w14:textId="77777777" w:rsidR="00FF59E8" w:rsidRDefault="00FF59E8" w:rsidP="00817066">
            <w:pPr>
              <w:pStyle w:val="ConsultationBody"/>
              <w:spacing w:after="150"/>
            </w:pPr>
          </w:p>
          <w:p w14:paraId="54DC873C" w14:textId="4983001A" w:rsidR="00FF59E8" w:rsidRDefault="00FF59E8" w:rsidP="00817066">
            <w:pPr>
              <w:pStyle w:val="ConsultationBody"/>
              <w:spacing w:after="150"/>
            </w:pPr>
            <w:r>
              <w:rPr>
                <w:noProof/>
              </w:rPr>
              <w:drawing>
                <wp:inline distT="0" distB="0" distL="0" distR="0" wp14:anchorId="284415B6" wp14:editId="601FB168">
                  <wp:extent cx="4302246" cy="2753832"/>
                  <wp:effectExtent l="0" t="0" r="3175" b="889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3148" cy="2760810"/>
                          </a:xfrm>
                          <a:prstGeom prst="rect">
                            <a:avLst/>
                          </a:prstGeom>
                          <a:noFill/>
                          <a:ln>
                            <a:noFill/>
                          </a:ln>
                        </pic:spPr>
                      </pic:pic>
                    </a:graphicData>
                  </a:graphic>
                </wp:inline>
              </w:drawing>
            </w:r>
          </w:p>
          <w:p w14:paraId="2B3CDF1E" w14:textId="77777777" w:rsidR="00FF59E8" w:rsidRPr="00945315" w:rsidRDefault="00FF59E8" w:rsidP="00817066">
            <w:pPr>
              <w:pStyle w:val="ConsultationBody"/>
              <w:spacing w:after="150"/>
            </w:pPr>
          </w:p>
          <w:p w14:paraId="4D4825B4" w14:textId="0D3469ED" w:rsidR="00821E61" w:rsidRDefault="00817066" w:rsidP="003969BF">
            <w:pPr>
              <w:pStyle w:val="ConsultationBody"/>
              <w:spacing w:after="150"/>
            </w:pPr>
            <w:r>
              <w:rPr>
                <w:rFonts w:hint="eastAsia"/>
              </w:rPr>
              <w:t>運用・保守フェーズに入る前は、実績値がないため想定の値で工数を見積りますが、稼</w:t>
            </w:r>
            <w:r w:rsidR="008712DF" w:rsidRPr="008712DF">
              <w:rPr>
                <w:rFonts w:hint="eastAsia"/>
              </w:rPr>
              <w:t>働</w:t>
            </w:r>
            <w:r w:rsidR="00350EBE">
              <w:rPr>
                <w:rFonts w:hint="eastAsia"/>
              </w:rPr>
              <w:t>２</w:t>
            </w:r>
            <w:r>
              <w:rPr>
                <w:rFonts w:hint="eastAsia"/>
              </w:rPr>
              <w:t>年目以降は実績値が取得できるため、</w:t>
            </w:r>
            <w:r w:rsidR="008B7E62">
              <w:rPr>
                <w:rFonts w:hint="eastAsia"/>
              </w:rPr>
              <w:t>計画工数と実績工数の比較を通して</w:t>
            </w:r>
            <w:r>
              <w:rPr>
                <w:rFonts w:hint="eastAsia"/>
              </w:rPr>
              <w:t>適切な工数を確保するよう調整しましょう。</w:t>
            </w:r>
          </w:p>
          <w:p w14:paraId="1E4DFD0C" w14:textId="77777777" w:rsidR="00E34CFD" w:rsidRDefault="00E34CFD" w:rsidP="0043378F">
            <w:pPr>
              <w:pStyle w:val="ConsultationBody"/>
              <w:spacing w:after="150"/>
              <w:ind w:firstLine="0"/>
            </w:pPr>
          </w:p>
        </w:tc>
      </w:tr>
    </w:tbl>
    <w:p w14:paraId="44CF8FC2" w14:textId="23ABED3B" w:rsidR="00BB3410" w:rsidRDefault="00BB3410" w:rsidP="003969BF">
      <w:pPr>
        <w:pStyle w:val="FigureTitle"/>
      </w:pPr>
      <w:r w:rsidRPr="00B74DBF">
        <w:rPr>
          <w:rFonts w:hint="eastAsia"/>
          <w:noProof/>
        </w:rPr>
        <mc:AlternateContent>
          <mc:Choice Requires="wps">
            <w:drawing>
              <wp:anchor distT="0" distB="0" distL="114300" distR="114300" simplePos="0" relativeHeight="251947008" behindDoc="0" locked="0" layoutInCell="1" allowOverlap="1" wp14:anchorId="57D3D9B1" wp14:editId="5582C6B2">
                <wp:simplePos x="0" y="0"/>
                <wp:positionH relativeFrom="page">
                  <wp:posOffset>5955030</wp:posOffset>
                </wp:positionH>
                <wp:positionV relativeFrom="paragraph">
                  <wp:posOffset>360045</wp:posOffset>
                </wp:positionV>
                <wp:extent cx="1429560" cy="469440"/>
                <wp:effectExtent l="0" t="0" r="0" b="6985"/>
                <wp:wrapNone/>
                <wp:docPr id="130" name="テキスト ボックス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5BB00DFE" w14:textId="1FB46A23" w:rsidR="00C406F6" w:rsidRPr="00345405" w:rsidRDefault="00C406F6" w:rsidP="00BB3410">
                            <w:pPr>
                              <w:pStyle w:val="a"/>
                            </w:pPr>
                            <w:r>
                              <w:rPr>
                                <w:rFonts w:hint="eastAsia"/>
                              </w:rPr>
                              <w:t>事例</w:t>
                            </w:r>
                            <w:r>
                              <w:t>9</w:t>
                            </w:r>
                            <w:r w:rsidRPr="00345405">
                              <w:t>-</w:t>
                            </w:r>
                            <w:r w:rsidR="006D56B7">
                              <w:rPr>
                                <w:noProof/>
                              </w:rPr>
                              <w:t>5</w:t>
                            </w:r>
                          </w:p>
                          <w:p w14:paraId="0C15ACA2" w14:textId="6F091035" w:rsidR="00C406F6" w:rsidRPr="00A65A79" w:rsidRDefault="00C406F6" w:rsidP="00BB3410">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bCs/>
                              </w:rPr>
                              <w:t>ハードウェア保守費を</w:t>
                            </w:r>
                            <w:r w:rsidRPr="00D00190">
                              <w:rPr>
                                <w:rFonts w:ascii="ＭＳ Ｐゴシック" w:eastAsia="ＭＳ Ｐゴシック" w:hAnsi="ＭＳ Ｐゴシック" w:hint="eastAsia"/>
                                <w:bCs/>
                              </w:rPr>
                              <w:t>実績</w:t>
                            </w:r>
                            <w:r w:rsidRPr="00D00190">
                              <w:rPr>
                                <w:rFonts w:ascii="ＭＳ Ｐゴシック" w:eastAsia="ＭＳ Ｐゴシック" w:hAnsi="ＭＳ Ｐゴシック"/>
                                <w:bCs/>
                              </w:rPr>
                              <w:t>に基づいて分析し削減</w:t>
                            </w:r>
                            <w:r w:rsidRPr="00D00190">
                              <w:rPr>
                                <w:rFonts w:ascii="ＭＳ Ｐゴシック" w:eastAsia="ＭＳ Ｐゴシック" w:hAnsi="ＭＳ Ｐゴシック" w:hint="eastAsia"/>
                                <w:bCs/>
                              </w:rPr>
                              <w:t>を</w:t>
                            </w:r>
                            <w:r w:rsidRPr="00D00190">
                              <w:rPr>
                                <w:rFonts w:ascii="ＭＳ Ｐゴシック" w:eastAsia="ＭＳ Ｐゴシック" w:hAnsi="ＭＳ Ｐゴシック"/>
                                <w:bCs/>
                              </w:rPr>
                              <w:t>実現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D3D9B1" id="テキスト ボックス 130" o:spid="_x0000_s1059" type="#_x0000_t202" style="position:absolute;margin-left:468.9pt;margin-top:28.35pt;width:112.55pt;height:36.9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" stroked="f">
                <v:textbox style="mso-fit-shape-to-text:t" inset="0,0,0,0">
                  <w:txbxContent>
                    <w:p w14:paraId="5BB00DFE" w14:textId="1FB46A23" w:rsidR="00C406F6" w:rsidRPr="00345405" w:rsidRDefault="00C406F6" w:rsidP="00BB3410">
                      <w:pPr>
                        <w:pStyle w:val="a"/>
                      </w:pPr>
                      <w:r>
                        <w:rPr>
                          <w:rFonts w:hint="eastAsia"/>
                        </w:rPr>
                        <w:t>事例</w:t>
                      </w:r>
                      <w:r>
                        <w:t>9</w:t>
                      </w:r>
                      <w:r w:rsidRPr="00345405">
                        <w:t>-</w:t>
                      </w:r>
                      <w:r w:rsidR="006D56B7">
                        <w:rPr>
                          <w:noProof/>
                        </w:rPr>
                        <w:t>5</w:t>
                      </w:r>
                    </w:p>
                    <w:p w14:paraId="0C15ACA2" w14:textId="6F091035" w:rsidR="00C406F6" w:rsidRPr="00A65A79" w:rsidRDefault="00C406F6" w:rsidP="00BB3410">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bCs/>
                        </w:rPr>
                        <w:t>ハードウェア保守費を</w:t>
                      </w:r>
                      <w:r w:rsidRPr="00D00190">
                        <w:rPr>
                          <w:rFonts w:ascii="ＭＳ Ｐゴシック" w:eastAsia="ＭＳ Ｐゴシック" w:hAnsi="ＭＳ Ｐゴシック" w:hint="eastAsia"/>
                          <w:bCs/>
                        </w:rPr>
                        <w:t>実績</w:t>
                      </w:r>
                      <w:r w:rsidRPr="00D00190">
                        <w:rPr>
                          <w:rFonts w:ascii="ＭＳ Ｐゴシック" w:eastAsia="ＭＳ Ｐゴシック" w:hAnsi="ＭＳ Ｐゴシック"/>
                          <w:bCs/>
                        </w:rPr>
                        <w:t>に基づいて分析し削減</w:t>
                      </w:r>
                      <w:r w:rsidRPr="00D00190">
                        <w:rPr>
                          <w:rFonts w:ascii="ＭＳ Ｐゴシック" w:eastAsia="ＭＳ Ｐゴシック" w:hAnsi="ＭＳ Ｐゴシック" w:hint="eastAsia"/>
                          <w:bCs/>
                        </w:rPr>
                        <w:t>を</w:t>
                      </w:r>
                      <w:r w:rsidRPr="00D00190">
                        <w:rPr>
                          <w:rFonts w:ascii="ＭＳ Ｐゴシック" w:eastAsia="ＭＳ Ｐゴシック" w:hAnsi="ＭＳ Ｐゴシック"/>
                          <w:bCs/>
                        </w:rPr>
                        <w:t>実現</w:t>
                      </w:r>
                    </w:p>
                  </w:txbxContent>
                </v:textbox>
                <w10:wrap anchorx="page"/>
              </v:shape>
            </w:pict>
          </mc:Fallback>
        </mc:AlternateContent>
      </w:r>
    </w:p>
    <w:tbl>
      <w:tblPr>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BB3410" w14:paraId="169E73F9" w14:textId="77777777" w:rsidTr="003969BF">
        <w:trPr>
          <w:trHeight w:val="268"/>
        </w:trPr>
        <w:tc>
          <w:tcPr>
            <w:tcW w:w="8482" w:type="dxa"/>
            <w:shd w:val="clear" w:color="auto" w:fill="EEECE1" w:themeFill="background2"/>
          </w:tcPr>
          <w:p w14:paraId="69CADCEA" w14:textId="5D317DDC" w:rsidR="00BB3410" w:rsidRPr="00345405" w:rsidRDefault="00C10855" w:rsidP="003969BF">
            <w:pPr>
              <w:pStyle w:val="ConsultationTitleExample"/>
              <w:spacing w:before="150" w:after="150"/>
            </w:pPr>
            <w:bookmarkStart w:id="85" w:name="_Toc34985619"/>
            <w:r>
              <w:rPr>
                <w:rFonts w:hint="eastAsia"/>
              </w:rPr>
              <w:t>事例</w:t>
            </w:r>
            <w:r w:rsidRPr="00345405">
              <w:t>：</w:t>
            </w:r>
            <w:r w:rsidRPr="00F84778">
              <w:t>ハードウェア保守費を</w:t>
            </w:r>
            <w:r w:rsidR="008B7E62">
              <w:rPr>
                <w:rFonts w:hint="eastAsia"/>
              </w:rPr>
              <w:t>実績</w:t>
            </w:r>
            <w:r w:rsidRPr="00F84778">
              <w:t>に基づいて分析し削減</w:t>
            </w:r>
            <w:r>
              <w:rPr>
                <w:rFonts w:hint="eastAsia"/>
              </w:rPr>
              <w:t>を実現</w:t>
            </w:r>
            <w:bookmarkEnd w:id="85"/>
          </w:p>
          <w:p w14:paraId="4F954B43" w14:textId="36ECE404" w:rsidR="005E1101" w:rsidRDefault="005E1101" w:rsidP="005E1101">
            <w:pPr>
              <w:pStyle w:val="ConsultationBody"/>
              <w:spacing w:after="150"/>
            </w:pPr>
            <w:r>
              <w:rPr>
                <w:rFonts w:hint="eastAsia"/>
              </w:rPr>
              <w:t>ある府省の利用者が全国に</w:t>
            </w:r>
            <w:r w:rsidR="00280148">
              <w:rPr>
                <w:rFonts w:hint="eastAsia"/>
              </w:rPr>
              <w:t>わた</w:t>
            </w:r>
            <w:r>
              <w:rPr>
                <w:rFonts w:hint="eastAsia"/>
              </w:rPr>
              <w:t>る大規模情報システムにおいて、業務・システムの見直しを行うプロジェクトを実施しました。このプロジェクトでは、見直しの目的にシステム経費の削減を掲げ、</w:t>
            </w:r>
            <w:r w:rsidR="008B7E62">
              <w:rPr>
                <w:rFonts w:hint="eastAsia"/>
              </w:rPr>
              <w:t>まずは現状調査を詳細に行いました</w:t>
            </w:r>
            <w:r>
              <w:rPr>
                <w:rFonts w:hint="eastAsia"/>
              </w:rPr>
              <w:t>。</w:t>
            </w:r>
          </w:p>
          <w:p w14:paraId="2D7529BD" w14:textId="77777777" w:rsidR="005E1101" w:rsidRDefault="005E1101" w:rsidP="005E1101">
            <w:pPr>
              <w:pStyle w:val="ConsultationBody"/>
              <w:spacing w:after="150"/>
            </w:pPr>
            <w:r>
              <w:rPr>
                <w:rFonts w:hint="eastAsia"/>
              </w:rPr>
              <w:t>従来のサーバ構成指針は以下に示す内容でした。</w:t>
            </w:r>
          </w:p>
          <w:p w14:paraId="02CEF21C" w14:textId="324C0865" w:rsidR="005E1101" w:rsidRDefault="005E1101" w:rsidP="005E1101">
            <w:pPr>
              <w:pStyle w:val="ConsultationList3"/>
              <w:spacing w:before="60" w:after="60"/>
              <w:ind w:left="305" w:hanging="200"/>
            </w:pPr>
            <w:r>
              <w:rPr>
                <w:rFonts w:hint="eastAsia"/>
              </w:rPr>
              <w:t>個別業務の継続性を重視し、サーバを機能</w:t>
            </w:r>
            <w:r w:rsidR="00964E0F">
              <w:rPr>
                <w:rFonts w:hint="eastAsia"/>
              </w:rPr>
              <w:t>ごと</w:t>
            </w:r>
            <w:r>
              <w:rPr>
                <w:rFonts w:hint="eastAsia"/>
              </w:rPr>
              <w:t>に分散させ、十分な冗長性を持たせる。</w:t>
            </w:r>
          </w:p>
          <w:p w14:paraId="582AC35C" w14:textId="77777777" w:rsidR="005E1101" w:rsidRDefault="005E1101" w:rsidP="005E1101">
            <w:pPr>
              <w:pStyle w:val="ConsultationList3"/>
              <w:spacing w:before="60" w:after="60"/>
              <w:ind w:left="305" w:hanging="200"/>
            </w:pPr>
            <w:r>
              <w:rPr>
                <w:rFonts w:hint="eastAsia"/>
              </w:rPr>
              <w:t>将来の大幅な需要拡大予測に基づきシステム規模を設計</w:t>
            </w:r>
          </w:p>
          <w:p w14:paraId="7B957A2F" w14:textId="29EAD7B8" w:rsidR="005E1101" w:rsidRDefault="005E1101" w:rsidP="005E1101">
            <w:pPr>
              <w:pStyle w:val="ConsultationList3"/>
              <w:spacing w:before="60" w:after="60"/>
              <w:ind w:left="305" w:hanging="200"/>
            </w:pPr>
            <w:r>
              <w:rPr>
                <w:rFonts w:hint="eastAsia"/>
              </w:rPr>
              <w:t>業務ピーク時を含めた最大</w:t>
            </w:r>
            <w:r w:rsidR="00065841">
              <w:rPr>
                <w:rFonts w:hint="eastAsia"/>
              </w:rPr>
              <w:t>ＣＰＵ</w:t>
            </w:r>
            <w:r>
              <w:rPr>
                <w:rFonts w:hint="eastAsia"/>
              </w:rPr>
              <w:t>使用率が50%となるように設計</w:t>
            </w:r>
          </w:p>
          <w:p w14:paraId="307D6525" w14:textId="77777777" w:rsidR="005E1101" w:rsidRDefault="005E1101" w:rsidP="005E1101">
            <w:pPr>
              <w:pStyle w:val="ConsultationBody"/>
              <w:spacing w:after="150"/>
            </w:pPr>
          </w:p>
          <w:p w14:paraId="559E10E2" w14:textId="326C5F96" w:rsidR="005E1101" w:rsidRDefault="005E1101" w:rsidP="005E1101">
            <w:pPr>
              <w:pStyle w:val="ConsultationBody"/>
              <w:spacing w:after="150"/>
            </w:pPr>
            <w:r>
              <w:rPr>
                <w:rFonts w:hint="eastAsia"/>
              </w:rPr>
              <w:t>現状調査の結果、</w:t>
            </w:r>
            <w:r w:rsidR="00065841">
              <w:rPr>
                <w:rFonts w:hint="eastAsia"/>
              </w:rPr>
              <w:t>ＣＰＵ</w:t>
            </w:r>
            <w:r>
              <w:rPr>
                <w:rFonts w:hint="eastAsia"/>
              </w:rPr>
              <w:t>使用率が低調なサーバが存在することが明らかになり、保守ノウハウの蓄積により、一定程度のサーバ削減を行っても安定稼</w:t>
            </w:r>
            <w:r w:rsidR="008712DF" w:rsidRPr="008712DF">
              <w:rPr>
                <w:rFonts w:hint="eastAsia"/>
              </w:rPr>
              <w:t>働</w:t>
            </w:r>
            <w:r>
              <w:rPr>
                <w:rFonts w:hint="eastAsia"/>
              </w:rPr>
              <w:t>が担保されると判断し、以下に示す対策により、</w:t>
            </w:r>
            <w:r w:rsidR="000651FA" w:rsidRPr="000651FA">
              <w:rPr>
                <w:rFonts w:hint="eastAsia"/>
              </w:rPr>
              <w:t>サーバ台数の大幅削減を実現し、見直し後の情報システム</w:t>
            </w:r>
            <w:r w:rsidR="000651FA" w:rsidRPr="000651FA">
              <w:rPr>
                <w:rFonts w:hint="eastAsia"/>
              </w:rPr>
              <w:lastRenderedPageBreak/>
              <w:t>において大きな成果を上げました。</w:t>
            </w:r>
          </w:p>
          <w:p w14:paraId="587CE1FE" w14:textId="13AFD679" w:rsidR="00BB3410" w:rsidRDefault="00BB3410" w:rsidP="00CC5BBF">
            <w:pPr>
              <w:pStyle w:val="ConsultationBody"/>
              <w:spacing w:after="150"/>
            </w:pPr>
          </w:p>
          <w:p w14:paraId="60D86C20" w14:textId="3D767553" w:rsidR="00E34CFD" w:rsidRDefault="00151FE3" w:rsidP="00CC5BBF">
            <w:pPr>
              <w:pStyle w:val="ConsultationBody"/>
              <w:spacing w:after="150"/>
            </w:pPr>
            <w:r w:rsidRPr="00151FE3">
              <w:rPr>
                <w:noProof/>
              </w:rPr>
              <w:drawing>
                <wp:inline distT="0" distB="0" distL="0" distR="0" wp14:anchorId="5FF9E78F" wp14:editId="6E5B3872">
                  <wp:extent cx="4453247" cy="1242100"/>
                  <wp:effectExtent l="0" t="0" r="5080" b="0"/>
                  <wp:docPr id="86" name="図 86" descr="C:\Users\masahiro.takeda\Downloads\事例\9-n-n_事例_ハードウェア保守費を事実に基づいて分析し、削減した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sahiro.takeda\Downloads\事例\9-n-n_事例_ハードウェア保守費を事実に基づいて分析し、削減した例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87282" cy="1251593"/>
                          </a:xfrm>
                          <a:prstGeom prst="rect">
                            <a:avLst/>
                          </a:prstGeom>
                          <a:noFill/>
                          <a:ln>
                            <a:noFill/>
                          </a:ln>
                        </pic:spPr>
                      </pic:pic>
                    </a:graphicData>
                  </a:graphic>
                </wp:inline>
              </w:drawing>
            </w:r>
          </w:p>
          <w:p w14:paraId="69B8F2EC" w14:textId="77777777" w:rsidR="00E34CFD" w:rsidRDefault="00E34CFD" w:rsidP="00CC5BBF">
            <w:pPr>
              <w:pStyle w:val="ConsultationBody"/>
              <w:spacing w:after="150"/>
            </w:pPr>
          </w:p>
          <w:p w14:paraId="774C25C4" w14:textId="6CC33245" w:rsidR="00E34CFD" w:rsidRDefault="00151FE3" w:rsidP="00CC5BBF">
            <w:pPr>
              <w:pStyle w:val="ConsultationBody"/>
              <w:spacing w:after="150"/>
            </w:pPr>
            <w:r w:rsidRPr="00151FE3">
              <w:rPr>
                <w:noProof/>
              </w:rPr>
              <w:drawing>
                <wp:inline distT="0" distB="0" distL="0" distR="0" wp14:anchorId="53EEBE1A" wp14:editId="0A8187A1">
                  <wp:extent cx="4439021" cy="2351314"/>
                  <wp:effectExtent l="0" t="0" r="0" b="0"/>
                  <wp:docPr id="87" name="図 87" descr="C:\Users\masahiro.takeda\Downloads\事例\9-n-n_事例_ハードウェア保守費を事実に基づいて分析し、削減した例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sahiro.takeda\Downloads\事例\9-n-n_事例_ハードウェア保守費を事実に基づいて分析し、削減した例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4456" cy="2359490"/>
                          </a:xfrm>
                          <a:prstGeom prst="rect">
                            <a:avLst/>
                          </a:prstGeom>
                          <a:noFill/>
                          <a:ln>
                            <a:noFill/>
                          </a:ln>
                        </pic:spPr>
                      </pic:pic>
                    </a:graphicData>
                  </a:graphic>
                </wp:inline>
              </w:drawing>
            </w:r>
          </w:p>
          <w:p w14:paraId="3F51CED5" w14:textId="77777777" w:rsidR="00E34CFD" w:rsidRDefault="00E34CFD" w:rsidP="00CC5BBF">
            <w:pPr>
              <w:pStyle w:val="ConsultationBody"/>
              <w:spacing w:after="150"/>
            </w:pPr>
          </w:p>
          <w:p w14:paraId="263CCF61" w14:textId="7F18F4A6" w:rsidR="00E34CFD" w:rsidRDefault="00151FE3" w:rsidP="00CC5BBF">
            <w:pPr>
              <w:pStyle w:val="ConsultationBody"/>
              <w:spacing w:after="150"/>
            </w:pPr>
            <w:r w:rsidRPr="00151FE3">
              <w:rPr>
                <w:noProof/>
              </w:rPr>
              <w:drawing>
                <wp:inline distT="0" distB="0" distL="0" distR="0" wp14:anchorId="06645E65" wp14:editId="4234ACED">
                  <wp:extent cx="4438650" cy="1311268"/>
                  <wp:effectExtent l="0" t="0" r="0" b="3810"/>
                  <wp:docPr id="88" name="図 88" descr="C:\Users\masahiro.takeda\Downloads\事例\9-n-n_事例_ハードウェア保守費を事実に基づいて分析し、削減した例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sahiro.takeda\Downloads\事例\9-n-n_事例_ハードウェア保守費を事実に基づいて分析し、削減した例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5255" cy="1319128"/>
                          </a:xfrm>
                          <a:prstGeom prst="rect">
                            <a:avLst/>
                          </a:prstGeom>
                          <a:noFill/>
                          <a:ln>
                            <a:noFill/>
                          </a:ln>
                        </pic:spPr>
                      </pic:pic>
                    </a:graphicData>
                  </a:graphic>
                </wp:inline>
              </w:drawing>
            </w:r>
          </w:p>
          <w:p w14:paraId="253A7E11" w14:textId="77777777" w:rsidR="00151FE3" w:rsidRDefault="00151FE3" w:rsidP="00CC5BBF">
            <w:pPr>
              <w:pStyle w:val="ConsultationBody"/>
              <w:spacing w:after="150"/>
            </w:pPr>
          </w:p>
          <w:p w14:paraId="461772EF" w14:textId="15EE0961" w:rsidR="008B7E62" w:rsidRDefault="000651FA" w:rsidP="000651FA">
            <w:pPr>
              <w:pStyle w:val="ConsultationBody"/>
              <w:spacing w:after="150"/>
            </w:pPr>
            <w:r>
              <w:rPr>
                <w:rFonts w:hint="eastAsia"/>
              </w:rPr>
              <w:t>この調査の過程で、メモリ使用率はピーク時に</w:t>
            </w:r>
            <w:r>
              <w:t>90%近くに達することがある一方で、CPUはピーク時でも10%台と低位にとどまっていることが</w:t>
            </w:r>
            <w:r>
              <w:rPr>
                <w:rFonts w:hint="eastAsia"/>
              </w:rPr>
              <w:t>わかり</w:t>
            </w:r>
            <w:r>
              <w:t>ました。</w:t>
            </w:r>
          </w:p>
          <w:p w14:paraId="242002D8" w14:textId="029BBDA3" w:rsidR="000651FA" w:rsidRDefault="008B7E62" w:rsidP="000651FA">
            <w:pPr>
              <w:pStyle w:val="ConsultationBody"/>
              <w:spacing w:after="150"/>
            </w:pPr>
            <w:r>
              <w:rPr>
                <w:rFonts w:hint="eastAsia"/>
              </w:rPr>
              <w:t>そこで、システム更改後にサーバ構成を見直すだけでなく、現時点においても見直しが行えないか検討を行いました。</w:t>
            </w:r>
            <w:r w:rsidR="005F16DA">
              <w:rPr>
                <w:rFonts w:hint="eastAsia"/>
              </w:rPr>
              <w:t>具体的には、</w:t>
            </w:r>
            <w:r w:rsidR="000651FA">
              <w:t>ほとんどのサーバは2CPU構成となっていたため、稼働中のサーバからCPUを１つずつ取り去ることのコストメリットを検討しました。</w:t>
            </w:r>
          </w:p>
          <w:p w14:paraId="2689FC3D" w14:textId="295B4173" w:rsidR="000651FA" w:rsidRDefault="000651FA" w:rsidP="000651FA">
            <w:pPr>
              <w:pStyle w:val="ConsultationBody"/>
              <w:spacing w:after="150"/>
            </w:pPr>
            <w:r>
              <w:rPr>
                <w:rFonts w:hint="eastAsia"/>
              </w:rPr>
              <w:t>その結果、ソフトウェアの保守体系が</w:t>
            </w:r>
            <w:r>
              <w:t>CPU単位での課金となっており、CPUを撤去することで、撤去作業のための経費を考慮しても、現在の保守料金を大きく減額できることが判明しました。また、業務要件に照らし合わせてCPUを一部撤去しても業務上の影響は発生しないことが確認できたため、実際にCPUを一部撤去し、見直し後の情報システムの稼働を待たずに、稼働中の情報システムのソフトウェアの保守料金を削減することもできました。</w:t>
            </w:r>
          </w:p>
        </w:tc>
      </w:tr>
    </w:tbl>
    <w:p w14:paraId="0164F0CE" w14:textId="2BC6B5E9" w:rsidR="008E6292" w:rsidRDefault="008E6292">
      <w:pPr>
        <w:widowControl/>
        <w:rPr>
          <w:rFonts w:ascii="メイリオ" w:eastAsia="メイリオ" w:hAnsi="メイリオ"/>
          <w:b/>
          <w:bCs/>
          <w:color w:val="303C18"/>
          <w:sz w:val="24"/>
        </w:rPr>
      </w:pPr>
    </w:p>
    <w:p w14:paraId="5122A96E" w14:textId="013D7F1F" w:rsidR="00FD7795" w:rsidRDefault="00530424" w:rsidP="00D91951">
      <w:pPr>
        <w:pStyle w:val="4"/>
        <w:spacing w:before="300" w:after="150"/>
      </w:pPr>
      <w:bookmarkStart w:id="86" w:name="_Toc34985600"/>
      <w:r>
        <w:rPr>
          <w:rFonts w:hint="eastAsia"/>
        </w:rPr>
        <w:t>運用</w:t>
      </w:r>
      <w:r w:rsidR="00420F83">
        <w:rPr>
          <w:rFonts w:hint="eastAsia"/>
        </w:rPr>
        <w:t>・保守</w:t>
      </w:r>
      <w:r>
        <w:rPr>
          <w:rFonts w:hint="eastAsia"/>
        </w:rPr>
        <w:t>における</w:t>
      </w:r>
      <w:r w:rsidR="00FD7795">
        <w:rPr>
          <w:rFonts w:hint="eastAsia"/>
        </w:rPr>
        <w:t>変更管理</w:t>
      </w:r>
      <w:r w:rsidR="00CD2E26">
        <w:rPr>
          <w:rFonts w:hint="eastAsia"/>
        </w:rPr>
        <w:t>を理解する</w:t>
      </w:r>
      <w:bookmarkEnd w:id="86"/>
    </w:p>
    <w:p w14:paraId="5D51C847" w14:textId="047FBC9C" w:rsidR="000710DD" w:rsidRDefault="00D84801" w:rsidP="00F84778">
      <w:pPr>
        <w:pStyle w:val="af9"/>
      </w:pPr>
      <w:r>
        <w:rPr>
          <w:rFonts w:hint="eastAsia"/>
        </w:rPr>
        <w:t>運用</w:t>
      </w:r>
      <w:r w:rsidR="00B77992">
        <w:rPr>
          <w:rFonts w:hint="eastAsia"/>
        </w:rPr>
        <w:t>・</w:t>
      </w:r>
      <w:r>
        <w:rPr>
          <w:rFonts w:hint="eastAsia"/>
        </w:rPr>
        <w:t>保守</w:t>
      </w:r>
      <w:r w:rsidR="00B77992">
        <w:rPr>
          <w:rFonts w:hint="eastAsia"/>
        </w:rPr>
        <w:t>フェーズ</w:t>
      </w:r>
      <w:r w:rsidR="000710DD">
        <w:rPr>
          <w:rFonts w:hint="eastAsia"/>
        </w:rPr>
        <w:t>では</w:t>
      </w:r>
      <w:r w:rsidR="00B77992">
        <w:rPr>
          <w:rFonts w:hint="eastAsia"/>
        </w:rPr>
        <w:t>、基本的にはその時点で提供しているサービス・業務を変えるこ</w:t>
      </w:r>
      <w:r w:rsidR="00B77992">
        <w:rPr>
          <w:rFonts w:hint="eastAsia"/>
        </w:rPr>
        <w:lastRenderedPageBreak/>
        <w:t>となく、情報システムを維持し続ける活動を行います。</w:t>
      </w:r>
      <w:r w:rsidR="000710DD">
        <w:rPr>
          <w:rFonts w:hint="eastAsia"/>
        </w:rPr>
        <w:t>現状を維持するためには、変えないことが最も安全な方法で、何か変更するということは、何らかのリスクを伴います。現状維持するだけであっても、最低限必要となる変更作業は存在するため、その作業を適切に管理し、安定運用を継続する</w:t>
      </w:r>
      <w:r w:rsidR="004A4AFB">
        <w:rPr>
          <w:rFonts w:hint="eastAsia"/>
        </w:rPr>
        <w:t>「変更管理」の</w:t>
      </w:r>
      <w:r w:rsidR="000710DD">
        <w:rPr>
          <w:rFonts w:hint="eastAsia"/>
        </w:rPr>
        <w:t>活動は</w:t>
      </w:r>
      <w:r w:rsidR="004A4AFB">
        <w:rPr>
          <w:rFonts w:hint="eastAsia"/>
        </w:rPr>
        <w:t>、</w:t>
      </w:r>
      <w:r w:rsidR="000710DD">
        <w:rPr>
          <w:rFonts w:hint="eastAsia"/>
        </w:rPr>
        <w:t>とても重要です。</w:t>
      </w:r>
    </w:p>
    <w:p w14:paraId="715A40CB" w14:textId="0B093118" w:rsidR="00665A34" w:rsidRPr="00CC0E1E" w:rsidRDefault="00D84801" w:rsidP="00665A34">
      <w:pPr>
        <w:pStyle w:val="af9"/>
      </w:pPr>
      <w:r>
        <w:rPr>
          <w:rFonts w:hint="eastAsia"/>
        </w:rPr>
        <w:t>運用と保守</w:t>
      </w:r>
      <w:r w:rsidR="00665A34">
        <w:rPr>
          <w:rFonts w:hint="eastAsia"/>
        </w:rPr>
        <w:t>で行う変更管理</w:t>
      </w:r>
      <w:r w:rsidR="00C20214">
        <w:rPr>
          <w:rFonts w:hint="eastAsia"/>
        </w:rPr>
        <w:t>の対象</w:t>
      </w:r>
      <w:r w:rsidR="00665A34">
        <w:rPr>
          <w:rFonts w:hint="eastAsia"/>
        </w:rPr>
        <w:t>は、大きく２種類</w:t>
      </w:r>
      <w:r w:rsidR="00C20214">
        <w:rPr>
          <w:rFonts w:hint="eastAsia"/>
        </w:rPr>
        <w:t>に</w:t>
      </w:r>
      <w:r w:rsidR="00665A34">
        <w:rPr>
          <w:rFonts w:hint="eastAsia"/>
        </w:rPr>
        <w:t>分かれます。</w:t>
      </w:r>
    </w:p>
    <w:p w14:paraId="2E749279" w14:textId="4D5C1558" w:rsidR="00665A34" w:rsidRDefault="00665A34" w:rsidP="00665A34">
      <w:pPr>
        <w:pStyle w:val="Annotation2"/>
        <w:spacing w:before="300" w:after="150"/>
        <w:ind w:left="525"/>
      </w:pPr>
      <w:r>
        <w:rPr>
          <w:rFonts w:hint="eastAsia"/>
        </w:rPr>
        <w:t>変更管理の対象の分類</w:t>
      </w:r>
    </w:p>
    <w:p w14:paraId="492406FF" w14:textId="60ABB825" w:rsidR="00665A34" w:rsidRPr="00CC0E1E" w:rsidRDefault="007C5086" w:rsidP="003969BF">
      <w:pPr>
        <w:pStyle w:val="List3"/>
        <w:spacing w:before="150" w:after="150"/>
        <w:rPr>
          <w:b/>
        </w:rPr>
      </w:pPr>
      <w:r>
        <w:rPr>
          <w:noProof/>
        </w:rPr>
        <mc:AlternateContent>
          <mc:Choice Requires="wps">
            <w:drawing>
              <wp:anchor distT="0" distB="0" distL="114300" distR="114300" simplePos="0" relativeHeight="251940864" behindDoc="1" locked="0" layoutInCell="1" allowOverlap="1" wp14:anchorId="7451BBD3" wp14:editId="432E5350">
                <wp:simplePos x="0" y="0"/>
                <wp:positionH relativeFrom="column">
                  <wp:posOffset>180340</wp:posOffset>
                </wp:positionH>
                <wp:positionV relativeFrom="paragraph">
                  <wp:posOffset>-288290</wp:posOffset>
                </wp:positionV>
                <wp:extent cx="1655640" cy="210960"/>
                <wp:effectExtent l="0" t="0" r="20955" b="17780"/>
                <wp:wrapNone/>
                <wp:docPr id="126" name="角丸四角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564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7F5EF0C5" w14:textId="77777777" w:rsidR="00C406F6" w:rsidRPr="00987E12" w:rsidRDefault="00C406F6" w:rsidP="00665A3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451BBD3" id="角丸四角形 126" o:spid="_x0000_s1060" style="position:absolute;left:0;text-align:left;margin-left:14.2pt;margin-top:-22.7pt;width:130.35pt;height:16.6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" fillcolor="#76923c" strokecolor="white [3212]" strokeweight="1pt">
                <v:stroke joinstyle="miter"/>
                <v:path arrowok="t"/>
                <v:textbox inset=",0,,0">
                  <w:txbxContent>
                    <w:p w14:paraId="7F5EF0C5" w14:textId="77777777" w:rsidR="00C406F6" w:rsidRPr="00987E12" w:rsidRDefault="00C406F6" w:rsidP="00665A34">
                      <w:pPr>
                        <w:rPr>
                          <w:rFonts w:ascii="ＭＳ Ｐゴシック" w:eastAsia="ＭＳ Ｐゴシック" w:hAnsi="ＭＳ Ｐゴシック"/>
                          <w:b/>
                          <w:color w:val="FFFFFF" w:themeColor="background1"/>
                          <w:sz w:val="20"/>
                          <w:szCs w:val="20"/>
                        </w:rPr>
                      </w:pPr>
                    </w:p>
                  </w:txbxContent>
                </v:textbox>
              </v:roundrect>
            </w:pict>
          </mc:Fallback>
        </mc:AlternateContent>
      </w:r>
      <w:r w:rsidR="00665A34" w:rsidRPr="00F84778">
        <w:rPr>
          <w:rFonts w:hint="eastAsia"/>
          <w:b/>
        </w:rPr>
        <w:t>作業</w:t>
      </w:r>
      <w:r w:rsidR="00665A34">
        <w:rPr>
          <w:rFonts w:hint="eastAsia"/>
          <w:b/>
        </w:rPr>
        <w:t>に係る</w:t>
      </w:r>
      <w:r w:rsidR="00665A34" w:rsidRPr="00F84778">
        <w:rPr>
          <w:rFonts w:hint="eastAsia"/>
          <w:b/>
        </w:rPr>
        <w:t>情報</w:t>
      </w:r>
      <w:r w:rsidR="004A4AFB">
        <w:rPr>
          <w:rFonts w:hint="eastAsia"/>
          <w:b/>
        </w:rPr>
        <w:t>への</w:t>
      </w:r>
      <w:r w:rsidR="00665A34" w:rsidRPr="00F84778">
        <w:rPr>
          <w:rFonts w:hint="eastAsia"/>
          <w:b/>
        </w:rPr>
        <w:t>変更管理</w:t>
      </w:r>
      <w:r w:rsidR="00B77992">
        <w:br/>
      </w:r>
      <w:r w:rsidR="00665A34">
        <w:rPr>
          <w:rFonts w:hint="eastAsia"/>
        </w:rPr>
        <w:t>運用の要件定義書、調達仕様書、運用計画書、運用実施要領、作業手順書等。</w:t>
      </w:r>
    </w:p>
    <w:p w14:paraId="062D32B7" w14:textId="01E67DE7" w:rsidR="00665A34" w:rsidRDefault="00665A34" w:rsidP="003969BF">
      <w:pPr>
        <w:pStyle w:val="List3"/>
        <w:spacing w:before="150" w:after="150"/>
      </w:pPr>
      <w:r>
        <w:rPr>
          <w:rFonts w:hint="eastAsia"/>
          <w:b/>
        </w:rPr>
        <w:t>情報システムを構成する資産等に対する変更管理</w:t>
      </w:r>
      <w:r w:rsidR="00B77992">
        <w:rPr>
          <w:b/>
        </w:rPr>
        <w:br/>
      </w:r>
      <w:r>
        <w:rPr>
          <w:rFonts w:hint="eastAsia"/>
        </w:rPr>
        <w:t>設計書、ソースコード、マニュアル等。ライブラリ管理と呼ばれ</w:t>
      </w:r>
      <w:r w:rsidR="00B77992">
        <w:rPr>
          <w:rFonts w:hint="eastAsia"/>
        </w:rPr>
        <w:t>ることもある</w:t>
      </w:r>
      <w:r>
        <w:rPr>
          <w:rFonts w:hint="eastAsia"/>
        </w:rPr>
        <w:t>。</w:t>
      </w:r>
    </w:p>
    <w:p w14:paraId="072DC469" w14:textId="614B8B7E" w:rsidR="00665A34" w:rsidRPr="00CC0E1E" w:rsidRDefault="00665A34" w:rsidP="00665A34">
      <w:pPr>
        <w:pStyle w:val="af9"/>
      </w:pPr>
      <w:r>
        <w:rPr>
          <w:rFonts w:hint="eastAsia"/>
        </w:rPr>
        <w:t>特に、後者については、運用と保守で管理する内容が重複</w:t>
      </w:r>
      <w:r w:rsidR="00B77992">
        <w:rPr>
          <w:rFonts w:hint="eastAsia"/>
        </w:rPr>
        <w:t>することもあり、混乱しがちですが</w:t>
      </w:r>
      <w:r>
        <w:rPr>
          <w:rFonts w:hint="eastAsia"/>
        </w:rPr>
        <w:t>、以下のような違いがあります。</w:t>
      </w:r>
    </w:p>
    <w:p w14:paraId="01D49889" w14:textId="207FE901" w:rsidR="00665A34" w:rsidRDefault="00665A34" w:rsidP="00665A34">
      <w:pPr>
        <w:pStyle w:val="Annotation2"/>
        <w:spacing w:before="300" w:after="150"/>
        <w:ind w:left="525"/>
      </w:pPr>
      <w:r>
        <w:rPr>
          <w:rFonts w:hint="eastAsia"/>
        </w:rPr>
        <w:t>運用と保守の変更管理の違い</w:t>
      </w:r>
    </w:p>
    <w:p w14:paraId="53EC6F93" w14:textId="437E5FEF" w:rsidR="00665A34" w:rsidRPr="00CC0E1E" w:rsidRDefault="007C5086" w:rsidP="003969BF">
      <w:pPr>
        <w:pStyle w:val="List3"/>
        <w:spacing w:before="150" w:after="150"/>
        <w:rPr>
          <w:b/>
        </w:rPr>
      </w:pPr>
      <w:r>
        <w:rPr>
          <w:noProof/>
        </w:rPr>
        <mc:AlternateContent>
          <mc:Choice Requires="wps">
            <w:drawing>
              <wp:anchor distT="0" distB="0" distL="114300" distR="114300" simplePos="0" relativeHeight="251942912" behindDoc="1" locked="0" layoutInCell="1" allowOverlap="1" wp14:anchorId="67175EB2" wp14:editId="633EEDB7">
                <wp:simplePos x="0" y="0"/>
                <wp:positionH relativeFrom="column">
                  <wp:posOffset>180340</wp:posOffset>
                </wp:positionH>
                <wp:positionV relativeFrom="paragraph">
                  <wp:posOffset>-288290</wp:posOffset>
                </wp:positionV>
                <wp:extent cx="1980000" cy="210960"/>
                <wp:effectExtent l="0" t="0" r="20320" b="17780"/>
                <wp:wrapNone/>
                <wp:docPr id="127" name="角丸四角形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00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18E57D84" w14:textId="77777777" w:rsidR="00C406F6" w:rsidRPr="00987E12" w:rsidRDefault="00C406F6" w:rsidP="00665A34">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67175EB2" id="角丸四角形 127" o:spid="_x0000_s1061" style="position:absolute;left:0;text-align:left;margin-left:14.2pt;margin-top:-22.7pt;width:155.9pt;height:16.6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" fillcolor="#76923c" strokecolor="white [3212]" strokeweight="1pt">
                <v:stroke joinstyle="miter"/>
                <v:path arrowok="t"/>
                <v:textbox inset=",0,,0">
                  <w:txbxContent>
                    <w:p w14:paraId="18E57D84" w14:textId="77777777" w:rsidR="00C406F6" w:rsidRPr="00987E12" w:rsidRDefault="00C406F6" w:rsidP="00665A34">
                      <w:pPr>
                        <w:rPr>
                          <w:rFonts w:ascii="ＭＳ Ｐゴシック" w:eastAsia="ＭＳ Ｐゴシック" w:hAnsi="ＭＳ Ｐゴシック"/>
                          <w:b/>
                          <w:color w:val="FFFFFF" w:themeColor="background1"/>
                          <w:sz w:val="20"/>
                          <w:szCs w:val="20"/>
                        </w:rPr>
                      </w:pPr>
                    </w:p>
                  </w:txbxContent>
                </v:textbox>
              </v:roundrect>
            </w:pict>
          </mc:Fallback>
        </mc:AlternateContent>
      </w:r>
      <w:r w:rsidR="00665A34">
        <w:rPr>
          <w:rFonts w:hint="eastAsia"/>
        </w:rPr>
        <w:t>運用の変更管理では、</w:t>
      </w:r>
      <w:r w:rsidR="00665A34" w:rsidRPr="0043378F">
        <w:rPr>
          <w:rFonts w:hint="eastAsia"/>
          <w:b/>
        </w:rPr>
        <w:t>誰が修正</w:t>
      </w:r>
      <w:r w:rsidR="00A412D6" w:rsidRPr="0043378F">
        <w:rPr>
          <w:rFonts w:hint="eastAsia"/>
          <w:b/>
        </w:rPr>
        <w:t>する</w:t>
      </w:r>
      <w:r w:rsidR="00665A34" w:rsidRPr="0043378F">
        <w:rPr>
          <w:rFonts w:hint="eastAsia"/>
          <w:b/>
        </w:rPr>
        <w:t>かに限らず、情報システム</w:t>
      </w:r>
      <w:r w:rsidR="00E05738" w:rsidRPr="0043378F">
        <w:rPr>
          <w:rFonts w:hint="eastAsia"/>
          <w:b/>
        </w:rPr>
        <w:t>を構成する全ての資産とそれに</w:t>
      </w:r>
      <w:r w:rsidR="00665A34" w:rsidRPr="0043378F">
        <w:rPr>
          <w:rFonts w:hint="eastAsia"/>
          <w:b/>
        </w:rPr>
        <w:t>対</w:t>
      </w:r>
      <w:r w:rsidR="00E05738" w:rsidRPr="0043378F">
        <w:rPr>
          <w:rFonts w:hint="eastAsia"/>
          <w:b/>
        </w:rPr>
        <w:t>して行われる</w:t>
      </w:r>
      <w:r w:rsidR="00017470" w:rsidRPr="0043378F">
        <w:rPr>
          <w:rFonts w:hint="eastAsia"/>
          <w:b/>
        </w:rPr>
        <w:t>全ての</w:t>
      </w:r>
      <w:r w:rsidR="00665A34" w:rsidRPr="0043378F">
        <w:rPr>
          <w:rFonts w:hint="eastAsia"/>
          <w:b/>
        </w:rPr>
        <w:t>変更を</w:t>
      </w:r>
      <w:r w:rsidR="00A412D6" w:rsidRPr="0043378F">
        <w:rPr>
          <w:rFonts w:hint="eastAsia"/>
          <w:b/>
        </w:rPr>
        <w:t>管理</w:t>
      </w:r>
      <w:r w:rsidR="00C20214" w:rsidRPr="0043378F">
        <w:rPr>
          <w:rFonts w:hint="eastAsia"/>
          <w:b/>
        </w:rPr>
        <w:t>する</w:t>
      </w:r>
      <w:r w:rsidR="00A412D6">
        <w:rPr>
          <w:rFonts w:hint="eastAsia"/>
        </w:rPr>
        <w:t>。つまり、これを確認すれば、情報システムに対して行われた全ての変更について</w:t>
      </w:r>
      <w:r w:rsidR="0095083A">
        <w:rPr>
          <w:rFonts w:hint="eastAsia"/>
        </w:rPr>
        <w:t>、</w:t>
      </w:r>
      <w:r w:rsidR="00A412D6">
        <w:rPr>
          <w:rFonts w:hint="eastAsia"/>
        </w:rPr>
        <w:t>「いつ」「誰が」「何の理由で」「何を」変更したかを確認することが</w:t>
      </w:r>
      <w:r w:rsidR="00C20214">
        <w:rPr>
          <w:rFonts w:hint="eastAsia"/>
        </w:rPr>
        <w:t>可能</w:t>
      </w:r>
      <w:r w:rsidR="00A412D6">
        <w:rPr>
          <w:rFonts w:hint="eastAsia"/>
        </w:rPr>
        <w:t>。</w:t>
      </w:r>
    </w:p>
    <w:p w14:paraId="30812FE6" w14:textId="0A81049E" w:rsidR="00665A34" w:rsidRDefault="00A412D6" w:rsidP="003969BF">
      <w:pPr>
        <w:pStyle w:val="List3"/>
        <w:spacing w:before="150" w:after="150"/>
      </w:pPr>
      <w:r w:rsidRPr="00F84778">
        <w:rPr>
          <w:rFonts w:hint="eastAsia"/>
        </w:rPr>
        <w:t>保守の</w:t>
      </w:r>
      <w:r>
        <w:rPr>
          <w:rFonts w:hint="eastAsia"/>
        </w:rPr>
        <w:t>変更管理では、</w:t>
      </w:r>
      <w:r w:rsidRPr="0043378F">
        <w:rPr>
          <w:rFonts w:hint="eastAsia"/>
          <w:b/>
        </w:rPr>
        <w:t>保守</w:t>
      </w:r>
      <w:r w:rsidR="00D9281E" w:rsidRPr="0043378F">
        <w:rPr>
          <w:rFonts w:hint="eastAsia"/>
          <w:b/>
        </w:rPr>
        <w:t>事業者</w:t>
      </w:r>
      <w:r w:rsidR="00E05738" w:rsidRPr="0043378F">
        <w:rPr>
          <w:rFonts w:hint="eastAsia"/>
          <w:b/>
        </w:rPr>
        <w:t>の保守対象となる</w:t>
      </w:r>
      <w:r w:rsidR="00665A34" w:rsidRPr="0043378F">
        <w:rPr>
          <w:rFonts w:hint="eastAsia"/>
          <w:b/>
        </w:rPr>
        <w:t>設計書</w:t>
      </w:r>
      <w:r w:rsidRPr="0043378F">
        <w:rPr>
          <w:rFonts w:hint="eastAsia"/>
          <w:b/>
        </w:rPr>
        <w:t>や</w:t>
      </w:r>
      <w:r w:rsidR="00665A34" w:rsidRPr="0043378F">
        <w:rPr>
          <w:rFonts w:hint="eastAsia"/>
          <w:b/>
        </w:rPr>
        <w:t>ソースコード</w:t>
      </w:r>
      <w:r w:rsidRPr="0043378F">
        <w:rPr>
          <w:rFonts w:hint="eastAsia"/>
          <w:b/>
        </w:rPr>
        <w:t>等に関する変更を管理</w:t>
      </w:r>
      <w:r w:rsidR="00C20214" w:rsidRPr="0043378F">
        <w:rPr>
          <w:rFonts w:hint="eastAsia"/>
          <w:b/>
        </w:rPr>
        <w:t>する</w:t>
      </w:r>
      <w:r>
        <w:rPr>
          <w:rFonts w:hint="eastAsia"/>
        </w:rPr>
        <w:t>。</w:t>
      </w:r>
    </w:p>
    <w:p w14:paraId="76DE4A33" w14:textId="2C1F48B1" w:rsidR="00665A34" w:rsidRPr="00311B4B" w:rsidRDefault="00A412D6" w:rsidP="00F84778">
      <w:pPr>
        <w:pStyle w:val="af9"/>
      </w:pPr>
      <w:r>
        <w:rPr>
          <w:rFonts w:hint="eastAsia"/>
        </w:rPr>
        <w:t>運用の変更管理は、情報システムの全ての変更情報を管理する必要があるため、保守事業者が複数いる場合であっても、統一的に管理する必要があります。そのため、変更フローを明確に定めて、情報システムに変更を行う可能性のある全ての事業者に対して、周知徹底する必要があることに注意してください。</w:t>
      </w:r>
    </w:p>
    <w:p w14:paraId="5A693B6E" w14:textId="3828A10F" w:rsidR="00665A34" w:rsidRDefault="00A412D6" w:rsidP="00F84778">
      <w:pPr>
        <w:pStyle w:val="af9"/>
      </w:pPr>
      <w:r>
        <w:rPr>
          <w:rFonts w:hint="eastAsia"/>
        </w:rPr>
        <w:t>以下に、参考として、変更管理のフローの例を記載します。</w:t>
      </w:r>
    </w:p>
    <w:p w14:paraId="2AD8F892" w14:textId="0DC7A70A" w:rsidR="00EF4CBD" w:rsidRDefault="00A65A79" w:rsidP="003969BF">
      <w:pPr>
        <w:pStyle w:val="FigureTitle"/>
      </w:pPr>
      <w:r w:rsidRPr="00F84778">
        <w:rPr>
          <w:rFonts w:hint="eastAsia"/>
          <w:noProof/>
        </w:rPr>
        <mc:AlternateContent>
          <mc:Choice Requires="wps">
            <w:drawing>
              <wp:anchor distT="0" distB="0" distL="114300" distR="114300" simplePos="0" relativeHeight="251944960" behindDoc="0" locked="0" layoutInCell="1" allowOverlap="1" wp14:anchorId="759107C9" wp14:editId="34F6D70B">
                <wp:simplePos x="0" y="0"/>
                <wp:positionH relativeFrom="page">
                  <wp:posOffset>5955030</wp:posOffset>
                </wp:positionH>
                <wp:positionV relativeFrom="paragraph">
                  <wp:posOffset>360045</wp:posOffset>
                </wp:positionV>
                <wp:extent cx="1344240" cy="324360"/>
                <wp:effectExtent l="0" t="0" r="8890" b="0"/>
                <wp:wrapNone/>
                <wp:docPr id="128" name="テキスト ボックス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240" cy="324360"/>
                        </a:xfrm>
                        <a:prstGeom prst="rect">
                          <a:avLst/>
                        </a:prstGeom>
                        <a:solidFill>
                          <a:prstClr val="white"/>
                        </a:solidFill>
                        <a:ln>
                          <a:noFill/>
                        </a:ln>
                        <a:effectLst/>
                      </wps:spPr>
                      <wps:txbx>
                        <w:txbxContent>
                          <w:p w14:paraId="2EE31DF9" w14:textId="04843D50" w:rsidR="00C406F6" w:rsidRDefault="00C406F6" w:rsidP="00A412D6">
                            <w:pPr>
                              <w:pStyle w:val="a"/>
                            </w:pPr>
                            <w:r>
                              <w:rPr>
                                <w:rFonts w:hint="eastAsia"/>
                              </w:rPr>
                              <w:t>図</w:t>
                            </w:r>
                            <w:r>
                              <w:t>9-3</w:t>
                            </w:r>
                          </w:p>
                          <w:p w14:paraId="5A01A5E2" w14:textId="679E56AF" w:rsidR="00C406F6" w:rsidRPr="00C439B7" w:rsidRDefault="00C406F6" w:rsidP="00A412D6">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変更管理の</w:t>
                            </w:r>
                            <w:r>
                              <w:rPr>
                                <w:rFonts w:ascii="ＭＳ Ｐゴシック" w:eastAsia="ＭＳ Ｐゴシック" w:hAnsi="ＭＳ Ｐゴシック"/>
                              </w:rPr>
                              <w:t>フロー</w:t>
                            </w:r>
                            <w:r>
                              <w:rPr>
                                <w:rFonts w:ascii="ＭＳ Ｐゴシック" w:eastAsia="ＭＳ Ｐゴシック" w:hAnsi="ＭＳ Ｐゴシック" w:hint="eastAsia"/>
                              </w:rPr>
                              <w:t>の</w:t>
                            </w:r>
                            <w:r>
                              <w:rPr>
                                <w:rFonts w:ascii="ＭＳ Ｐゴシック" w:eastAsia="ＭＳ Ｐゴシック" w:hAnsi="ＭＳ Ｐゴシック"/>
                              </w:rPr>
                              <w:t>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59107C9" id="テキスト ボックス 128" o:spid="_x0000_s1062" type="#_x0000_t202" style="position:absolute;margin-left:468.9pt;margin-top:28.35pt;width:105.85pt;height:25.55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" stroked="f">
                <v:textbox style="mso-fit-shape-to-text:t" inset="0,0,0,0">
                  <w:txbxContent>
                    <w:p w14:paraId="2EE31DF9" w14:textId="04843D50" w:rsidR="00C406F6" w:rsidRDefault="00C406F6" w:rsidP="00A412D6">
                      <w:pPr>
                        <w:pStyle w:val="a"/>
                      </w:pPr>
                      <w:r>
                        <w:rPr>
                          <w:rFonts w:hint="eastAsia"/>
                        </w:rPr>
                        <w:t>図</w:t>
                      </w:r>
                      <w:r>
                        <w:t>9-3</w:t>
                      </w:r>
                    </w:p>
                    <w:p w14:paraId="5A01A5E2" w14:textId="679E56AF" w:rsidR="00C406F6" w:rsidRPr="00C439B7" w:rsidRDefault="00C406F6" w:rsidP="00A412D6">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変更管理の</w:t>
                      </w:r>
                      <w:r>
                        <w:rPr>
                          <w:rFonts w:ascii="ＭＳ Ｐゴシック" w:eastAsia="ＭＳ Ｐゴシック" w:hAnsi="ＭＳ Ｐゴシック"/>
                        </w:rPr>
                        <w:t>フロー</w:t>
                      </w:r>
                      <w:r>
                        <w:rPr>
                          <w:rFonts w:ascii="ＭＳ Ｐゴシック" w:eastAsia="ＭＳ Ｐゴシック" w:hAnsi="ＭＳ Ｐゴシック" w:hint="eastAsia"/>
                        </w:rPr>
                        <w:t>の</w:t>
                      </w:r>
                      <w:r>
                        <w:rPr>
                          <w:rFonts w:ascii="ＭＳ Ｐゴシック" w:eastAsia="ＭＳ Ｐゴシック" w:hAnsi="ＭＳ Ｐゴシック"/>
                        </w:rPr>
                        <w:t>例</w:t>
                      </w:r>
                    </w:p>
                  </w:txbxContent>
                </v:textbox>
                <w10:wrap anchorx="page"/>
              </v:shape>
            </w:pict>
          </mc:Fallback>
        </mc:AlternateContent>
      </w:r>
    </w:p>
    <w:p w14:paraId="27BAD45B" w14:textId="58784F62" w:rsidR="00D84801" w:rsidRDefault="00C879E2" w:rsidP="00206203">
      <w:pPr>
        <w:pStyle w:val="af9"/>
        <w:jc w:val="center"/>
      </w:pPr>
      <w:r>
        <w:rPr>
          <w:noProof/>
        </w:rPr>
        <w:drawing>
          <wp:inline distT="0" distB="0" distL="0" distR="0" wp14:anchorId="6D8CED69" wp14:editId="3C038727">
            <wp:extent cx="4680000" cy="2513366"/>
            <wp:effectExtent l="0" t="0" r="6350" b="1270"/>
            <wp:docPr id="32" name="図 3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9-3_変更管理のフローの例.jpg"/>
                    <pic:cNvPicPr/>
                  </pic:nvPicPr>
                  <pic:blipFill>
                    <a:blip r:embed="rId26">
                      <a:extLst>
                        <a:ext uri="{28A0092B-C50C-407E-A947-70E740481C1C}">
                          <a14:useLocalDpi xmlns:a14="http://schemas.microsoft.com/office/drawing/2010/main" val="0"/>
                        </a:ext>
                      </a:extLst>
                    </a:blip>
                    <a:stretch>
                      <a:fillRect/>
                    </a:stretch>
                  </pic:blipFill>
                  <pic:spPr>
                    <a:xfrm>
                      <a:off x="0" y="0"/>
                      <a:ext cx="4680000" cy="2513366"/>
                    </a:xfrm>
                    <a:prstGeom prst="rect">
                      <a:avLst/>
                    </a:prstGeom>
                  </pic:spPr>
                </pic:pic>
              </a:graphicData>
            </a:graphic>
          </wp:inline>
        </w:drawing>
      </w:r>
    </w:p>
    <w:bookmarkStart w:id="87" w:name="_Toc511596930"/>
    <w:bookmarkStart w:id="88" w:name="調達仕様書を作る"/>
    <w:bookmarkStart w:id="89" w:name="_Toc34985601"/>
    <w:bookmarkEnd w:id="37"/>
    <w:bookmarkEnd w:id="72"/>
    <w:bookmarkEnd w:id="87"/>
    <w:p w14:paraId="3E150434" w14:textId="6FC6264A" w:rsidR="006C0331" w:rsidRDefault="00E97D49">
      <w:pPr>
        <w:pStyle w:val="2"/>
        <w:spacing w:after="300"/>
        <w:ind w:right="-630"/>
      </w:pPr>
      <w:r>
        <w:rPr>
          <w:noProof/>
          <w:color w:val="FFFFFF"/>
          <w:sz w:val="22"/>
        </w:rPr>
        <w:lastRenderedPageBreak/>
        <mc:AlternateContent>
          <mc:Choice Requires="wps">
            <w:drawing>
              <wp:anchor distT="0" distB="0" distL="114300" distR="114300" simplePos="0" relativeHeight="251671552" behindDoc="1" locked="0" layoutInCell="1" allowOverlap="1" wp14:anchorId="226CF43F" wp14:editId="48E2D0D4">
                <wp:simplePos x="0" y="0"/>
                <wp:positionH relativeFrom="column">
                  <wp:posOffset>-307340</wp:posOffset>
                </wp:positionH>
                <wp:positionV relativeFrom="paragraph">
                  <wp:posOffset>-65405</wp:posOffset>
                </wp:positionV>
                <wp:extent cx="1069975" cy="1072515"/>
                <wp:effectExtent l="0" t="0" r="15875" b="13335"/>
                <wp:wrapNone/>
                <wp:docPr id="19"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87FBE" id="フリーフォーム 19" o:spid="_x0000_s1026" style="position:absolute;left:0;text-align:left;margin-left:-24.2pt;margin-top:-5.15pt;width:84.25pt;height:84.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Pr>
          <w:noProof/>
          <w:color w:val="FFFFFF"/>
          <w:sz w:val="22"/>
        </w:rPr>
        <mc:AlternateContent>
          <mc:Choice Requires="wps">
            <w:drawing>
              <wp:anchor distT="0" distB="0" distL="114300" distR="114300" simplePos="0" relativeHeight="251670528" behindDoc="1" locked="0" layoutInCell="1" allowOverlap="1" wp14:anchorId="40723AD8" wp14:editId="79484489">
                <wp:simplePos x="0" y="0"/>
                <wp:positionH relativeFrom="column">
                  <wp:posOffset>122555</wp:posOffset>
                </wp:positionH>
                <wp:positionV relativeFrom="paragraph">
                  <wp:posOffset>167005</wp:posOffset>
                </wp:positionV>
                <wp:extent cx="5229860" cy="767715"/>
                <wp:effectExtent l="0" t="0" r="8890" b="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860" cy="767715"/>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0BD91" id="正方形/長方形 18" o:spid="_x0000_s1026" style="position:absolute;left:0;text-align:left;margin-left:9.65pt;margin-top:13.15pt;width:411.8pt;height:60.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" fillcolor="#eaf1dd [662]" stroked="f" strokeweight="1pt">
                <v:path arrowok="t"/>
              </v:rect>
            </w:pict>
          </mc:Fallback>
        </mc:AlternateContent>
      </w:r>
      <w:r w:rsidRPr="00E97D49">
        <w:rPr>
          <w:color w:val="FFFFFF"/>
          <w:sz w:val="22"/>
        </w:rPr>
        <w:t>Step.</w:t>
      </w:r>
      <w:r w:rsidR="00501019">
        <w:rPr>
          <w:rFonts w:hint="eastAsia"/>
          <w:color w:val="FFFFFF"/>
          <w:sz w:val="72"/>
        </w:rPr>
        <w:t>4</w:t>
      </w:r>
      <w:r w:rsidRPr="00E97D49">
        <w:rPr>
          <w:color w:val="FFFFFF"/>
          <w:sz w:val="72"/>
        </w:rPr>
        <w:t xml:space="preserve"> </w:t>
      </w:r>
      <w:r>
        <w:t xml:space="preserve"> </w:t>
      </w:r>
      <w:r w:rsidR="004077FF">
        <w:rPr>
          <w:rFonts w:hint="eastAsia"/>
        </w:rPr>
        <w:t>運用・保守</w:t>
      </w:r>
      <w:r w:rsidR="00C011C1">
        <w:rPr>
          <w:rFonts w:hint="eastAsia"/>
        </w:rPr>
        <w:t>の</w:t>
      </w:r>
      <w:r w:rsidR="00E65FCF">
        <w:rPr>
          <w:rFonts w:hint="eastAsia"/>
        </w:rPr>
        <w:t>定着</w:t>
      </w:r>
      <w:r w:rsidR="00C011C1">
        <w:rPr>
          <w:rFonts w:hint="eastAsia"/>
        </w:rPr>
        <w:t>と</w:t>
      </w:r>
      <w:r w:rsidR="00E65FCF">
        <w:rPr>
          <w:rFonts w:hint="eastAsia"/>
        </w:rPr>
        <w:t>次</w:t>
      </w:r>
      <w:r w:rsidR="000651FA">
        <w:rPr>
          <w:rFonts w:hint="eastAsia"/>
        </w:rPr>
        <w:t>へ</w:t>
      </w:r>
      <w:r w:rsidR="00C011C1">
        <w:rPr>
          <w:rFonts w:hint="eastAsia"/>
        </w:rPr>
        <w:t>の</w:t>
      </w:r>
      <w:r w:rsidR="00E65FCF">
        <w:rPr>
          <w:rFonts w:hint="eastAsia"/>
        </w:rPr>
        <w:t>備え</w:t>
      </w:r>
      <w:bookmarkEnd w:id="88"/>
      <w:bookmarkEnd w:id="89"/>
    </w:p>
    <w:p w14:paraId="474F2039" w14:textId="329D76C9" w:rsidR="00560798" w:rsidRDefault="004F00AD" w:rsidP="00560798">
      <w:pPr>
        <w:pStyle w:val="FirstParagraph"/>
      </w:pPr>
      <w:r>
        <w:rPr>
          <w:rFonts w:hint="eastAsia"/>
        </w:rPr>
        <w:t>運用・保守の</w:t>
      </w:r>
      <w:r w:rsidR="008A7676">
        <w:rPr>
          <w:rFonts w:hint="eastAsia"/>
        </w:rPr>
        <w:t>事業者とともに計画</w:t>
      </w:r>
      <w:r>
        <w:rPr>
          <w:rFonts w:hint="eastAsia"/>
        </w:rPr>
        <w:t>の</w:t>
      </w:r>
      <w:r w:rsidR="008A7676">
        <w:rPr>
          <w:rFonts w:hint="eastAsia"/>
        </w:rPr>
        <w:t>策定</w:t>
      </w:r>
      <w:r>
        <w:rPr>
          <w:rFonts w:hint="eastAsia"/>
        </w:rPr>
        <w:t>が終わりました。あとは事業者にお任せしていれば大丈夫。・・・ということはありません。</w:t>
      </w:r>
      <w:r w:rsidR="00E3300E">
        <w:rPr>
          <w:rFonts w:hint="eastAsia"/>
        </w:rPr>
        <w:t>運用・保守を行っていく中では</w:t>
      </w:r>
      <w:r w:rsidR="005B4781">
        <w:rPr>
          <w:rFonts w:hint="eastAsia"/>
        </w:rPr>
        <w:t>、日々</w:t>
      </w:r>
      <w:r w:rsidR="00E3300E">
        <w:rPr>
          <w:rFonts w:hint="eastAsia"/>
        </w:rPr>
        <w:t>様々な問題が発生しますし、当初計画した内容</w:t>
      </w:r>
      <w:r w:rsidR="001E7276">
        <w:rPr>
          <w:rFonts w:hint="eastAsia"/>
        </w:rPr>
        <w:t>では足りないことや改善が必要になることもあります。これらの情報を事業者から適時吸い上げ、改善につなげていくには</w:t>
      </w:r>
      <w:r w:rsidR="005B4781">
        <w:rPr>
          <w:rFonts w:hint="eastAsia"/>
        </w:rPr>
        <w:t>、</w:t>
      </w:r>
      <w:r w:rsidR="001E7276">
        <w:rPr>
          <w:rFonts w:hint="eastAsia"/>
        </w:rPr>
        <w:t>いくつかのポイントがあります。</w:t>
      </w:r>
    </w:p>
    <w:p w14:paraId="419402AC" w14:textId="1E02130F" w:rsidR="00560798" w:rsidRDefault="00560798" w:rsidP="00F84778">
      <w:pPr>
        <w:pStyle w:val="a6"/>
      </w:pPr>
      <w:r>
        <w:t>このStepでは、</w:t>
      </w:r>
      <w:r w:rsidR="004F00AD">
        <w:rPr>
          <w:rFonts w:hint="eastAsia"/>
        </w:rPr>
        <w:t>運用・保守</w:t>
      </w:r>
      <w:r w:rsidR="00E3300E">
        <w:rPr>
          <w:rFonts w:hint="eastAsia"/>
        </w:rPr>
        <w:t>の作業</w:t>
      </w:r>
      <w:r w:rsidR="004F00AD">
        <w:rPr>
          <w:rFonts w:hint="eastAsia"/>
        </w:rPr>
        <w:t>を</w:t>
      </w:r>
      <w:r w:rsidR="00E3300E">
        <w:rPr>
          <w:rFonts w:hint="eastAsia"/>
        </w:rPr>
        <w:t>効果的に管理していくことで</w:t>
      </w:r>
      <w:r w:rsidR="004F00AD">
        <w:rPr>
          <w:rFonts w:hint="eastAsia"/>
        </w:rPr>
        <w:t>、</w:t>
      </w:r>
      <w:r w:rsidR="00E3300E">
        <w:rPr>
          <w:rFonts w:hint="eastAsia"/>
        </w:rPr>
        <w:t>サービス・業務をより</w:t>
      </w:r>
      <w:r w:rsidR="00E02230">
        <w:rPr>
          <w:rFonts w:hint="eastAsia"/>
        </w:rPr>
        <w:t>良</w:t>
      </w:r>
      <w:r w:rsidR="00E3300E">
        <w:rPr>
          <w:rFonts w:hint="eastAsia"/>
        </w:rPr>
        <w:t>いものへ導いていくためのポイント</w:t>
      </w:r>
      <w:r>
        <w:t>について解説していきます。</w:t>
      </w:r>
    </w:p>
    <w:p w14:paraId="663763C3" w14:textId="517472E7" w:rsidR="00560798" w:rsidRDefault="001E7276" w:rsidP="00A0651B">
      <w:pPr>
        <w:pStyle w:val="30"/>
        <w:spacing w:before="300" w:after="225"/>
      </w:pPr>
      <w:bookmarkStart w:id="90" w:name="現場から情報を収集する"/>
      <w:bookmarkStart w:id="91" w:name="_Toc511596934"/>
      <w:bookmarkStart w:id="92" w:name="_Toc34985602"/>
      <w:r>
        <w:rPr>
          <w:rFonts w:hint="eastAsia"/>
        </w:rPr>
        <w:t>運用</w:t>
      </w:r>
      <w:r w:rsidR="005F16DA">
        <w:rPr>
          <w:rFonts w:hint="eastAsia"/>
        </w:rPr>
        <w:t>定例</w:t>
      </w:r>
      <w:r>
        <w:rPr>
          <w:rFonts w:hint="eastAsia"/>
        </w:rPr>
        <w:t>会議</w:t>
      </w:r>
      <w:r w:rsidR="00A0651B" w:rsidRPr="00A0651B">
        <w:rPr>
          <w:rFonts w:hint="eastAsia"/>
        </w:rPr>
        <w:t>を有効活用する</w:t>
      </w:r>
      <w:bookmarkEnd w:id="90"/>
      <w:bookmarkEnd w:id="91"/>
      <w:bookmarkEnd w:id="92"/>
    </w:p>
    <w:p w14:paraId="75FB2387" w14:textId="7276F640" w:rsidR="00560798" w:rsidRDefault="00560798" w:rsidP="0043378F">
      <w:pPr>
        <w:pStyle w:val="CorrespondingGuideline"/>
        <w:wordWrap w:val="0"/>
      </w:pPr>
      <w:r>
        <w:t>【標準ガイドライン関連箇所：第３編第</w:t>
      </w:r>
      <w:r w:rsidR="000603E8">
        <w:rPr>
          <w:rFonts w:hint="eastAsia"/>
        </w:rPr>
        <w:t>９</w:t>
      </w:r>
      <w:r>
        <w:t>章</w:t>
      </w:r>
      <w:r w:rsidR="00FE5CBE">
        <w:rPr>
          <w:rFonts w:hint="eastAsia"/>
        </w:rPr>
        <w:t>第２節1)ア</w:t>
      </w:r>
      <w:r>
        <w:t>】</w:t>
      </w:r>
    </w:p>
    <w:p w14:paraId="48EF259A" w14:textId="4A1CBF70" w:rsidR="00164B3B" w:rsidRDefault="005B4781" w:rsidP="00F84778">
      <w:pPr>
        <w:pStyle w:val="a6"/>
      </w:pPr>
      <w:r>
        <w:rPr>
          <w:rFonts w:hint="eastAsia"/>
        </w:rPr>
        <w:t>運用・保守フェーズで、</w:t>
      </w:r>
      <w:r w:rsidR="001E7276">
        <w:rPr>
          <w:rFonts w:hint="eastAsia"/>
        </w:rPr>
        <w:t>ＰＪＭＯが</w:t>
      </w:r>
      <w:r>
        <w:rPr>
          <w:rFonts w:hint="eastAsia"/>
        </w:rPr>
        <w:t>情報システムの</w:t>
      </w:r>
      <w:r w:rsidR="001E7276">
        <w:rPr>
          <w:rFonts w:hint="eastAsia"/>
        </w:rPr>
        <w:t>状況を確認</w:t>
      </w:r>
      <w:r>
        <w:rPr>
          <w:rFonts w:hint="eastAsia"/>
        </w:rPr>
        <w:t>・把握する場面は</w:t>
      </w:r>
      <w:r w:rsidR="001E7276">
        <w:rPr>
          <w:rFonts w:hint="eastAsia"/>
        </w:rPr>
        <w:t>、</w:t>
      </w:r>
      <w:r>
        <w:rPr>
          <w:rFonts w:hint="eastAsia"/>
        </w:rPr>
        <w:t>主に</w:t>
      </w:r>
      <w:r w:rsidR="001E7276">
        <w:rPr>
          <w:rFonts w:hint="eastAsia"/>
        </w:rPr>
        <w:t>運用・保守を実施する事業者が参加して状況を報告する</w:t>
      </w:r>
      <w:r w:rsidR="005F16DA">
        <w:rPr>
          <w:rFonts w:hint="eastAsia"/>
        </w:rPr>
        <w:t>運用保守定例会議</w:t>
      </w:r>
      <w:r>
        <w:rPr>
          <w:rFonts w:hint="eastAsia"/>
        </w:rPr>
        <w:t>が中心と</w:t>
      </w:r>
      <w:r w:rsidR="001E7276">
        <w:rPr>
          <w:rFonts w:hint="eastAsia"/>
        </w:rPr>
        <w:t>なります。</w:t>
      </w:r>
      <w:r w:rsidR="0040579B">
        <w:rPr>
          <w:rFonts w:hint="eastAsia"/>
        </w:rPr>
        <w:t>しかし、会議に</w:t>
      </w:r>
      <w:r>
        <w:rPr>
          <w:rFonts w:hint="eastAsia"/>
        </w:rPr>
        <w:t>出席して漫然と</w:t>
      </w:r>
      <w:r w:rsidR="0040579B">
        <w:rPr>
          <w:rFonts w:hint="eastAsia"/>
        </w:rPr>
        <w:t>事業者の報告を聞</w:t>
      </w:r>
      <w:r>
        <w:rPr>
          <w:rFonts w:hint="eastAsia"/>
        </w:rPr>
        <w:t>いている</w:t>
      </w:r>
      <w:r w:rsidR="0040579B">
        <w:rPr>
          <w:rFonts w:hint="eastAsia"/>
        </w:rPr>
        <w:t>だけ</w:t>
      </w:r>
      <w:r>
        <w:rPr>
          <w:rFonts w:hint="eastAsia"/>
        </w:rPr>
        <w:t>では、</w:t>
      </w:r>
      <w:r w:rsidR="0040579B">
        <w:rPr>
          <w:rFonts w:hint="eastAsia"/>
        </w:rPr>
        <w:t>事実を捉えて改善を推進していくことはできません。ここでは、</w:t>
      </w:r>
      <w:r w:rsidR="005F16DA">
        <w:rPr>
          <w:rFonts w:hint="eastAsia"/>
        </w:rPr>
        <w:t>運用保守定例会議</w:t>
      </w:r>
      <w:r w:rsidR="0040579B">
        <w:rPr>
          <w:rFonts w:hint="eastAsia"/>
        </w:rPr>
        <w:t>を有効活用していくためのポイントを見ていきます。</w:t>
      </w:r>
    </w:p>
    <w:p w14:paraId="198255A5" w14:textId="38431BB6" w:rsidR="00164B3B" w:rsidRDefault="005F16DA" w:rsidP="00D91951">
      <w:pPr>
        <w:pStyle w:val="4"/>
        <w:spacing w:before="300" w:after="150"/>
      </w:pPr>
      <w:bookmarkStart w:id="93" w:name="_Toc34985603"/>
      <w:r>
        <w:rPr>
          <w:rFonts w:hint="eastAsia"/>
        </w:rPr>
        <w:t>運用保守定例会議</w:t>
      </w:r>
      <w:r w:rsidR="00164B3B">
        <w:rPr>
          <w:rFonts w:hint="eastAsia"/>
        </w:rPr>
        <w:t>で確認する</w:t>
      </w:r>
      <w:r w:rsidR="00CD2E26">
        <w:rPr>
          <w:rFonts w:hint="eastAsia"/>
        </w:rPr>
        <w:t>内容を理解する</w:t>
      </w:r>
      <w:bookmarkEnd w:id="93"/>
    </w:p>
    <w:p w14:paraId="49402E04" w14:textId="018AD88F" w:rsidR="00560798" w:rsidRDefault="005F16DA" w:rsidP="00F84778">
      <w:pPr>
        <w:pStyle w:val="af9"/>
      </w:pPr>
      <w:r>
        <w:rPr>
          <w:rFonts w:hint="eastAsia"/>
        </w:rPr>
        <w:t>運用保守定例会議</w:t>
      </w:r>
      <w:r w:rsidR="001D0DE0">
        <w:rPr>
          <w:rFonts w:hint="eastAsia"/>
        </w:rPr>
        <w:t>では、運用・保守の計画で定めた報告フォーマットに従って、事業者から</w:t>
      </w:r>
      <w:r w:rsidR="005B4781">
        <w:rPr>
          <w:rFonts w:hint="eastAsia"/>
        </w:rPr>
        <w:t>基本的には毎回同じ</w:t>
      </w:r>
      <w:r w:rsidR="00F07BC8">
        <w:rPr>
          <w:rFonts w:hint="eastAsia"/>
        </w:rPr>
        <w:t>項目の</w:t>
      </w:r>
      <w:r w:rsidR="001D0DE0">
        <w:rPr>
          <w:rFonts w:hint="eastAsia"/>
        </w:rPr>
        <w:t>報告を受けることになります。</w:t>
      </w:r>
      <w:r w:rsidR="00A0651B">
        <w:t>そこでは、外部委託事業者からの報告を受け取るだけではなく、その内容を把握・分析し、根拠が不明なもの、報告が不十分なものは、指摘・再提出も求め、</w:t>
      </w:r>
      <w:r w:rsidR="00F07BC8">
        <w:rPr>
          <w:rFonts w:hint="eastAsia"/>
        </w:rPr>
        <w:t>改善活動に繋がる課題や改善点を</w:t>
      </w:r>
      <w:r w:rsidR="00A0651B">
        <w:t>報告内容</w:t>
      </w:r>
      <w:r w:rsidR="00F07BC8">
        <w:rPr>
          <w:rFonts w:hint="eastAsia"/>
        </w:rPr>
        <w:t>から見出し、</w:t>
      </w:r>
      <w:r w:rsidR="00A0651B">
        <w:t>発注</w:t>
      </w:r>
      <w:r w:rsidR="00F07BC8">
        <w:rPr>
          <w:rFonts w:hint="eastAsia"/>
        </w:rPr>
        <w:t>者</w:t>
      </w:r>
      <w:r w:rsidR="00A0651B">
        <w:t>側がプロアクティブに定点観測する事が</w:t>
      </w:r>
      <w:r w:rsidR="00D421C3">
        <w:rPr>
          <w:rFonts w:hint="eastAsia"/>
        </w:rPr>
        <w:t>大切です</w:t>
      </w:r>
      <w:r w:rsidR="00A0651B">
        <w:t>。</w:t>
      </w:r>
    </w:p>
    <w:p w14:paraId="08AC56D6" w14:textId="0ED387EC" w:rsidR="00F07BC8" w:rsidRDefault="00F07BC8">
      <w:pPr>
        <w:pStyle w:val="af9"/>
      </w:pPr>
      <w:r>
        <w:rPr>
          <w:rFonts w:hint="eastAsia"/>
        </w:rPr>
        <w:t>事業者が「問題なし」と報告している内容でも、「問題あり」に近い「なし」や、状況を把握していないために「なし」と報告しているような場合もあるため、少しでも疑問を感じたら事業者に説明を求めましょう。</w:t>
      </w:r>
    </w:p>
    <w:p w14:paraId="64122008" w14:textId="6BD34F09" w:rsidR="00F07BC8" w:rsidRDefault="00F07BC8">
      <w:pPr>
        <w:pStyle w:val="af9"/>
      </w:pPr>
      <w:r>
        <w:rPr>
          <w:rFonts w:hint="eastAsia"/>
        </w:rPr>
        <w:t>また、毎回同じ項目が定期的に報告されるという特徴から、</w:t>
      </w:r>
      <w:r w:rsidR="008A4C37">
        <w:rPr>
          <w:rFonts w:hint="eastAsia"/>
        </w:rPr>
        <w:t>長期間に</w:t>
      </w:r>
      <w:r w:rsidR="006C60B9">
        <w:rPr>
          <w:rFonts w:hint="eastAsia"/>
        </w:rPr>
        <w:t>わた</w:t>
      </w:r>
      <w:r w:rsidR="008A4C37">
        <w:rPr>
          <w:rFonts w:hint="eastAsia"/>
        </w:rPr>
        <w:t>る推移を把握することも可能です。事業者はある時点で切り取った報告を行いますが、その情報を線で</w:t>
      </w:r>
      <w:r w:rsidR="006C60B9">
        <w:rPr>
          <w:rFonts w:hint="eastAsia"/>
        </w:rPr>
        <w:t>つな</w:t>
      </w:r>
      <w:r w:rsidR="008A4C37">
        <w:rPr>
          <w:rFonts w:hint="eastAsia"/>
        </w:rPr>
        <w:t>げて分析し改善に活用しましょう。</w:t>
      </w:r>
    </w:p>
    <w:p w14:paraId="682F543A" w14:textId="63E25EEE" w:rsidR="00F07BC8" w:rsidRDefault="00D421C3" w:rsidP="003969BF">
      <w:pPr>
        <w:pStyle w:val="af9"/>
      </w:pPr>
      <w:r>
        <w:rPr>
          <w:rFonts w:hint="eastAsia"/>
        </w:rPr>
        <w:t>いくつかの事例を見ていきましょう。</w:t>
      </w:r>
    </w:p>
    <w:p w14:paraId="3E4BEFEA" w14:textId="731783FC" w:rsidR="008F17C6" w:rsidRDefault="008F17C6" w:rsidP="003969BF">
      <w:pPr>
        <w:pStyle w:val="FigureTitle"/>
      </w:pPr>
      <w:r>
        <w:rPr>
          <w:noProof/>
        </w:rPr>
        <mc:AlternateContent>
          <mc:Choice Requires="wps">
            <w:drawing>
              <wp:anchor distT="0" distB="0" distL="114300" distR="114300" simplePos="0" relativeHeight="251964416" behindDoc="0" locked="0" layoutInCell="1" allowOverlap="1" wp14:anchorId="56A774E1" wp14:editId="51B0E271">
                <wp:simplePos x="0" y="0"/>
                <wp:positionH relativeFrom="page">
                  <wp:posOffset>5956300</wp:posOffset>
                </wp:positionH>
                <wp:positionV relativeFrom="paragraph">
                  <wp:posOffset>360045</wp:posOffset>
                </wp:positionV>
                <wp:extent cx="1429920" cy="469440"/>
                <wp:effectExtent l="0" t="0" r="0" b="6985"/>
                <wp:wrapNone/>
                <wp:docPr id="144" name="テキスト ボックス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0C1195EA" w14:textId="67587889" w:rsidR="00C406F6" w:rsidRDefault="00C406F6" w:rsidP="008F17C6">
                            <w:pPr>
                              <w:pStyle w:val="a"/>
                            </w:pPr>
                            <w:r>
                              <w:rPr>
                                <w:rFonts w:hint="eastAsia"/>
                              </w:rPr>
                              <w:t>事例</w:t>
                            </w:r>
                            <w:r>
                              <w:t>9-</w:t>
                            </w:r>
                            <w:r w:rsidR="006D56B7">
                              <w:t>6</w:t>
                            </w:r>
                          </w:p>
                          <w:p w14:paraId="19B0F419" w14:textId="1FB60644" w:rsidR="00C406F6" w:rsidRPr="00A65A79" w:rsidRDefault="00C406F6" w:rsidP="00AB4707">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実際のＰＣ故障率を確認し保守コスト低減に成功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A774E1" id="テキスト ボックス 144" o:spid="_x0000_s1063" type="#_x0000_t202" style="position:absolute;margin-left:469pt;margin-top:28.35pt;width:112.6pt;height:36.95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" stroked="f">
                <v:textbox style="mso-fit-shape-to-text:t" inset="0,0,0,0">
                  <w:txbxContent>
                    <w:p w14:paraId="0C1195EA" w14:textId="67587889" w:rsidR="00C406F6" w:rsidRDefault="00C406F6" w:rsidP="008F17C6">
                      <w:pPr>
                        <w:pStyle w:val="a"/>
                      </w:pPr>
                      <w:r>
                        <w:rPr>
                          <w:rFonts w:hint="eastAsia"/>
                        </w:rPr>
                        <w:t>事例</w:t>
                      </w:r>
                      <w:r>
                        <w:t>9-</w:t>
                      </w:r>
                      <w:r w:rsidR="006D56B7">
                        <w:t>6</w:t>
                      </w:r>
                    </w:p>
                    <w:p w14:paraId="19B0F419" w14:textId="1FB60644" w:rsidR="00C406F6" w:rsidRPr="00A65A79" w:rsidRDefault="00C406F6" w:rsidP="00AB4707">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実際のＰＣ故障率を確認し保守コスト低減に成功</w:t>
                      </w:r>
                    </w:p>
                  </w:txbxContent>
                </v:textbox>
                <w10:wrap anchorx="page"/>
              </v:shape>
            </w:pict>
          </mc:Fallback>
        </mc:AlternateContent>
      </w:r>
    </w:p>
    <w:tbl>
      <w:tblPr>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8F17C6" w14:paraId="32C8A67A" w14:textId="77777777" w:rsidTr="003969BF">
        <w:trPr>
          <w:trHeight w:val="268"/>
        </w:trPr>
        <w:tc>
          <w:tcPr>
            <w:tcW w:w="7643" w:type="dxa"/>
            <w:shd w:val="clear" w:color="auto" w:fill="EEECE1" w:themeFill="background2"/>
          </w:tcPr>
          <w:p w14:paraId="023FAE91" w14:textId="3187991F" w:rsidR="008F17C6" w:rsidRDefault="00C10855" w:rsidP="003969BF">
            <w:pPr>
              <w:pStyle w:val="ConsultationTitleExample"/>
              <w:spacing w:before="150" w:after="150"/>
            </w:pPr>
            <w:bookmarkStart w:id="94" w:name="_Toc34985620"/>
            <w:r>
              <w:rPr>
                <w:rFonts w:hint="eastAsia"/>
              </w:rPr>
              <w:t>事例</w:t>
            </w:r>
            <w:r>
              <w:t>：</w:t>
            </w:r>
            <w:r>
              <w:rPr>
                <w:rFonts w:hint="eastAsia"/>
              </w:rPr>
              <w:t>実際の</w:t>
            </w:r>
            <w:r w:rsidR="00065841">
              <w:rPr>
                <w:rFonts w:hint="eastAsia"/>
              </w:rPr>
              <w:t>ＰＣ</w:t>
            </w:r>
            <w:r>
              <w:rPr>
                <w:rFonts w:hint="eastAsia"/>
              </w:rPr>
              <w:t>故障率を確認し保守コスト低減に成功</w:t>
            </w:r>
            <w:bookmarkEnd w:id="94"/>
          </w:p>
          <w:p w14:paraId="5278A481" w14:textId="3A0A07BD" w:rsidR="005E1101" w:rsidRDefault="005E1101" w:rsidP="00FC02AB">
            <w:pPr>
              <w:pStyle w:val="ConsultationBody"/>
              <w:spacing w:after="150"/>
            </w:pPr>
            <w:r>
              <w:rPr>
                <w:rFonts w:hint="eastAsia"/>
              </w:rPr>
              <w:t>ある府省では、職員が使用する</w:t>
            </w:r>
            <w:r w:rsidR="00065841">
              <w:rPr>
                <w:rFonts w:hint="eastAsia"/>
              </w:rPr>
              <w:t>ＰＣ</w:t>
            </w:r>
            <w:r>
              <w:rPr>
                <w:rFonts w:hint="eastAsia"/>
              </w:rPr>
              <w:t>の故障に備えて、機器の保守事業者と高額な数年単位の定期保守契約を締結していました。</w:t>
            </w:r>
          </w:p>
          <w:p w14:paraId="794BC865" w14:textId="0E0C7493" w:rsidR="005E1101" w:rsidRDefault="005E1101" w:rsidP="00FC02AB">
            <w:pPr>
              <w:pStyle w:val="ConsultationBody"/>
              <w:spacing w:after="150"/>
            </w:pPr>
            <w:r>
              <w:rPr>
                <w:rFonts w:hint="eastAsia"/>
              </w:rPr>
              <w:t>ある年度において、運用・保守コストの削減を行うため、</w:t>
            </w:r>
            <w:r w:rsidR="00065841">
              <w:rPr>
                <w:rFonts w:hint="eastAsia"/>
              </w:rPr>
              <w:t>ＰＣ</w:t>
            </w:r>
            <w:r>
              <w:rPr>
                <w:rFonts w:hint="eastAsia"/>
              </w:rPr>
              <w:t>故障時に保守</w:t>
            </w:r>
            <w:r w:rsidR="009A70CB">
              <w:rPr>
                <w:rFonts w:hint="eastAsia"/>
              </w:rPr>
              <w:t>事</w:t>
            </w:r>
            <w:r>
              <w:rPr>
                <w:rFonts w:hint="eastAsia"/>
              </w:rPr>
              <w:t>業者を利用した回数について運用保守定例資料を過去から遡って確認しました。その結果、故障率は低く、年間数回しか保守対応を利用していないことが判明したため、定期保守契約の終了を契機に、スポット対応の保守契約に変更し、大幅な保守費用の削減を実現しました。</w:t>
            </w:r>
          </w:p>
          <w:p w14:paraId="6B53BB3B" w14:textId="12DD0D83" w:rsidR="005E1101" w:rsidRDefault="005E1101" w:rsidP="00FC02AB">
            <w:pPr>
              <w:pStyle w:val="ConsultationBody"/>
              <w:spacing w:after="150"/>
            </w:pPr>
          </w:p>
          <w:p w14:paraId="43963AAD" w14:textId="259626F4" w:rsidR="006468B5" w:rsidRDefault="006468B5" w:rsidP="00FC02AB">
            <w:pPr>
              <w:pStyle w:val="ConsultationBody"/>
              <w:spacing w:after="150"/>
            </w:pPr>
            <w:r>
              <w:rPr>
                <w:noProof/>
              </w:rPr>
              <w:drawing>
                <wp:inline distT="0" distB="0" distL="0" distR="0" wp14:anchorId="2FDF9978" wp14:editId="341B4C35">
                  <wp:extent cx="4348716" cy="1955177"/>
                  <wp:effectExtent l="0" t="0" r="0" b="698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9032" cy="1959815"/>
                          </a:xfrm>
                          <a:prstGeom prst="rect">
                            <a:avLst/>
                          </a:prstGeom>
                          <a:noFill/>
                          <a:ln>
                            <a:noFill/>
                          </a:ln>
                        </pic:spPr>
                      </pic:pic>
                    </a:graphicData>
                  </a:graphic>
                </wp:inline>
              </w:drawing>
            </w:r>
          </w:p>
          <w:p w14:paraId="7555D8E9" w14:textId="77777777" w:rsidR="006468B5" w:rsidRDefault="006468B5" w:rsidP="00FC02AB">
            <w:pPr>
              <w:pStyle w:val="ConsultationBody"/>
              <w:spacing w:after="150"/>
            </w:pPr>
          </w:p>
          <w:p w14:paraId="0642C00C" w14:textId="396B8AA4" w:rsidR="005E1101" w:rsidRDefault="005E1101" w:rsidP="00FC02AB">
            <w:pPr>
              <w:pStyle w:val="ConsultationBody"/>
              <w:spacing w:after="150"/>
            </w:pPr>
            <w:r>
              <w:rPr>
                <w:rFonts w:hint="eastAsia"/>
              </w:rPr>
              <w:t>この事例では、定期保守に加入していた場合、保守</w:t>
            </w:r>
            <w:r w:rsidR="00770EB6">
              <w:rPr>
                <w:rFonts w:hint="eastAsia"/>
              </w:rPr>
              <w:t>事</w:t>
            </w:r>
            <w:r>
              <w:rPr>
                <w:rFonts w:hint="eastAsia"/>
              </w:rPr>
              <w:t>業者を利用する回数が多くても少なくてもコストには影響がないため、運用保守定例資料でその回数が報告されていたとしても、あまり注目はされません。しかし、別の視点でその数字を分析することにより、異なる目的で活用できることがわかります。</w:t>
            </w:r>
          </w:p>
          <w:p w14:paraId="2AD46F90" w14:textId="2E6D0369" w:rsidR="002F6B2F" w:rsidRDefault="002F6B2F" w:rsidP="00FC02AB">
            <w:pPr>
              <w:pStyle w:val="ConsultationBody"/>
              <w:spacing w:after="150"/>
            </w:pPr>
          </w:p>
        </w:tc>
      </w:tr>
    </w:tbl>
    <w:p w14:paraId="1FD3489D" w14:textId="46994754" w:rsidR="006468B5" w:rsidRDefault="006468B5" w:rsidP="003969BF">
      <w:pPr>
        <w:pStyle w:val="af9"/>
      </w:pPr>
    </w:p>
    <w:p w14:paraId="3AFF0C83" w14:textId="4F44B50B" w:rsidR="005E1101" w:rsidRDefault="005F16DA" w:rsidP="005E1101">
      <w:pPr>
        <w:pStyle w:val="af9"/>
      </w:pPr>
      <w:r>
        <w:rPr>
          <w:rFonts w:hint="eastAsia"/>
        </w:rPr>
        <w:t>運用保守定例会議</w:t>
      </w:r>
      <w:r w:rsidR="008A4C37">
        <w:rPr>
          <w:rFonts w:hint="eastAsia"/>
        </w:rPr>
        <w:t>では、情報システムのハードウェア、ソフトウェアに関する報告だけではなく、ヘルプデスク等の</w:t>
      </w:r>
      <w:r w:rsidR="007C6BCE">
        <w:rPr>
          <w:rFonts w:hint="eastAsia"/>
        </w:rPr>
        <w:t>「</w:t>
      </w:r>
      <w:r w:rsidR="008A4C37">
        <w:rPr>
          <w:rFonts w:hint="eastAsia"/>
        </w:rPr>
        <w:t>人</w:t>
      </w:r>
      <w:r w:rsidR="007C6BCE">
        <w:rPr>
          <w:rFonts w:hint="eastAsia"/>
        </w:rPr>
        <w:t>」</w:t>
      </w:r>
      <w:r w:rsidR="008A4C37">
        <w:rPr>
          <w:rFonts w:hint="eastAsia"/>
        </w:rPr>
        <w:t>を対象にした運用に関する報告も行われます。</w:t>
      </w:r>
    </w:p>
    <w:p w14:paraId="7AB3D815" w14:textId="19E23526" w:rsidR="008A4C37" w:rsidRDefault="00A65A79" w:rsidP="003969BF">
      <w:pPr>
        <w:pStyle w:val="FigureTitle"/>
      </w:pPr>
      <w:r>
        <w:rPr>
          <w:noProof/>
        </w:rPr>
        <mc:AlternateContent>
          <mc:Choice Requires="wps">
            <w:drawing>
              <wp:anchor distT="0" distB="0" distL="114300" distR="114300" simplePos="0" relativeHeight="252018688" behindDoc="0" locked="0" layoutInCell="1" allowOverlap="1" wp14:anchorId="5B2E3FBC" wp14:editId="497626BA">
                <wp:simplePos x="0" y="0"/>
                <wp:positionH relativeFrom="page">
                  <wp:posOffset>5955030</wp:posOffset>
                </wp:positionH>
                <wp:positionV relativeFrom="paragraph">
                  <wp:posOffset>360045</wp:posOffset>
                </wp:positionV>
                <wp:extent cx="1429560" cy="469440"/>
                <wp:effectExtent l="0" t="0" r="0" b="698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560" cy="469440"/>
                        </a:xfrm>
                        <a:prstGeom prst="rect">
                          <a:avLst/>
                        </a:prstGeom>
                        <a:solidFill>
                          <a:prstClr val="white"/>
                        </a:solidFill>
                        <a:ln>
                          <a:noFill/>
                        </a:ln>
                        <a:effectLst/>
                      </wps:spPr>
                      <wps:txbx>
                        <w:txbxContent>
                          <w:p w14:paraId="45697FD7" w14:textId="481505F9" w:rsidR="00C406F6" w:rsidRDefault="00C406F6" w:rsidP="005E1101">
                            <w:pPr>
                              <w:pStyle w:val="a"/>
                            </w:pPr>
                            <w:r>
                              <w:rPr>
                                <w:rFonts w:hint="eastAsia"/>
                              </w:rPr>
                              <w:t>事例</w:t>
                            </w:r>
                            <w:r>
                              <w:t>9-</w:t>
                            </w:r>
                            <w:r w:rsidR="006D56B7">
                              <w:t>7</w:t>
                            </w:r>
                          </w:p>
                          <w:p w14:paraId="7B5A3803" w14:textId="18EB3133" w:rsidR="00C406F6" w:rsidRPr="00A65A79" w:rsidRDefault="00C406F6" w:rsidP="00AB4707">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評価指標の分析結果をユーザ満足度向上につなげる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2E3FBC" id="テキスト ボックス 22" o:spid="_x0000_s1064" type="#_x0000_t202" style="position:absolute;margin-left:468.9pt;margin-top:28.35pt;width:112.55pt;height:36.9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" stroked="f">
                <v:textbox style="mso-fit-shape-to-text:t" inset="0,0,0,0">
                  <w:txbxContent>
                    <w:p w14:paraId="45697FD7" w14:textId="481505F9" w:rsidR="00C406F6" w:rsidRDefault="00C406F6" w:rsidP="005E1101">
                      <w:pPr>
                        <w:pStyle w:val="a"/>
                      </w:pPr>
                      <w:r>
                        <w:rPr>
                          <w:rFonts w:hint="eastAsia"/>
                        </w:rPr>
                        <w:t>事例</w:t>
                      </w:r>
                      <w:r>
                        <w:t>9-</w:t>
                      </w:r>
                      <w:r w:rsidR="006D56B7">
                        <w:t>7</w:t>
                      </w:r>
                    </w:p>
                    <w:p w14:paraId="7B5A3803" w14:textId="18EB3133" w:rsidR="00C406F6" w:rsidRPr="00A65A79" w:rsidRDefault="00C406F6" w:rsidP="00AB4707">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評価指標の分析結果をユーザ満足度向上につなげる</w:t>
                      </w:r>
                    </w:p>
                  </w:txbxContent>
                </v:textbox>
                <w10:wrap anchorx="page"/>
              </v:shape>
            </w:pict>
          </mc:Fallback>
        </mc:AlternateContent>
      </w:r>
    </w:p>
    <w:tbl>
      <w:tblPr>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5E1101" w14:paraId="70C1ABBD" w14:textId="77777777" w:rsidTr="003969BF">
        <w:trPr>
          <w:trHeight w:val="268"/>
        </w:trPr>
        <w:tc>
          <w:tcPr>
            <w:tcW w:w="7643" w:type="dxa"/>
            <w:shd w:val="clear" w:color="auto" w:fill="EEECE1" w:themeFill="background2"/>
          </w:tcPr>
          <w:p w14:paraId="658FCE49" w14:textId="4B3A5E0A" w:rsidR="005E1101" w:rsidRDefault="00C10855" w:rsidP="003969BF">
            <w:pPr>
              <w:pStyle w:val="ConsultationTitleExample"/>
              <w:spacing w:before="150" w:after="150"/>
            </w:pPr>
            <w:bookmarkStart w:id="95" w:name="_Toc34985621"/>
            <w:r>
              <w:rPr>
                <w:rFonts w:hint="eastAsia"/>
              </w:rPr>
              <w:t>事例</w:t>
            </w:r>
            <w:r>
              <w:t>：</w:t>
            </w:r>
            <w:r>
              <w:rPr>
                <w:rFonts w:hint="eastAsia"/>
              </w:rPr>
              <w:t>評価指標の分析結果をユーザ満足度向上につなげる</w:t>
            </w:r>
            <w:bookmarkEnd w:id="95"/>
          </w:p>
          <w:p w14:paraId="19547195" w14:textId="77777777" w:rsidR="005E1101" w:rsidRDefault="005E1101" w:rsidP="00FC02AB">
            <w:pPr>
              <w:pStyle w:val="ConsultationBody"/>
              <w:spacing w:after="150"/>
            </w:pPr>
            <w:r>
              <w:rPr>
                <w:rFonts w:hint="eastAsia"/>
              </w:rPr>
              <w:t>ある府省の情報システムでは、ヘルプデスクの評価指標に従来の問い合わせ件数や期限内回答率に加え、回答に至る経緯をオペレーターがその場で即答した「自己解決」と管理者へのエスカレーションを経由した「折り返し連絡による回答」に分類して、サポートデスクの質の評価を行っています。</w:t>
            </w:r>
          </w:p>
          <w:p w14:paraId="57962803" w14:textId="77777777" w:rsidR="005E1101" w:rsidRDefault="005E1101" w:rsidP="00FC02AB">
            <w:pPr>
              <w:pStyle w:val="ConsultationBody"/>
              <w:spacing w:after="150"/>
            </w:pPr>
          </w:p>
          <w:p w14:paraId="3689CE7C" w14:textId="77777777" w:rsidR="005E1101" w:rsidRDefault="005E1101" w:rsidP="00FC02AB">
            <w:pPr>
              <w:pStyle w:val="ConsultationBody"/>
              <w:spacing w:after="150"/>
            </w:pPr>
            <w:r>
              <w:rPr>
                <w:noProof/>
              </w:rPr>
              <w:drawing>
                <wp:inline distT="0" distB="0" distL="0" distR="0" wp14:anchorId="4EB51E1C" wp14:editId="1B16D1CD">
                  <wp:extent cx="4316818" cy="1129145"/>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36903" cy="1134399"/>
                          </a:xfrm>
                          <a:prstGeom prst="rect">
                            <a:avLst/>
                          </a:prstGeom>
                        </pic:spPr>
                      </pic:pic>
                    </a:graphicData>
                  </a:graphic>
                </wp:inline>
              </w:drawing>
            </w:r>
          </w:p>
          <w:p w14:paraId="47A893EE" w14:textId="77777777" w:rsidR="00FC02AB" w:rsidRDefault="00FC02AB" w:rsidP="00FC02AB">
            <w:pPr>
              <w:pStyle w:val="ConsultationBody"/>
              <w:spacing w:after="150"/>
            </w:pPr>
          </w:p>
          <w:p w14:paraId="21BF62D0" w14:textId="33EFC988" w:rsidR="005E1101" w:rsidRDefault="005E1101" w:rsidP="00FC02AB">
            <w:pPr>
              <w:pStyle w:val="ConsultationBody"/>
              <w:spacing w:after="150"/>
            </w:pPr>
            <w:r>
              <w:rPr>
                <w:rFonts w:hint="eastAsia"/>
              </w:rPr>
              <w:t>サービス開始当初の運用保守定例会議で報告された自己解決率は60%程度でしたが、ヘルプデスクへその数値を共有し、エスカレーションされた40%の内容を分析した結果を</w:t>
            </w:r>
            <w:r w:rsidR="00591003">
              <w:rPr>
                <w:rFonts w:hint="eastAsia"/>
              </w:rPr>
              <w:t>基</w:t>
            </w:r>
            <w:r>
              <w:rPr>
                <w:rFonts w:hint="eastAsia"/>
              </w:rPr>
              <w:t>にマニュアルへの追記や</w:t>
            </w:r>
            <w:r w:rsidR="00065841">
              <w:rPr>
                <w:rFonts w:hint="eastAsia"/>
              </w:rPr>
              <w:t>ＦＡＱ</w:t>
            </w:r>
            <w:r>
              <w:rPr>
                <w:rFonts w:hint="eastAsia"/>
              </w:rPr>
              <w:t>への掲載、オペレーターの教育等の対策を行うことにより、現在の自己解決率は90%程度まで向上しました。</w:t>
            </w:r>
          </w:p>
          <w:p w14:paraId="463E8D45" w14:textId="77777777" w:rsidR="005E1101" w:rsidRDefault="005E1101" w:rsidP="00FC02AB">
            <w:pPr>
              <w:pStyle w:val="ConsultationBody"/>
              <w:spacing w:after="150"/>
            </w:pPr>
          </w:p>
          <w:p w14:paraId="68BE6362" w14:textId="77777777" w:rsidR="005E1101" w:rsidRDefault="005E1101" w:rsidP="00FC02AB">
            <w:pPr>
              <w:pStyle w:val="ConsultationBody"/>
              <w:spacing w:after="150"/>
            </w:pPr>
            <w:r>
              <w:rPr>
                <w:noProof/>
              </w:rPr>
              <w:lastRenderedPageBreak/>
              <w:drawing>
                <wp:inline distT="0" distB="0" distL="0" distR="0" wp14:anchorId="5B6185C8" wp14:editId="4C933D6E">
                  <wp:extent cx="4316730" cy="3304414"/>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2530" cy="3308854"/>
                          </a:xfrm>
                          <a:prstGeom prst="rect">
                            <a:avLst/>
                          </a:prstGeom>
                        </pic:spPr>
                      </pic:pic>
                    </a:graphicData>
                  </a:graphic>
                </wp:inline>
              </w:drawing>
            </w:r>
          </w:p>
          <w:p w14:paraId="6AF7A634" w14:textId="77777777" w:rsidR="005E1101" w:rsidRDefault="005E1101" w:rsidP="00FC02AB">
            <w:pPr>
              <w:pStyle w:val="ConsultationBody"/>
              <w:spacing w:after="150"/>
            </w:pPr>
          </w:p>
          <w:p w14:paraId="2FEB4BA4" w14:textId="29184E8A" w:rsidR="005E1101" w:rsidRDefault="00AA1B5A" w:rsidP="003969BF">
            <w:pPr>
              <w:pStyle w:val="ConsultationBody"/>
              <w:spacing w:after="150"/>
            </w:pPr>
            <w:r>
              <w:rPr>
                <w:rFonts w:hint="eastAsia"/>
              </w:rPr>
              <w:t>ヘルプデスクの自己解決率が向上したことで、利用者からの様々な問い合わせにも即時に回答</w:t>
            </w:r>
            <w:r w:rsidR="00B77BD6">
              <w:rPr>
                <w:rFonts w:hint="eastAsia"/>
              </w:rPr>
              <w:t>でき</w:t>
            </w:r>
            <w:r>
              <w:rPr>
                <w:rFonts w:hint="eastAsia"/>
              </w:rPr>
              <w:t>るようになるとともに、ヘルプデスクからのエスカレーションを受けて、調査等を行っていた職員の負荷も軽減することが</w:t>
            </w:r>
            <w:r w:rsidR="00B77BD6">
              <w:rPr>
                <w:rFonts w:hint="eastAsia"/>
              </w:rPr>
              <w:t>でき</w:t>
            </w:r>
            <w:r>
              <w:rPr>
                <w:rFonts w:hint="eastAsia"/>
              </w:rPr>
              <w:t>ました。</w:t>
            </w:r>
          </w:p>
        </w:tc>
      </w:tr>
    </w:tbl>
    <w:p w14:paraId="2044DB75" w14:textId="35F73254" w:rsidR="00373F84" w:rsidRDefault="006A2448" w:rsidP="003969BF">
      <w:pPr>
        <w:pStyle w:val="FigureTitle"/>
      </w:pPr>
      <w:r>
        <w:rPr>
          <w:noProof/>
        </w:rPr>
        <w:lastRenderedPageBreak/>
        <mc:AlternateContent>
          <mc:Choice Requires="wps">
            <w:drawing>
              <wp:anchor distT="0" distB="0" distL="114300" distR="114300" simplePos="0" relativeHeight="252009472" behindDoc="0" locked="0" layoutInCell="1" allowOverlap="1" wp14:anchorId="4DDBB6AE" wp14:editId="564A917C">
                <wp:simplePos x="0" y="0"/>
                <wp:positionH relativeFrom="page">
                  <wp:posOffset>5955030</wp:posOffset>
                </wp:positionH>
                <wp:positionV relativeFrom="paragraph">
                  <wp:posOffset>360045</wp:posOffset>
                </wp:positionV>
                <wp:extent cx="1344240" cy="614520"/>
                <wp:effectExtent l="0" t="0" r="889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4240" cy="614520"/>
                        </a:xfrm>
                        <a:prstGeom prst="rect">
                          <a:avLst/>
                        </a:prstGeom>
                        <a:solidFill>
                          <a:prstClr val="white"/>
                        </a:solidFill>
                        <a:ln>
                          <a:noFill/>
                        </a:ln>
                        <a:effectLst/>
                      </wps:spPr>
                      <wps:txbx>
                        <w:txbxContent>
                          <w:p w14:paraId="1EE11362" w14:textId="6992F201" w:rsidR="00C406F6" w:rsidRDefault="00C406F6" w:rsidP="00373F84">
                            <w:pPr>
                              <w:pStyle w:val="a"/>
                            </w:pPr>
                            <w:r>
                              <w:rPr>
                                <w:rFonts w:hint="eastAsia"/>
                              </w:rPr>
                              <w:t>事例</w:t>
                            </w:r>
                            <w:r>
                              <w:t>9-</w:t>
                            </w:r>
                            <w:r w:rsidR="006D56B7">
                              <w:t>8</w:t>
                            </w:r>
                          </w:p>
                          <w:p w14:paraId="3BB16A39" w14:textId="77777777" w:rsidR="00C406F6" w:rsidRPr="00A65A79" w:rsidRDefault="00C406F6" w:rsidP="00373F84">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データの取得粒度を変更したら事象が異なって見えることもある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DBB6AE" id="テキスト ボックス 10" o:spid="_x0000_s1065" type="#_x0000_t202" style="position:absolute;margin-left:468.9pt;margin-top:28.35pt;width:105.85pt;height:48.4pt;z-index:25200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" stroked="f">
                <v:textbox style="mso-fit-shape-to-text:t" inset="0,0,0,0">
                  <w:txbxContent>
                    <w:p w14:paraId="1EE11362" w14:textId="6992F201" w:rsidR="00C406F6" w:rsidRDefault="00C406F6" w:rsidP="00373F84">
                      <w:pPr>
                        <w:pStyle w:val="a"/>
                      </w:pPr>
                      <w:r>
                        <w:rPr>
                          <w:rFonts w:hint="eastAsia"/>
                        </w:rPr>
                        <w:t>事例</w:t>
                      </w:r>
                      <w:r>
                        <w:t>9-</w:t>
                      </w:r>
                      <w:r w:rsidR="006D56B7">
                        <w:t>8</w:t>
                      </w:r>
                    </w:p>
                    <w:p w14:paraId="3BB16A39" w14:textId="77777777" w:rsidR="00C406F6" w:rsidRPr="00A65A79" w:rsidRDefault="00C406F6" w:rsidP="00373F84">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データの取得粒度を変更したら事象が異なって見えることもある</w:t>
                      </w:r>
                    </w:p>
                  </w:txbxContent>
                </v:textbox>
                <w10:wrap anchorx="page"/>
              </v:shape>
            </w:pict>
          </mc:Fallback>
        </mc:AlternateContent>
      </w:r>
    </w:p>
    <w:tbl>
      <w:tblPr>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373F84" w14:paraId="132DA906" w14:textId="77777777" w:rsidTr="003969BF">
        <w:trPr>
          <w:trHeight w:val="268"/>
        </w:trPr>
        <w:tc>
          <w:tcPr>
            <w:tcW w:w="7643" w:type="dxa"/>
            <w:shd w:val="clear" w:color="auto" w:fill="EEECE1" w:themeFill="background2"/>
          </w:tcPr>
          <w:p w14:paraId="0CA3EDAD" w14:textId="0BEDB401" w:rsidR="00373F84" w:rsidRDefault="00C10855" w:rsidP="003969BF">
            <w:pPr>
              <w:pStyle w:val="ConsultationTitleExample"/>
              <w:spacing w:before="150" w:after="150"/>
            </w:pPr>
            <w:bookmarkStart w:id="96" w:name="_Toc34985622"/>
            <w:r>
              <w:rPr>
                <w:rFonts w:hint="eastAsia"/>
              </w:rPr>
              <w:t>事例</w:t>
            </w:r>
            <w:r>
              <w:t>：</w:t>
            </w:r>
            <w:r>
              <w:rPr>
                <w:rFonts w:hint="eastAsia"/>
              </w:rPr>
              <w:t>データの取得粒度を変更したら事象が異なって見えることもある</w:t>
            </w:r>
            <w:bookmarkEnd w:id="96"/>
          </w:p>
          <w:p w14:paraId="07E1B4FB" w14:textId="2B0C639C" w:rsidR="00373F84" w:rsidRDefault="00373F84" w:rsidP="00FC02AB">
            <w:pPr>
              <w:pStyle w:val="ConsultationBody"/>
              <w:spacing w:after="150"/>
            </w:pPr>
            <w:r>
              <w:rPr>
                <w:rFonts w:hint="eastAsia"/>
              </w:rPr>
              <w:t>日中はオンラインサービス、夜間はバッチ処理が中心というある省の業務システムにおいて、夜間の</w:t>
            </w:r>
            <w:r w:rsidR="00065841">
              <w:rPr>
                <w:rFonts w:hint="eastAsia"/>
              </w:rPr>
              <w:t>ＤＢ</w:t>
            </w:r>
            <w:r>
              <w:rPr>
                <w:rFonts w:hint="eastAsia"/>
              </w:rPr>
              <w:t>サーバとバッチ処理を行っているサーバの</w:t>
            </w:r>
            <w:r w:rsidR="00065841">
              <w:rPr>
                <w:rFonts w:hint="eastAsia"/>
              </w:rPr>
              <w:t>ＣＰＵ</w:t>
            </w:r>
            <w:r>
              <w:rPr>
                <w:rFonts w:hint="eastAsia"/>
              </w:rPr>
              <w:t>使用率が、高い状態となる日が頻繁にあると報告されていました。（下図）</w:t>
            </w:r>
          </w:p>
          <w:p w14:paraId="78E8BE52" w14:textId="77777777" w:rsidR="00373F84" w:rsidRDefault="00373F84" w:rsidP="00FC02AB">
            <w:pPr>
              <w:pStyle w:val="ConsultationBody"/>
              <w:spacing w:after="150"/>
            </w:pPr>
          </w:p>
          <w:p w14:paraId="13DA5863" w14:textId="1563B6A7" w:rsidR="00373F84" w:rsidRDefault="00CC42EC" w:rsidP="00FC02AB">
            <w:pPr>
              <w:pStyle w:val="ConsultationBody"/>
              <w:spacing w:after="150"/>
            </w:pPr>
            <w:r w:rsidRPr="007111CB">
              <w:rPr>
                <w:noProof/>
              </w:rPr>
              <w:drawing>
                <wp:inline distT="0" distB="0" distL="0" distR="0" wp14:anchorId="6613E519" wp14:editId="4D595276">
                  <wp:extent cx="4338084" cy="1154049"/>
                  <wp:effectExtent l="0" t="0" r="5715" b="825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1024" cy="1162812"/>
                          </a:xfrm>
                          <a:prstGeom prst="rect">
                            <a:avLst/>
                          </a:prstGeom>
                          <a:noFill/>
                          <a:ln>
                            <a:noFill/>
                          </a:ln>
                        </pic:spPr>
                      </pic:pic>
                    </a:graphicData>
                  </a:graphic>
                </wp:inline>
              </w:drawing>
            </w:r>
          </w:p>
          <w:p w14:paraId="3A7D8689" w14:textId="77777777" w:rsidR="00373F84" w:rsidRDefault="00373F84" w:rsidP="00FC02AB">
            <w:pPr>
              <w:pStyle w:val="ConsultationBody"/>
              <w:spacing w:after="150"/>
            </w:pPr>
          </w:p>
          <w:p w14:paraId="7C9F14ED" w14:textId="2489D103" w:rsidR="00373F84" w:rsidRDefault="00373F84" w:rsidP="00FC02AB">
            <w:pPr>
              <w:pStyle w:val="ConsultationBody"/>
              <w:spacing w:after="150"/>
            </w:pPr>
            <w:r>
              <w:rPr>
                <w:rFonts w:hint="eastAsia"/>
              </w:rPr>
              <w:t>この情報システムは、安定運用のために、十分な余力を確保して複数台のサーバを稼</w:t>
            </w:r>
            <w:r w:rsidR="008712DF" w:rsidRPr="008712DF">
              <w:rPr>
                <w:rFonts w:hint="eastAsia"/>
              </w:rPr>
              <w:t>働</w:t>
            </w:r>
            <w:r>
              <w:rPr>
                <w:rFonts w:hint="eastAsia"/>
              </w:rPr>
              <w:t>させており、サーバのＣＰＵ使用率の報告からも、適切なサイジングがされているものと捉えていました。ただし、潤沢なサーバ構成としていた</w:t>
            </w:r>
            <w:r w:rsidR="00A30C81">
              <w:rPr>
                <w:rFonts w:hint="eastAsia"/>
              </w:rPr>
              <w:t>ため</w:t>
            </w:r>
            <w:r>
              <w:rPr>
                <w:rFonts w:hint="eastAsia"/>
              </w:rPr>
              <w:t>に、高い維持コストが課題となっており、見直しが可能か検討することとなりました。</w:t>
            </w:r>
          </w:p>
          <w:p w14:paraId="7DF2BC28" w14:textId="77777777" w:rsidR="00373F84" w:rsidRDefault="00373F84" w:rsidP="00FC02AB">
            <w:pPr>
              <w:pStyle w:val="ConsultationBody"/>
              <w:spacing w:after="150"/>
            </w:pPr>
          </w:p>
          <w:p w14:paraId="642958AB" w14:textId="2F4DE1AF" w:rsidR="00373F84" w:rsidRDefault="00373F84" w:rsidP="00FC02AB">
            <w:pPr>
              <w:pStyle w:val="ConsultationBody"/>
              <w:spacing w:after="150"/>
            </w:pPr>
            <w:r>
              <w:rPr>
                <w:rFonts w:hint="eastAsia"/>
              </w:rPr>
              <w:t>そこで、日単位</w:t>
            </w:r>
            <w:r w:rsidR="00AA1B5A">
              <w:rPr>
                <w:rFonts w:hint="eastAsia"/>
              </w:rPr>
              <w:t>の平均とピークのみで</w:t>
            </w:r>
            <w:r>
              <w:rPr>
                <w:rFonts w:hint="eastAsia"/>
              </w:rPr>
              <w:t>報告されていた</w:t>
            </w:r>
            <w:r w:rsidR="00065841">
              <w:rPr>
                <w:rFonts w:hint="eastAsia"/>
              </w:rPr>
              <w:t>ＣＰＵ</w:t>
            </w:r>
            <w:r>
              <w:rPr>
                <w:rFonts w:hint="eastAsia"/>
              </w:rPr>
              <w:t>使用率を</w:t>
            </w:r>
            <w:r w:rsidR="00AA1B5A">
              <w:rPr>
                <w:rFonts w:hint="eastAsia"/>
              </w:rPr>
              <w:t>、</w:t>
            </w:r>
            <w:r w:rsidR="00350EBE">
              <w:rPr>
                <w:rFonts w:hint="eastAsia"/>
              </w:rPr>
              <w:t>１</w:t>
            </w:r>
            <w:r>
              <w:rPr>
                <w:rFonts w:hint="eastAsia"/>
              </w:rPr>
              <w:t>分単位のヒートマップで</w:t>
            </w:r>
            <w:r w:rsidR="00AA1B5A">
              <w:rPr>
                <w:rFonts w:hint="eastAsia"/>
              </w:rPr>
              <w:t>分析を行った</w:t>
            </w:r>
            <w:r>
              <w:rPr>
                <w:rFonts w:hint="eastAsia"/>
              </w:rPr>
              <w:t>ところ、特定の時間で数分程度</w:t>
            </w:r>
            <w:r w:rsidR="00065841">
              <w:rPr>
                <w:rFonts w:hint="eastAsia"/>
              </w:rPr>
              <w:t>ＣＰＵ</w:t>
            </w:r>
            <w:r>
              <w:rPr>
                <w:rFonts w:hint="eastAsia"/>
              </w:rPr>
              <w:t>使用率が上昇しているものの、大半の時間の使用率は10%未満であることが把握でき、ピーク時の負荷の分散を検討しました。（下図）</w:t>
            </w:r>
          </w:p>
          <w:p w14:paraId="3E62CDED" w14:textId="77777777" w:rsidR="005E1101" w:rsidRDefault="005E1101" w:rsidP="00FC02AB">
            <w:pPr>
              <w:pStyle w:val="ConsultationBody"/>
              <w:spacing w:after="150"/>
            </w:pPr>
          </w:p>
          <w:p w14:paraId="6F82D91B" w14:textId="512B6BD0" w:rsidR="005E1101" w:rsidRDefault="00CC42EC" w:rsidP="00FC02AB">
            <w:pPr>
              <w:pStyle w:val="ConsultationBody"/>
              <w:spacing w:after="150"/>
            </w:pPr>
            <w:r w:rsidRPr="00E6294D">
              <w:rPr>
                <w:noProof/>
              </w:rPr>
              <w:lastRenderedPageBreak/>
              <w:drawing>
                <wp:inline distT="0" distB="0" distL="0" distR="0" wp14:anchorId="09D3DEDC" wp14:editId="3D5A2C03">
                  <wp:extent cx="4443593" cy="3206338"/>
                  <wp:effectExtent l="0" t="0" r="0" b="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6633" cy="3208532"/>
                          </a:xfrm>
                          <a:prstGeom prst="rect">
                            <a:avLst/>
                          </a:prstGeom>
                          <a:noFill/>
                          <a:ln>
                            <a:noFill/>
                          </a:ln>
                        </pic:spPr>
                      </pic:pic>
                    </a:graphicData>
                  </a:graphic>
                </wp:inline>
              </w:drawing>
            </w:r>
          </w:p>
          <w:p w14:paraId="5436980F" w14:textId="77777777" w:rsidR="00CC42EC" w:rsidRDefault="00CC42EC" w:rsidP="00FC02AB">
            <w:pPr>
              <w:pStyle w:val="ConsultationBody"/>
              <w:spacing w:after="150"/>
            </w:pPr>
          </w:p>
          <w:p w14:paraId="5F76B361" w14:textId="153BD8E9" w:rsidR="00BA0CCF" w:rsidRDefault="00BA0CCF" w:rsidP="00FC02AB">
            <w:pPr>
              <w:pStyle w:val="ConsultationBody"/>
              <w:spacing w:after="150"/>
            </w:pPr>
            <w:r>
              <w:rPr>
                <w:rFonts w:hint="eastAsia"/>
              </w:rPr>
              <w:t>一分単位の詳細な単位でＣＰＵ使用率を把握した結果、ＣＰＵ使用率がピーク近くになるのは、ごく</w:t>
            </w:r>
            <w:r w:rsidR="00A30C81">
              <w:rPr>
                <w:rFonts w:hint="eastAsia"/>
              </w:rPr>
              <w:t>僅</w:t>
            </w:r>
            <w:r>
              <w:rPr>
                <w:rFonts w:hint="eastAsia"/>
              </w:rPr>
              <w:t>かな時間帯にすぎないことが</w:t>
            </w:r>
            <w:r w:rsidR="007D3EE8">
              <w:rPr>
                <w:rFonts w:hint="eastAsia"/>
              </w:rPr>
              <w:t>わ</w:t>
            </w:r>
            <w:r>
              <w:rPr>
                <w:rFonts w:hint="eastAsia"/>
              </w:rPr>
              <w:t>かりました。また、この時間帯に動いている処理は、運用等を目的としたバッチ処理であり、処理時間が多少長くなっても業務への影響が全く</w:t>
            </w:r>
            <w:r w:rsidR="00B904E3">
              <w:rPr>
                <w:rFonts w:hint="eastAsia"/>
              </w:rPr>
              <w:t>な</w:t>
            </w:r>
            <w:r>
              <w:rPr>
                <w:rFonts w:hint="eastAsia"/>
              </w:rPr>
              <w:t>いことが</w:t>
            </w:r>
            <w:r w:rsidR="007D3EE8">
              <w:rPr>
                <w:rFonts w:hint="eastAsia"/>
              </w:rPr>
              <w:t>わ</w:t>
            </w:r>
            <w:r>
              <w:rPr>
                <w:rFonts w:hint="eastAsia"/>
              </w:rPr>
              <w:t>かりました。</w:t>
            </w:r>
          </w:p>
          <w:p w14:paraId="4D146820" w14:textId="1B2419B6" w:rsidR="005E1101" w:rsidRDefault="005E1101" w:rsidP="00FC02AB">
            <w:pPr>
              <w:pStyle w:val="ConsultationBody"/>
              <w:spacing w:after="150"/>
            </w:pPr>
            <w:r>
              <w:rPr>
                <w:rFonts w:hint="eastAsia"/>
              </w:rPr>
              <w:t>こ</w:t>
            </w:r>
            <w:r w:rsidR="00BA0CCF">
              <w:rPr>
                <w:rFonts w:hint="eastAsia"/>
              </w:rPr>
              <w:t>の分析により</w:t>
            </w:r>
            <w:r>
              <w:rPr>
                <w:rFonts w:hint="eastAsia"/>
              </w:rPr>
              <w:t>、</w:t>
            </w:r>
            <w:r w:rsidR="00BA0CCF">
              <w:rPr>
                <w:rFonts w:hint="eastAsia"/>
              </w:rPr>
              <w:t>サーバ構成についてもっと踏み込んだ削減が</w:t>
            </w:r>
            <w:r>
              <w:rPr>
                <w:rFonts w:hint="eastAsia"/>
              </w:rPr>
              <w:t>可能であることが判明し、コスト</w:t>
            </w:r>
            <w:r w:rsidR="00BA0CCF">
              <w:rPr>
                <w:rFonts w:hint="eastAsia"/>
              </w:rPr>
              <w:t>削減に寄与すること</w:t>
            </w:r>
            <w:r w:rsidR="00806723">
              <w:rPr>
                <w:rFonts w:hint="eastAsia"/>
              </w:rPr>
              <w:t>が</w:t>
            </w:r>
            <w:r w:rsidR="00B77BD6">
              <w:rPr>
                <w:rFonts w:hint="eastAsia"/>
              </w:rPr>
              <w:t>でき</w:t>
            </w:r>
            <w:r w:rsidR="00BA0CCF">
              <w:rPr>
                <w:rFonts w:hint="eastAsia"/>
              </w:rPr>
              <w:t>ました。</w:t>
            </w:r>
          </w:p>
          <w:p w14:paraId="2CC4C105" w14:textId="7FBEF7B4" w:rsidR="00373F84" w:rsidRDefault="00373F84" w:rsidP="00FC02AB">
            <w:pPr>
              <w:pStyle w:val="ConsultationBody"/>
              <w:spacing w:after="150"/>
            </w:pPr>
          </w:p>
        </w:tc>
      </w:tr>
    </w:tbl>
    <w:p w14:paraId="75B95940" w14:textId="77777777" w:rsidR="00025C3F" w:rsidRPr="00373F84" w:rsidRDefault="00025C3F" w:rsidP="00F84778">
      <w:pPr>
        <w:pStyle w:val="af9"/>
      </w:pPr>
    </w:p>
    <w:p w14:paraId="3A47DF87" w14:textId="74364FF7" w:rsidR="00381E72" w:rsidRDefault="00311B4B" w:rsidP="00F84778">
      <w:pPr>
        <w:pStyle w:val="af9"/>
      </w:pPr>
      <w:r>
        <w:rPr>
          <w:rFonts w:hint="eastAsia"/>
        </w:rPr>
        <w:t>これらに共通していることは、</w:t>
      </w:r>
      <w:r w:rsidR="00381E72">
        <w:rPr>
          <w:rFonts w:hint="eastAsia"/>
        </w:rPr>
        <w:t>「プロジェクトの目標を達成する」「サービス・業務をより良くする」という視点</w:t>
      </w:r>
      <w:r>
        <w:rPr>
          <w:rFonts w:hint="eastAsia"/>
        </w:rPr>
        <w:t>に基づいて、</w:t>
      </w:r>
      <w:r w:rsidR="007171BA">
        <w:rPr>
          <w:rFonts w:hint="eastAsia"/>
        </w:rPr>
        <w:t>それらの判断や改善に</w:t>
      </w:r>
      <w:r>
        <w:rPr>
          <w:rFonts w:hint="eastAsia"/>
        </w:rPr>
        <w:t>必要</w:t>
      </w:r>
      <w:r w:rsidR="007171BA">
        <w:rPr>
          <w:rFonts w:hint="eastAsia"/>
        </w:rPr>
        <w:t>と</w:t>
      </w:r>
      <w:r>
        <w:rPr>
          <w:rFonts w:hint="eastAsia"/>
        </w:rPr>
        <w:t>なる事実を正しく理解する。という姿勢です。</w:t>
      </w:r>
    </w:p>
    <w:p w14:paraId="794BED99" w14:textId="091F7A7B" w:rsidR="008F17C6" w:rsidRDefault="00381E72" w:rsidP="00F84778">
      <w:pPr>
        <w:pStyle w:val="af9"/>
      </w:pPr>
      <w:r>
        <w:rPr>
          <w:rFonts w:hint="eastAsia"/>
        </w:rPr>
        <w:t>以下に確認のポイントをまとめます。</w:t>
      </w:r>
    </w:p>
    <w:p w14:paraId="3297A152" w14:textId="696FF8A8" w:rsidR="008F17C6" w:rsidRDefault="005F16DA" w:rsidP="008F17C6">
      <w:pPr>
        <w:pStyle w:val="Annotation2"/>
        <w:spacing w:before="300" w:after="150"/>
        <w:ind w:left="525"/>
      </w:pPr>
      <w:r>
        <w:rPr>
          <w:rFonts w:hint="eastAsia"/>
        </w:rPr>
        <w:t>運用保守定例会議</w:t>
      </w:r>
      <w:r w:rsidR="008F17C6">
        <w:rPr>
          <w:rFonts w:hint="eastAsia"/>
        </w:rPr>
        <w:t>での確認のポイント</w:t>
      </w:r>
    </w:p>
    <w:p w14:paraId="75BFF192" w14:textId="07A340D1" w:rsidR="00FF4451" w:rsidRDefault="007C5086" w:rsidP="003969BF">
      <w:pPr>
        <w:pStyle w:val="List3"/>
        <w:spacing w:before="150" w:after="150"/>
      </w:pPr>
      <w:r>
        <w:rPr>
          <w:noProof/>
        </w:rPr>
        <mc:AlternateContent>
          <mc:Choice Requires="wps">
            <w:drawing>
              <wp:anchor distT="0" distB="0" distL="114300" distR="114300" simplePos="0" relativeHeight="251966464" behindDoc="1" locked="0" layoutInCell="1" allowOverlap="1" wp14:anchorId="0C19DFAF" wp14:editId="00327487">
                <wp:simplePos x="0" y="0"/>
                <wp:positionH relativeFrom="column">
                  <wp:posOffset>180340</wp:posOffset>
                </wp:positionH>
                <wp:positionV relativeFrom="paragraph">
                  <wp:posOffset>-288290</wp:posOffset>
                </wp:positionV>
                <wp:extent cx="2410560" cy="210960"/>
                <wp:effectExtent l="0" t="0" r="27940" b="17780"/>
                <wp:wrapNone/>
                <wp:docPr id="145" name="角丸四角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0560" cy="210960"/>
                        </a:xfrm>
                        <a:prstGeom prst="roundRect">
                          <a:avLst>
                            <a:gd name="adj" fmla="val 50000"/>
                          </a:avLst>
                        </a:prstGeom>
                        <a:solidFill>
                          <a:srgbClr val="76923C"/>
                        </a:solidFill>
                        <a:ln w="12700">
                          <a:solidFill>
                            <a:schemeClr val="bg1">
                              <a:lumMod val="100000"/>
                              <a:lumOff val="0"/>
                            </a:schemeClr>
                          </a:solidFill>
                          <a:miter lim="800000"/>
                          <a:headEnd/>
                          <a:tailEnd/>
                        </a:ln>
                      </wps:spPr>
                      <wps:txbx>
                        <w:txbxContent>
                          <w:p w14:paraId="3A0A276F" w14:textId="77777777" w:rsidR="00C406F6" w:rsidRPr="00987E12" w:rsidRDefault="00C406F6" w:rsidP="008F17C6">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0C19DFAF" id="_x0000_s1066" style="position:absolute;left:0;text-align:left;margin-left:14.2pt;margin-top:-22.7pt;width:189.8pt;height:16.6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" fillcolor="#76923c" strokecolor="white [3212]" strokeweight="1pt">
                <v:stroke joinstyle="miter"/>
                <v:path arrowok="t"/>
                <v:textbox inset=",0,,0">
                  <w:txbxContent>
                    <w:p w14:paraId="3A0A276F" w14:textId="77777777" w:rsidR="00C406F6" w:rsidRPr="00987E12" w:rsidRDefault="00C406F6" w:rsidP="008F17C6">
                      <w:pPr>
                        <w:rPr>
                          <w:rFonts w:ascii="ＭＳ Ｐゴシック" w:eastAsia="ＭＳ Ｐゴシック" w:hAnsi="ＭＳ Ｐゴシック"/>
                          <w:b/>
                          <w:color w:val="FFFFFF" w:themeColor="background1"/>
                          <w:sz w:val="20"/>
                          <w:szCs w:val="20"/>
                        </w:rPr>
                      </w:pPr>
                    </w:p>
                  </w:txbxContent>
                </v:textbox>
              </v:roundrect>
            </w:pict>
          </mc:Fallback>
        </mc:AlternateContent>
      </w:r>
      <w:r w:rsidR="00FF4451">
        <w:rPr>
          <w:rFonts w:hint="eastAsia"/>
        </w:rPr>
        <w:t>指標値等の基準を明確にし、</w:t>
      </w:r>
      <w:r w:rsidR="00FF4451" w:rsidRPr="00F84778">
        <w:rPr>
          <w:rFonts w:hint="eastAsia"/>
        </w:rPr>
        <w:t>基準</w:t>
      </w:r>
      <w:r w:rsidR="00D421C3" w:rsidRPr="00F84778">
        <w:rPr>
          <w:rFonts w:hint="eastAsia"/>
        </w:rPr>
        <w:t>を</w:t>
      </w:r>
      <w:r w:rsidR="001D0DE0" w:rsidRPr="00F84778">
        <w:rPr>
          <w:rFonts w:hint="eastAsia"/>
        </w:rPr>
        <w:t>満たしているのか、満たしていないのか、今後どうなる見込みなのか</w:t>
      </w:r>
      <w:r w:rsidR="001D0DE0" w:rsidRPr="00311B4B">
        <w:rPr>
          <w:rFonts w:hint="eastAsia"/>
        </w:rPr>
        <w:t>を</w:t>
      </w:r>
      <w:r w:rsidR="001D0DE0" w:rsidRPr="00515079">
        <w:rPr>
          <w:rFonts w:hint="eastAsia"/>
        </w:rPr>
        <w:t>確認</w:t>
      </w:r>
      <w:r w:rsidR="001D0DE0">
        <w:rPr>
          <w:rFonts w:hint="eastAsia"/>
        </w:rPr>
        <w:t>する。</w:t>
      </w:r>
    </w:p>
    <w:p w14:paraId="6E85A213" w14:textId="7C56457F" w:rsidR="001D0DE0" w:rsidRDefault="00D421C3" w:rsidP="003969BF">
      <w:pPr>
        <w:pStyle w:val="List3"/>
        <w:spacing w:before="150" w:after="150"/>
      </w:pPr>
      <w:r w:rsidRPr="00F84778">
        <w:rPr>
          <w:rFonts w:hint="eastAsia"/>
        </w:rPr>
        <w:t>定常どおりの内容よりも、</w:t>
      </w:r>
      <w:r w:rsidR="001D0DE0" w:rsidRPr="00F84778">
        <w:rPr>
          <w:rFonts w:hint="eastAsia"/>
        </w:rPr>
        <w:t>特筆すべき事項</w:t>
      </w:r>
      <w:r w:rsidR="001D0DE0">
        <w:rPr>
          <w:rFonts w:hint="eastAsia"/>
        </w:rPr>
        <w:t>を</w:t>
      </w:r>
      <w:r>
        <w:rPr>
          <w:rFonts w:hint="eastAsia"/>
        </w:rPr>
        <w:t>事業者から引き出す</w:t>
      </w:r>
      <w:r w:rsidR="001D0DE0">
        <w:rPr>
          <w:rFonts w:hint="eastAsia"/>
        </w:rPr>
        <w:t>。</w:t>
      </w:r>
    </w:p>
    <w:p w14:paraId="51D0E039" w14:textId="153AF397" w:rsidR="001D0DE0" w:rsidRDefault="001D0DE0" w:rsidP="003969BF">
      <w:pPr>
        <w:pStyle w:val="List3"/>
        <w:spacing w:before="150" w:after="150"/>
      </w:pPr>
      <w:r>
        <w:rPr>
          <w:rFonts w:hint="eastAsia"/>
        </w:rPr>
        <w:t>定点観測だけでは問題を見落とす可能性がある。</w:t>
      </w:r>
      <w:r w:rsidRPr="00F84778">
        <w:rPr>
          <w:rFonts w:hint="eastAsia"/>
        </w:rPr>
        <w:t>時間軸を変えたり、集計の仕方を変えたりする等、様々な視点から状況</w:t>
      </w:r>
      <w:r w:rsidRPr="00311B4B">
        <w:rPr>
          <w:rFonts w:hint="eastAsia"/>
        </w:rPr>
        <w:t>を</w:t>
      </w:r>
      <w:r w:rsidRPr="00515079">
        <w:rPr>
          <w:rFonts w:hint="eastAsia"/>
        </w:rPr>
        <w:t>捉える</w:t>
      </w:r>
      <w:r>
        <w:rPr>
          <w:rFonts w:hint="eastAsia"/>
        </w:rPr>
        <w:t>。</w:t>
      </w:r>
    </w:p>
    <w:p w14:paraId="17F4D970" w14:textId="511F2132" w:rsidR="001D0DE0" w:rsidRDefault="001D0DE0" w:rsidP="003969BF">
      <w:pPr>
        <w:pStyle w:val="List3"/>
        <w:spacing w:before="150" w:after="150"/>
      </w:pPr>
      <w:r>
        <w:rPr>
          <w:rFonts w:hint="eastAsia"/>
        </w:rPr>
        <w:t>根拠が不明なもの、主観的なものには注意が必要。</w:t>
      </w:r>
      <w:r w:rsidRPr="00F84778">
        <w:rPr>
          <w:rFonts w:hint="eastAsia"/>
        </w:rPr>
        <w:t>エビデンスを求める</w:t>
      </w:r>
      <w:r>
        <w:rPr>
          <w:rFonts w:hint="eastAsia"/>
        </w:rPr>
        <w:t>。</w:t>
      </w:r>
    </w:p>
    <w:p w14:paraId="5FA36EC4" w14:textId="2FFCFFFA" w:rsidR="00FF4451" w:rsidRDefault="001D0DE0" w:rsidP="003969BF">
      <w:pPr>
        <w:pStyle w:val="List3"/>
        <w:spacing w:before="150" w:after="150"/>
      </w:pPr>
      <w:r>
        <w:rPr>
          <w:rFonts w:hint="eastAsia"/>
        </w:rPr>
        <w:t>ピーク性や今後のイベント等を踏まえて、</w:t>
      </w:r>
      <w:r w:rsidRPr="00F84778">
        <w:rPr>
          <w:rFonts w:hint="eastAsia"/>
        </w:rPr>
        <w:t>リスクを確認</w:t>
      </w:r>
      <w:r>
        <w:rPr>
          <w:rFonts w:hint="eastAsia"/>
        </w:rPr>
        <w:t>する。</w:t>
      </w:r>
    </w:p>
    <w:p w14:paraId="31F49543" w14:textId="0D97E850" w:rsidR="00FF4451" w:rsidRDefault="001D0DE0" w:rsidP="003969BF">
      <w:pPr>
        <w:pStyle w:val="List3"/>
        <w:spacing w:before="150" w:after="150"/>
      </w:pPr>
      <w:r>
        <w:rPr>
          <w:rFonts w:hint="eastAsia"/>
        </w:rPr>
        <w:t>発生した課題だけではなく、</w:t>
      </w:r>
      <w:r w:rsidRPr="00F84778">
        <w:rPr>
          <w:rFonts w:hint="eastAsia"/>
        </w:rPr>
        <w:t>累積している課題に対する対応状況</w:t>
      </w:r>
      <w:r w:rsidRPr="00311B4B">
        <w:rPr>
          <w:rFonts w:hint="eastAsia"/>
        </w:rPr>
        <w:t>も</w:t>
      </w:r>
      <w:r w:rsidRPr="00515079">
        <w:rPr>
          <w:rFonts w:hint="eastAsia"/>
        </w:rPr>
        <w:t>確認</w:t>
      </w:r>
      <w:r>
        <w:rPr>
          <w:rFonts w:hint="eastAsia"/>
        </w:rPr>
        <w:t>する。</w:t>
      </w:r>
    </w:p>
    <w:p w14:paraId="40673276" w14:textId="19C6F654" w:rsidR="00316D23" w:rsidRDefault="00316D23" w:rsidP="003969BF">
      <w:pPr>
        <w:pStyle w:val="List3"/>
        <w:spacing w:before="150" w:after="150"/>
      </w:pPr>
      <w:r w:rsidRPr="0043378F">
        <w:rPr>
          <w:rFonts w:hint="eastAsia"/>
        </w:rPr>
        <w:t>ライセンスや保守期限等を確認し</w:t>
      </w:r>
      <w:r>
        <w:rPr>
          <w:rFonts w:hint="eastAsia"/>
        </w:rPr>
        <w:t>、次年度以降の予算要求に備える。</w:t>
      </w:r>
    </w:p>
    <w:p w14:paraId="1E3DE189" w14:textId="6AAC7DC8" w:rsidR="006C0331" w:rsidRDefault="002F44DD" w:rsidP="002F44DD">
      <w:pPr>
        <w:pStyle w:val="30"/>
        <w:spacing w:before="300" w:after="225"/>
      </w:pPr>
      <w:bookmarkStart w:id="97" w:name="_Toc514168717"/>
      <w:bookmarkStart w:id="98" w:name="_Toc514168718"/>
      <w:bookmarkStart w:id="99" w:name="_Toc514168719"/>
      <w:bookmarkStart w:id="100" w:name="_Toc514168720"/>
      <w:bookmarkStart w:id="101" w:name="_Toc514168721"/>
      <w:bookmarkStart w:id="102" w:name="_Toc514168722"/>
      <w:bookmarkStart w:id="103" w:name="_Toc34985604"/>
      <w:bookmarkEnd w:id="97"/>
      <w:bookmarkEnd w:id="98"/>
      <w:bookmarkEnd w:id="99"/>
      <w:bookmarkEnd w:id="100"/>
      <w:bookmarkEnd w:id="101"/>
      <w:bookmarkEnd w:id="102"/>
      <w:r w:rsidRPr="002F44DD">
        <w:rPr>
          <w:rFonts w:hint="eastAsia"/>
        </w:rPr>
        <w:lastRenderedPageBreak/>
        <w:t>変更を管理</w:t>
      </w:r>
      <w:r w:rsidR="00405725">
        <w:rPr>
          <w:rFonts w:hint="eastAsia"/>
        </w:rPr>
        <w:t>し</w:t>
      </w:r>
      <w:r w:rsidRPr="002F44DD">
        <w:rPr>
          <w:rFonts w:hint="eastAsia"/>
        </w:rPr>
        <w:t>改善活動</w:t>
      </w:r>
      <w:r w:rsidR="00405725">
        <w:rPr>
          <w:rFonts w:hint="eastAsia"/>
        </w:rPr>
        <w:t>等</w:t>
      </w:r>
      <w:r w:rsidRPr="002F44DD">
        <w:rPr>
          <w:rFonts w:hint="eastAsia"/>
        </w:rPr>
        <w:t>の初動を楽にする</w:t>
      </w:r>
      <w:bookmarkStart w:id="104" w:name="_Toc514168814"/>
      <w:bookmarkStart w:id="105" w:name="_Toc514168815"/>
      <w:bookmarkEnd w:id="103"/>
      <w:bookmarkEnd w:id="104"/>
      <w:bookmarkEnd w:id="105"/>
    </w:p>
    <w:p w14:paraId="4701FADE" w14:textId="58D1EAA9" w:rsidR="006C0331" w:rsidRDefault="004F60C5">
      <w:pPr>
        <w:pStyle w:val="CorrespondingGuideline"/>
      </w:pPr>
      <w:r>
        <w:t>【標準ガイドライン関連箇所：第３編第</w:t>
      </w:r>
      <w:r w:rsidR="000603E8">
        <w:rPr>
          <w:rFonts w:hint="eastAsia"/>
        </w:rPr>
        <w:t>９</w:t>
      </w:r>
      <w:r>
        <w:t>章</w:t>
      </w:r>
      <w:r w:rsidR="00FE5CBE">
        <w:rPr>
          <w:rFonts w:hint="eastAsia"/>
        </w:rPr>
        <w:t>第</w:t>
      </w:r>
      <w:r w:rsidR="00A34CE3">
        <w:rPr>
          <w:rFonts w:hint="eastAsia"/>
        </w:rPr>
        <w:t>２</w:t>
      </w:r>
      <w:r w:rsidR="00FE5CBE">
        <w:rPr>
          <w:rFonts w:hint="eastAsia"/>
        </w:rPr>
        <w:t>節</w:t>
      </w:r>
      <w:r>
        <w:t>】</w:t>
      </w:r>
    </w:p>
    <w:p w14:paraId="29C0585E" w14:textId="30700201" w:rsidR="00E728DE" w:rsidRDefault="007171BA" w:rsidP="00EE3D3C">
      <w:pPr>
        <w:pStyle w:val="a6"/>
      </w:pPr>
      <w:bookmarkStart w:id="106" w:name="どんな項目をなぜ記載するのかを理解しよう"/>
      <w:r>
        <w:rPr>
          <w:rFonts w:hint="eastAsia"/>
        </w:rPr>
        <w:t>情報システムを長期間運用していると、運用・保守の作業や機能改修によって、情報システムにたくさんの変更が行われます。これから改善活動や機能改修を検討しようとした</w:t>
      </w:r>
      <w:r w:rsidR="003D69FE">
        <w:rPr>
          <w:rFonts w:hint="eastAsia"/>
        </w:rPr>
        <w:t>ときに</w:t>
      </w:r>
      <w:r>
        <w:rPr>
          <w:rFonts w:hint="eastAsia"/>
        </w:rPr>
        <w:t>初めに行うことは、</w:t>
      </w:r>
      <w:r w:rsidR="00E728DE">
        <w:rPr>
          <w:rFonts w:hint="eastAsia"/>
        </w:rPr>
        <w:t>設計書等から</w:t>
      </w:r>
      <w:r>
        <w:rPr>
          <w:rFonts w:hint="eastAsia"/>
        </w:rPr>
        <w:t>現状の情報システムがどのようになっているかを確認することです。</w:t>
      </w:r>
      <w:r w:rsidR="00E728DE">
        <w:rPr>
          <w:rFonts w:hint="eastAsia"/>
        </w:rPr>
        <w:t>しかし、その設計書は本当に最新の情報システムを反映したものでしょうか？</w:t>
      </w:r>
    </w:p>
    <w:p w14:paraId="61237FAE" w14:textId="3E57203C" w:rsidR="001914CE" w:rsidRDefault="001914CE" w:rsidP="00EE3D3C">
      <w:pPr>
        <w:pStyle w:val="a6"/>
      </w:pPr>
      <w:r>
        <w:rPr>
          <w:rFonts w:hint="eastAsia"/>
        </w:rPr>
        <w:t>Step</w:t>
      </w:r>
      <w:r w:rsidR="00DA49BD">
        <w:t>.</w:t>
      </w:r>
      <w:r>
        <w:t>2-3</w:t>
      </w:r>
      <w:r>
        <w:rPr>
          <w:rFonts w:hint="eastAsia"/>
        </w:rPr>
        <w:t>「運用・保守における変更管理とは」で説明したとおり、</w:t>
      </w:r>
      <w:r w:rsidR="00E728DE">
        <w:rPr>
          <w:rFonts w:hint="eastAsia"/>
        </w:rPr>
        <w:t>最新の設計書や</w:t>
      </w:r>
      <w:r>
        <w:rPr>
          <w:rFonts w:hint="eastAsia"/>
        </w:rPr>
        <w:t>情報システムがどのような理由でいつ変更されたかは、運用の変更管理の作業で管理されます。</w:t>
      </w:r>
    </w:p>
    <w:p w14:paraId="3201F609" w14:textId="0DC1FB96" w:rsidR="00EE3D3C" w:rsidRDefault="001914CE" w:rsidP="00EE3D3C">
      <w:pPr>
        <w:pStyle w:val="a6"/>
      </w:pPr>
      <w:r>
        <w:rPr>
          <w:rFonts w:hint="eastAsia"/>
        </w:rPr>
        <w:t>なお、変更管理の方法には様々なものがありますので、プロジェクトの事情に合わせて、効率的に管理できる方法を検討してください。</w:t>
      </w:r>
    </w:p>
    <w:p w14:paraId="7B86D87C" w14:textId="6EBF133F" w:rsidR="00F87977" w:rsidRDefault="001914CE" w:rsidP="00F87977">
      <w:pPr>
        <w:pStyle w:val="Annotation2"/>
        <w:spacing w:before="300" w:after="150"/>
        <w:ind w:left="525"/>
      </w:pPr>
      <w:r>
        <w:rPr>
          <w:rFonts w:hint="eastAsia"/>
        </w:rPr>
        <w:t>変更</w:t>
      </w:r>
      <w:r w:rsidR="001926A1">
        <w:rPr>
          <w:rFonts w:hint="eastAsia"/>
        </w:rPr>
        <w:t>の</w:t>
      </w:r>
      <w:r>
        <w:rPr>
          <w:rFonts w:hint="eastAsia"/>
        </w:rPr>
        <w:t>管理方法</w:t>
      </w:r>
      <w:r w:rsidR="001926A1">
        <w:rPr>
          <w:rFonts w:hint="eastAsia"/>
        </w:rPr>
        <w:t>に関する検討ポイント</w:t>
      </w:r>
    </w:p>
    <w:p w14:paraId="7F2BFA5D" w14:textId="335253E5" w:rsidR="00F87977" w:rsidRDefault="007C5086" w:rsidP="003969BF">
      <w:pPr>
        <w:pStyle w:val="List3"/>
        <w:spacing w:before="150" w:after="150"/>
      </w:pPr>
      <w:r>
        <w:rPr>
          <w:noProof/>
        </w:rPr>
        <mc:AlternateContent>
          <mc:Choice Requires="wps">
            <w:drawing>
              <wp:anchor distT="0" distB="0" distL="114300" distR="114300" simplePos="0" relativeHeight="251739136" behindDoc="1" locked="0" layoutInCell="1" allowOverlap="1" wp14:anchorId="4AA5D79F" wp14:editId="2AAD19DD">
                <wp:simplePos x="0" y="0"/>
                <wp:positionH relativeFrom="column">
                  <wp:posOffset>180340</wp:posOffset>
                </wp:positionH>
                <wp:positionV relativeFrom="paragraph">
                  <wp:posOffset>-288290</wp:posOffset>
                </wp:positionV>
                <wp:extent cx="2410560" cy="210960"/>
                <wp:effectExtent l="0" t="0" r="27940" b="17780"/>
                <wp:wrapNone/>
                <wp:docPr id="190" name="角丸四角形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0560" cy="210960"/>
                        </a:xfrm>
                        <a:prstGeom prst="roundRect">
                          <a:avLst>
                            <a:gd name="adj" fmla="val 50000"/>
                          </a:avLst>
                        </a:prstGeom>
                        <a:solidFill>
                          <a:schemeClr val="accent3">
                            <a:lumMod val="75000"/>
                          </a:schemeClr>
                        </a:solidFill>
                        <a:ln w="12700">
                          <a:solidFill>
                            <a:schemeClr val="bg1">
                              <a:lumMod val="100000"/>
                              <a:lumOff val="0"/>
                            </a:schemeClr>
                          </a:solidFill>
                          <a:miter lim="800000"/>
                          <a:headEnd/>
                          <a:tailEnd/>
                        </a:ln>
                      </wps:spPr>
                      <wps:txbx>
                        <w:txbxContent>
                          <w:p w14:paraId="7FE47C70" w14:textId="77777777" w:rsidR="00C406F6" w:rsidRPr="00987E12" w:rsidRDefault="00C406F6" w:rsidP="00F87977">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AA5D79F" id="角丸四角形 190" o:spid="_x0000_s1067" style="position:absolute;left:0;text-align:left;margin-left:14.2pt;margin-top:-22.7pt;width:189.8pt;height:16.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" fillcolor="#76923c [2406]" strokecolor="white [3212]" strokeweight="1pt">
                <v:stroke joinstyle="miter"/>
                <v:path arrowok="t"/>
                <v:textbox inset=",0,,0">
                  <w:txbxContent>
                    <w:p w14:paraId="7FE47C70" w14:textId="77777777" w:rsidR="00C406F6" w:rsidRPr="00987E12" w:rsidRDefault="00C406F6" w:rsidP="00F87977">
                      <w:pPr>
                        <w:rPr>
                          <w:rFonts w:ascii="ＭＳ Ｐゴシック" w:eastAsia="ＭＳ Ｐゴシック" w:hAnsi="ＭＳ Ｐゴシック"/>
                          <w:b/>
                          <w:color w:val="FFFFFF" w:themeColor="background1"/>
                          <w:sz w:val="20"/>
                          <w:szCs w:val="20"/>
                        </w:rPr>
                      </w:pPr>
                    </w:p>
                  </w:txbxContent>
                </v:textbox>
              </v:roundrect>
            </w:pict>
          </mc:Fallback>
        </mc:AlternateContent>
      </w:r>
      <w:r w:rsidR="000F5B05">
        <w:rPr>
          <w:rFonts w:hint="eastAsia"/>
        </w:rPr>
        <w:t>設計書やソースコード等は</w:t>
      </w:r>
      <w:r w:rsidR="001926A1">
        <w:rPr>
          <w:rFonts w:hint="eastAsia"/>
        </w:rPr>
        <w:t>変更管理ツールで</w:t>
      </w:r>
      <w:r w:rsidR="000F5B05">
        <w:rPr>
          <w:rFonts w:hint="eastAsia"/>
        </w:rPr>
        <w:t>バージョン等を</w:t>
      </w:r>
      <w:r w:rsidR="001926A1">
        <w:rPr>
          <w:rFonts w:hint="eastAsia"/>
        </w:rPr>
        <w:t>一元管理することが</w:t>
      </w:r>
      <w:r w:rsidR="000F5B05">
        <w:rPr>
          <w:rFonts w:hint="eastAsia"/>
        </w:rPr>
        <w:t>一般</w:t>
      </w:r>
      <w:r w:rsidR="001926A1">
        <w:rPr>
          <w:rFonts w:hint="eastAsia"/>
        </w:rPr>
        <w:t>的</w:t>
      </w:r>
      <w:r w:rsidR="00BA0CCF">
        <w:rPr>
          <w:rFonts w:hint="eastAsia"/>
        </w:rPr>
        <w:t>である</w:t>
      </w:r>
      <w:r w:rsidR="001926A1">
        <w:rPr>
          <w:rFonts w:hint="eastAsia"/>
        </w:rPr>
        <w:t>。それらの変更管理ツールを、発注者側で管理するか、運用事業者が管理するかは検討</w:t>
      </w:r>
      <w:r w:rsidR="000F5B05">
        <w:rPr>
          <w:rFonts w:hint="eastAsia"/>
        </w:rPr>
        <w:t>する</w:t>
      </w:r>
      <w:r w:rsidR="001926A1">
        <w:rPr>
          <w:rFonts w:hint="eastAsia"/>
        </w:rPr>
        <w:t>。</w:t>
      </w:r>
      <w:r w:rsidR="00D96087">
        <w:rPr>
          <w:rFonts w:hint="eastAsia"/>
        </w:rPr>
        <w:t>ライブラリ管理チームを組んで管理することも効果的</w:t>
      </w:r>
      <w:r w:rsidR="00BA0CCF">
        <w:rPr>
          <w:rFonts w:hint="eastAsia"/>
        </w:rPr>
        <w:t>である</w:t>
      </w:r>
      <w:r w:rsidR="00D96087">
        <w:rPr>
          <w:rFonts w:hint="eastAsia"/>
        </w:rPr>
        <w:t>。</w:t>
      </w:r>
    </w:p>
    <w:p w14:paraId="0EA355CB" w14:textId="77777777" w:rsidR="00E05738" w:rsidRDefault="00E05738" w:rsidP="003969BF">
      <w:pPr>
        <w:pStyle w:val="List3"/>
        <w:spacing w:before="150" w:after="150"/>
      </w:pPr>
      <w:r>
        <w:rPr>
          <w:rFonts w:hint="eastAsia"/>
        </w:rPr>
        <w:t>環境の事情等で発注者側が最新の変更管理ツールにアクセスできない場合、</w:t>
      </w:r>
      <w:r w:rsidR="001926A1">
        <w:rPr>
          <w:rFonts w:hint="eastAsia"/>
        </w:rPr>
        <w:t>最新の</w:t>
      </w:r>
      <w:r>
        <w:rPr>
          <w:rFonts w:hint="eastAsia"/>
        </w:rPr>
        <w:t>設計書等の授受方法やタイミングを明確に定める。</w:t>
      </w:r>
    </w:p>
    <w:p w14:paraId="6EA66102" w14:textId="31405B38" w:rsidR="00F87977" w:rsidRPr="00F87977" w:rsidRDefault="000F5B05" w:rsidP="003969BF">
      <w:pPr>
        <w:pStyle w:val="List3"/>
        <w:spacing w:before="150" w:after="150"/>
      </w:pPr>
      <w:r>
        <w:rPr>
          <w:rFonts w:hint="eastAsia"/>
        </w:rPr>
        <w:t>設計書やソースコード等のバージョンと変更の事由や本番環境への反映記録等の一貫して追跡できるように記録をつける。これらを一貫して管理するツール等も存在するため、導入を検討する。</w:t>
      </w:r>
    </w:p>
    <w:p w14:paraId="0DA55A53" w14:textId="03DC0450" w:rsidR="00173EE0" w:rsidRDefault="002F44DD" w:rsidP="002F44DD">
      <w:pPr>
        <w:pStyle w:val="30"/>
        <w:spacing w:before="300" w:after="225"/>
      </w:pPr>
      <w:bookmarkStart w:id="107" w:name="_Toc34985605"/>
      <w:bookmarkEnd w:id="106"/>
      <w:r w:rsidRPr="002F44DD">
        <w:rPr>
          <w:rFonts w:hint="eastAsia"/>
        </w:rPr>
        <w:t>情報システムで起こ</w:t>
      </w:r>
      <w:r w:rsidR="00405725">
        <w:rPr>
          <w:rFonts w:hint="eastAsia"/>
        </w:rPr>
        <w:t>った</w:t>
      </w:r>
      <w:r w:rsidRPr="002F44DD">
        <w:rPr>
          <w:rFonts w:hint="eastAsia"/>
        </w:rPr>
        <w:t>事実</w:t>
      </w:r>
      <w:r w:rsidR="00405725">
        <w:rPr>
          <w:rFonts w:hint="eastAsia"/>
        </w:rPr>
        <w:t>を蓄積する</w:t>
      </w:r>
      <w:bookmarkEnd w:id="107"/>
    </w:p>
    <w:p w14:paraId="1B86E464" w14:textId="08244784" w:rsidR="00173EE0" w:rsidRDefault="00173EE0" w:rsidP="00173EE0">
      <w:pPr>
        <w:pStyle w:val="CorrespondingGuideline"/>
      </w:pPr>
      <w:r>
        <w:t>【標準ガイドライン関連箇所：第３編第</w:t>
      </w:r>
      <w:r w:rsidR="000603E8">
        <w:rPr>
          <w:rFonts w:hint="eastAsia"/>
        </w:rPr>
        <w:t>９</w:t>
      </w:r>
      <w:r>
        <w:t>章</w:t>
      </w:r>
      <w:r w:rsidR="00FE5CBE">
        <w:rPr>
          <w:rFonts w:hint="eastAsia"/>
        </w:rPr>
        <w:t>第</w:t>
      </w:r>
      <w:r w:rsidR="00A34CE3">
        <w:rPr>
          <w:rFonts w:hint="eastAsia"/>
        </w:rPr>
        <w:t>２</w:t>
      </w:r>
      <w:r w:rsidR="00FE5CBE">
        <w:rPr>
          <w:rFonts w:hint="eastAsia"/>
        </w:rPr>
        <w:t>節</w:t>
      </w:r>
      <w:r>
        <w:t>】</w:t>
      </w:r>
    </w:p>
    <w:p w14:paraId="20F499AF" w14:textId="616A49AA" w:rsidR="00173EE0" w:rsidRDefault="00501F6A" w:rsidP="00F84778">
      <w:pPr>
        <w:pStyle w:val="a6"/>
      </w:pPr>
      <w:r>
        <w:rPr>
          <w:rFonts w:hint="eastAsia"/>
        </w:rPr>
        <w:t>運用・保守</w:t>
      </w:r>
      <w:r w:rsidR="00B52FF1">
        <w:rPr>
          <w:rFonts w:hint="eastAsia"/>
        </w:rPr>
        <w:t>作業により事業者</w:t>
      </w:r>
      <w:r>
        <w:rPr>
          <w:rFonts w:hint="eastAsia"/>
        </w:rPr>
        <w:t>からデータを収集</w:t>
      </w:r>
      <w:r w:rsidR="00B52FF1">
        <w:rPr>
          <w:rFonts w:hint="eastAsia"/>
        </w:rPr>
        <w:t>できました。そのデータを目の前にして、どうしたらよいか困っていませんか？改善を検討するに当たって、本当にその情報だけで十分でしょうか？ここでは、改善を検討する際のデータ収集に関するノウハウを見ていきます。</w:t>
      </w:r>
    </w:p>
    <w:p w14:paraId="49E3FDB7" w14:textId="5372C4DF" w:rsidR="00E65FCF" w:rsidRPr="007D3920" w:rsidRDefault="00E52CE1" w:rsidP="00D91951">
      <w:pPr>
        <w:pStyle w:val="4"/>
        <w:spacing w:before="300" w:after="150"/>
      </w:pPr>
      <w:bookmarkStart w:id="108" w:name="_Toc515266885"/>
      <w:bookmarkStart w:id="109" w:name="_Toc515266886"/>
      <w:bookmarkStart w:id="110" w:name="_Toc515266887"/>
      <w:bookmarkStart w:id="111" w:name="_Toc515266888"/>
      <w:bookmarkStart w:id="112" w:name="_Toc515266889"/>
      <w:bookmarkStart w:id="113" w:name="_Toc515266890"/>
      <w:bookmarkStart w:id="114" w:name="_Toc515266891"/>
      <w:bookmarkStart w:id="115" w:name="_Toc515266892"/>
      <w:bookmarkStart w:id="116" w:name="_Toc515266897"/>
      <w:bookmarkStart w:id="117" w:name="_Toc515266898"/>
      <w:bookmarkStart w:id="118" w:name="_Toc515266899"/>
      <w:bookmarkStart w:id="119" w:name="_Toc515266900"/>
      <w:bookmarkStart w:id="120" w:name="_Toc515266901"/>
      <w:bookmarkStart w:id="121" w:name="_Toc515266902"/>
      <w:bookmarkStart w:id="122" w:name="_Toc515266903"/>
      <w:bookmarkStart w:id="123" w:name="_Toc515266904"/>
      <w:bookmarkStart w:id="124" w:name="_Toc515266905"/>
      <w:bookmarkStart w:id="125" w:name="_Toc515266906"/>
      <w:bookmarkStart w:id="126" w:name="_Toc515266907"/>
      <w:bookmarkStart w:id="127" w:name="_Toc515266908"/>
      <w:bookmarkStart w:id="128" w:name="_Toc3498560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rPr>
        <w:t>運用・保守の範囲にとらわれず、</w:t>
      </w:r>
      <w:r w:rsidRPr="007D3920">
        <w:rPr>
          <w:rFonts w:hint="eastAsia"/>
        </w:rPr>
        <w:t>意味のある情報を取得する</w:t>
      </w:r>
      <w:bookmarkEnd w:id="128"/>
    </w:p>
    <w:p w14:paraId="0A9BBD77" w14:textId="17D32B00" w:rsidR="00E65FCF" w:rsidRDefault="00E10DB1" w:rsidP="00E65FCF">
      <w:pPr>
        <w:pStyle w:val="af9"/>
      </w:pPr>
      <w:r>
        <w:rPr>
          <w:rFonts w:hint="eastAsia"/>
        </w:rPr>
        <w:t>利用者からの問合せは、</w:t>
      </w:r>
      <w:r w:rsidR="00E65FCF">
        <w:rPr>
          <w:rFonts w:hint="eastAsia"/>
        </w:rPr>
        <w:t>実際に対応する人やその結果も様々だと思いますが、どんな問い合わせが、いつ、どこから発生し、どのような結果となったか</w:t>
      </w:r>
      <w:r w:rsidR="006B2B1D">
        <w:rPr>
          <w:rFonts w:hint="eastAsia"/>
        </w:rPr>
        <w:t>の一連の流れ</w:t>
      </w:r>
      <w:r w:rsidR="00E65FCF">
        <w:rPr>
          <w:rFonts w:hint="eastAsia"/>
        </w:rPr>
        <w:t>を記録することを</w:t>
      </w:r>
      <w:r w:rsidR="00B95ECA">
        <w:rPr>
          <w:rFonts w:hint="eastAsia"/>
        </w:rPr>
        <w:t>推奨</w:t>
      </w:r>
      <w:r w:rsidR="00E65FCF">
        <w:rPr>
          <w:rFonts w:hint="eastAsia"/>
        </w:rPr>
        <w:t>します。これにより、あとで集計したり、分析したりすることが可能となり、どういった問題・ニーズがあるのかを、アンケート</w:t>
      </w:r>
      <w:r w:rsidR="00370134">
        <w:rPr>
          <w:rFonts w:hint="eastAsia"/>
        </w:rPr>
        <w:t>等で再収集</w:t>
      </w:r>
      <w:r w:rsidR="00E65FCF">
        <w:rPr>
          <w:rFonts w:hint="eastAsia"/>
        </w:rPr>
        <w:t>しなくても取ることが</w:t>
      </w:r>
      <w:r w:rsidR="00B77BD6">
        <w:rPr>
          <w:rFonts w:hint="eastAsia"/>
        </w:rPr>
        <w:t>でき</w:t>
      </w:r>
      <w:r w:rsidR="00E65FCF">
        <w:rPr>
          <w:rFonts w:hint="eastAsia"/>
        </w:rPr>
        <w:t>ます。</w:t>
      </w:r>
    </w:p>
    <w:p w14:paraId="13C042F1" w14:textId="11E5F796" w:rsidR="00E65FCF" w:rsidRDefault="00E65FCF" w:rsidP="00E65FCF">
      <w:pPr>
        <w:pStyle w:val="af9"/>
      </w:pPr>
      <w:r>
        <w:rPr>
          <w:rFonts w:hint="eastAsia"/>
        </w:rPr>
        <w:t>これは、運用</w:t>
      </w:r>
      <w:r w:rsidR="00370134">
        <w:rPr>
          <w:rFonts w:hint="eastAsia"/>
        </w:rPr>
        <w:t>・</w:t>
      </w:r>
      <w:r>
        <w:rPr>
          <w:rFonts w:hint="eastAsia"/>
        </w:rPr>
        <w:t>保守業務として、運用</w:t>
      </w:r>
      <w:r w:rsidR="00370134">
        <w:rPr>
          <w:rFonts w:hint="eastAsia"/>
        </w:rPr>
        <w:t>・</w:t>
      </w:r>
      <w:r>
        <w:rPr>
          <w:rFonts w:hint="eastAsia"/>
        </w:rPr>
        <w:t>保守事業者に求める業務とは異なります。こちらはシステム側面での問い合わせ・問題・インシデント管理であり、先に挙げたものは業務側面でのものです。</w:t>
      </w:r>
    </w:p>
    <w:p w14:paraId="22C303CB" w14:textId="24F75E31" w:rsidR="002E7245" w:rsidRDefault="00E65FCF" w:rsidP="002E7245">
      <w:pPr>
        <w:pStyle w:val="af9"/>
      </w:pPr>
      <w:r>
        <w:rPr>
          <w:rFonts w:hint="eastAsia"/>
        </w:rPr>
        <w:t>相互に連携する部分もある</w:t>
      </w:r>
      <w:r w:rsidR="00370134">
        <w:rPr>
          <w:rFonts w:hint="eastAsia"/>
        </w:rPr>
        <w:t>ため</w:t>
      </w:r>
      <w:r>
        <w:rPr>
          <w:rFonts w:hint="eastAsia"/>
        </w:rPr>
        <w:t>、運用</w:t>
      </w:r>
      <w:r w:rsidR="00370134">
        <w:rPr>
          <w:rFonts w:hint="eastAsia"/>
        </w:rPr>
        <w:t>・</w:t>
      </w:r>
      <w:r>
        <w:rPr>
          <w:rFonts w:hint="eastAsia"/>
        </w:rPr>
        <w:t>保守業務の管理情報も併せて収集し</w:t>
      </w:r>
      <w:r w:rsidR="00E10DB1">
        <w:rPr>
          <w:rFonts w:hint="eastAsia"/>
        </w:rPr>
        <w:t>て</w:t>
      </w:r>
      <w:r>
        <w:rPr>
          <w:rFonts w:hint="eastAsia"/>
        </w:rPr>
        <w:t>、</w:t>
      </w:r>
      <w:r w:rsidR="00E10DB1">
        <w:rPr>
          <w:rFonts w:hint="eastAsia"/>
        </w:rPr>
        <w:t>一貫して記録し、</w:t>
      </w:r>
      <w:r>
        <w:rPr>
          <w:rFonts w:hint="eastAsia"/>
        </w:rPr>
        <w:t>集計・分析</w:t>
      </w:r>
      <w:r w:rsidR="00E52CE1">
        <w:rPr>
          <w:rFonts w:hint="eastAsia"/>
        </w:rPr>
        <w:t>す</w:t>
      </w:r>
      <w:r>
        <w:rPr>
          <w:rFonts w:hint="eastAsia"/>
        </w:rPr>
        <w:t>ること</w:t>
      </w:r>
      <w:r w:rsidR="00E10DB1">
        <w:rPr>
          <w:rFonts w:hint="eastAsia"/>
        </w:rPr>
        <w:t>で</w:t>
      </w:r>
      <w:r>
        <w:rPr>
          <w:rFonts w:hint="eastAsia"/>
        </w:rPr>
        <w:t>効果をあげ</w:t>
      </w:r>
      <w:r w:rsidR="0082249C">
        <w:rPr>
          <w:rFonts w:hint="eastAsia"/>
        </w:rPr>
        <w:t>ることができ</w:t>
      </w:r>
      <w:r>
        <w:rPr>
          <w:rFonts w:hint="eastAsia"/>
        </w:rPr>
        <w:t>ます。</w:t>
      </w:r>
      <w:r w:rsidR="00EC7EB3" w:rsidRPr="00EC7EB3">
        <w:rPr>
          <w:rFonts w:hint="eastAsia"/>
        </w:rPr>
        <w:t>また、分析結果から得られた情報を、利用者が参照できる</w:t>
      </w:r>
      <w:r w:rsidR="00065841">
        <w:rPr>
          <w:rFonts w:hint="eastAsia"/>
        </w:rPr>
        <w:t>ＦＡＱ</w:t>
      </w:r>
      <w:r w:rsidR="00373F84">
        <w:t>へ追加し</w:t>
      </w:r>
      <w:r w:rsidR="00EC7EB3" w:rsidRPr="00EC7EB3">
        <w:t>、業務マニュアル等の改訂に活用することも可能です。</w:t>
      </w:r>
      <w:r w:rsidR="002E7245">
        <w:rPr>
          <w:rFonts w:hint="eastAsia"/>
        </w:rPr>
        <w:t>改善を検討する際は、定点の情報だけでなく、一連の流れに沿った視点も分析してみてください。</w:t>
      </w:r>
    </w:p>
    <w:p w14:paraId="3A497A1A" w14:textId="77777777" w:rsidR="00D96087" w:rsidRDefault="00D96087">
      <w:pPr>
        <w:widowControl/>
        <w:rPr>
          <w:rFonts w:ascii="ＭＳ Ｐ明朝" w:hAnsi="ＭＳ Ｐ明朝"/>
          <w:sz w:val="20"/>
        </w:rPr>
      </w:pPr>
      <w:r>
        <w:br w:type="page"/>
      </w:r>
    </w:p>
    <w:p w14:paraId="7B33E1F3" w14:textId="4CCCFDF7" w:rsidR="00863296" w:rsidRDefault="00863296" w:rsidP="003969BF">
      <w:pPr>
        <w:pStyle w:val="FigureTitle"/>
      </w:pPr>
      <w:r>
        <w:rPr>
          <w:noProof/>
        </w:rPr>
        <w:lastRenderedPageBreak/>
        <mc:AlternateContent>
          <mc:Choice Requires="wps">
            <w:drawing>
              <wp:anchor distT="0" distB="0" distL="114300" distR="114300" simplePos="0" relativeHeight="252007424" behindDoc="0" locked="0" layoutInCell="1" allowOverlap="1" wp14:anchorId="6FCD44F3" wp14:editId="0C92FCFA">
                <wp:simplePos x="0" y="0"/>
                <wp:positionH relativeFrom="page">
                  <wp:posOffset>5955030</wp:posOffset>
                </wp:positionH>
                <wp:positionV relativeFrom="paragraph">
                  <wp:posOffset>360045</wp:posOffset>
                </wp:positionV>
                <wp:extent cx="1429920" cy="469440"/>
                <wp:effectExtent l="0" t="0" r="0" b="698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468C94A6" w14:textId="455AF451" w:rsidR="00C406F6" w:rsidRDefault="00C406F6" w:rsidP="00863296">
                            <w:pPr>
                              <w:pStyle w:val="a"/>
                            </w:pPr>
                            <w:r>
                              <w:rPr>
                                <w:rFonts w:hint="eastAsia"/>
                              </w:rPr>
                              <w:t>事例</w:t>
                            </w:r>
                            <w:r>
                              <w:t>9-</w:t>
                            </w:r>
                            <w:r w:rsidR="006D56B7">
                              <w:t>9</w:t>
                            </w:r>
                          </w:p>
                          <w:p w14:paraId="1A2F7AB3" w14:textId="77777777" w:rsidR="00C406F6" w:rsidRPr="00D3722D" w:rsidRDefault="00C406F6" w:rsidP="00863296">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業務運用に貢献するレポート機能の追加</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FCD44F3" id="テキスト ボックス 8" o:spid="_x0000_s1068" type="#_x0000_t202" style="position:absolute;margin-left:468.9pt;margin-top:28.35pt;width:112.6pt;height:36.9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" stroked="f">
                <v:textbox style="mso-fit-shape-to-text:t" inset="0,0,0,0">
                  <w:txbxContent>
                    <w:p w14:paraId="468C94A6" w14:textId="455AF451" w:rsidR="00C406F6" w:rsidRDefault="00C406F6" w:rsidP="00863296">
                      <w:pPr>
                        <w:pStyle w:val="a"/>
                      </w:pPr>
                      <w:r>
                        <w:rPr>
                          <w:rFonts w:hint="eastAsia"/>
                        </w:rPr>
                        <w:t>事例</w:t>
                      </w:r>
                      <w:r>
                        <w:t>9-</w:t>
                      </w:r>
                      <w:r w:rsidR="006D56B7">
                        <w:t>9</w:t>
                      </w:r>
                    </w:p>
                    <w:p w14:paraId="1A2F7AB3" w14:textId="77777777" w:rsidR="00C406F6" w:rsidRPr="00D3722D" w:rsidRDefault="00C406F6" w:rsidP="00863296">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業務運用に貢献するレポート機能の追加</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863296" w14:paraId="2EF45E2A" w14:textId="77777777" w:rsidTr="003969BF">
        <w:trPr>
          <w:trHeight w:val="268"/>
        </w:trPr>
        <w:tc>
          <w:tcPr>
            <w:tcW w:w="8482" w:type="dxa"/>
            <w:shd w:val="clear" w:color="auto" w:fill="EEECE1" w:themeFill="background2"/>
          </w:tcPr>
          <w:p w14:paraId="10703100" w14:textId="40E54728" w:rsidR="00863296" w:rsidRPr="00065841" w:rsidRDefault="00C10855" w:rsidP="003969BF">
            <w:pPr>
              <w:pStyle w:val="ConsultationTitleExample"/>
              <w:spacing w:before="150" w:after="150"/>
            </w:pPr>
            <w:bookmarkStart w:id="129" w:name="_Toc34985623"/>
            <w:r w:rsidRPr="00065841">
              <w:rPr>
                <w:rFonts w:hint="eastAsia"/>
              </w:rPr>
              <w:t>事例</w:t>
            </w:r>
            <w:r w:rsidRPr="00065841">
              <w:t>：</w:t>
            </w:r>
            <w:r w:rsidRPr="00065841">
              <w:rPr>
                <w:rFonts w:hint="eastAsia"/>
              </w:rPr>
              <w:t>業務運用に貢献するレポート機能の追加</w:t>
            </w:r>
            <w:bookmarkEnd w:id="129"/>
            <w:r w:rsidR="00863296" w:rsidRPr="00065841">
              <w:t xml:space="preserve"> </w:t>
            </w:r>
          </w:p>
          <w:p w14:paraId="3B147B15" w14:textId="6BFEF38E" w:rsidR="00863296" w:rsidRDefault="00863296" w:rsidP="00863296">
            <w:pPr>
              <w:pStyle w:val="ConsultationBody"/>
              <w:spacing w:after="150"/>
            </w:pPr>
            <w:r>
              <w:rPr>
                <w:rFonts w:hint="eastAsia"/>
              </w:rPr>
              <w:t>実践ガイドブック</w:t>
            </w:r>
            <w:r w:rsidR="00DA49BD">
              <w:rPr>
                <w:rFonts w:hint="eastAsia"/>
              </w:rPr>
              <w:t>「</w:t>
            </w:r>
            <w:r>
              <w:rPr>
                <w:rFonts w:hint="eastAsia"/>
              </w:rPr>
              <w:t>第４章 Step</w:t>
            </w:r>
            <w:r w:rsidR="00DA49BD">
              <w:t>.</w:t>
            </w:r>
            <w:r w:rsidR="006D3303">
              <w:t>4</w:t>
            </w:r>
            <w:r w:rsidR="0097564C">
              <w:t xml:space="preserve"> </w:t>
            </w:r>
            <w:r w:rsidR="006D3303" w:rsidRPr="006D3303">
              <w:rPr>
                <w:rFonts w:hint="eastAsia"/>
              </w:rPr>
              <w:t>業務の現状把握</w:t>
            </w:r>
            <w:r w:rsidR="00DA49BD">
              <w:rPr>
                <w:rFonts w:hint="eastAsia"/>
              </w:rPr>
              <w:t>」</w:t>
            </w:r>
            <w:r>
              <w:rPr>
                <w:rFonts w:hint="eastAsia"/>
              </w:rPr>
              <w:t>で、ある</w:t>
            </w:r>
            <w:r>
              <w:t>経費積算業務</w:t>
            </w:r>
            <w:r>
              <w:rPr>
                <w:rFonts w:hint="eastAsia"/>
              </w:rPr>
              <w:t>における時間を要している処理業務</w:t>
            </w:r>
            <w:r>
              <w:t>の</w:t>
            </w:r>
            <w:r>
              <w:rPr>
                <w:rFonts w:hint="eastAsia"/>
              </w:rPr>
              <w:t>、原因</w:t>
            </w:r>
            <w:r>
              <w:t>分析</w:t>
            </w:r>
            <w:r>
              <w:rPr>
                <w:rFonts w:hint="eastAsia"/>
              </w:rPr>
              <w:t>に関する事例で紹介した「へび図」の作成方法にも一工夫しています。</w:t>
            </w:r>
          </w:p>
          <w:p w14:paraId="1BC2A34E" w14:textId="77777777" w:rsidR="00863296" w:rsidRDefault="00863296" w:rsidP="00863296">
            <w:pPr>
              <w:pStyle w:val="ConsultationBody"/>
              <w:spacing w:after="150"/>
            </w:pPr>
          </w:p>
          <w:p w14:paraId="14FFB68A" w14:textId="1B256104" w:rsidR="00863296" w:rsidRDefault="00863296" w:rsidP="00863296">
            <w:pPr>
              <w:pStyle w:val="ConsultationBody"/>
              <w:spacing w:after="150"/>
            </w:pPr>
            <w:r>
              <w:rPr>
                <w:rFonts w:hint="eastAsia"/>
              </w:rPr>
              <w:t>当初</w:t>
            </w:r>
            <w:r>
              <w:t>この</w:t>
            </w:r>
            <w:r w:rsidR="007123B9">
              <w:rPr>
                <w:rFonts w:hint="eastAsia"/>
              </w:rPr>
              <w:t>情報</w:t>
            </w:r>
            <w:r>
              <w:t>システムには</w:t>
            </w:r>
            <w:r w:rsidR="00373F84">
              <w:rPr>
                <w:rFonts w:hint="eastAsia"/>
              </w:rPr>
              <w:t>、分析するために必要な</w:t>
            </w:r>
            <w:r>
              <w:t>データを</w:t>
            </w:r>
            <w:r>
              <w:rPr>
                <w:rFonts w:hint="eastAsia"/>
              </w:rPr>
              <w:t>抽出する</w:t>
            </w:r>
            <w:r>
              <w:t>機能が存在せず、職員が手作業で１件ずつ</w:t>
            </w:r>
            <w:r>
              <w:rPr>
                <w:rFonts w:hint="eastAsia"/>
              </w:rPr>
              <w:t>確認し</w:t>
            </w:r>
            <w:r>
              <w:t>ながら</w:t>
            </w:r>
            <w:r>
              <w:rPr>
                <w:rFonts w:hint="eastAsia"/>
              </w:rPr>
              <w:t>資料</w:t>
            </w:r>
            <w:r>
              <w:t>を作って</w:t>
            </w:r>
            <w:r>
              <w:rPr>
                <w:rFonts w:hint="eastAsia"/>
              </w:rPr>
              <w:t>いたため、</w:t>
            </w:r>
            <w:r>
              <w:t>非常に煩雑で</w:t>
            </w:r>
            <w:r>
              <w:rPr>
                <w:rFonts w:hint="eastAsia"/>
              </w:rPr>
              <w:t>手間が</w:t>
            </w:r>
            <w:r w:rsidR="004D7AC2">
              <w:rPr>
                <w:rFonts w:hint="eastAsia"/>
              </w:rPr>
              <w:t>掛</w:t>
            </w:r>
            <w:r>
              <w:rPr>
                <w:rFonts w:hint="eastAsia"/>
              </w:rPr>
              <w:t>かっていました。</w:t>
            </w:r>
          </w:p>
          <w:p w14:paraId="310A7F63" w14:textId="333A0F90" w:rsidR="00863296" w:rsidRDefault="00863296" w:rsidP="00863296">
            <w:pPr>
              <w:pStyle w:val="ConsultationBody"/>
              <w:spacing w:after="150"/>
            </w:pPr>
            <w:r>
              <w:rPr>
                <w:rFonts w:hint="eastAsia"/>
              </w:rPr>
              <w:t>そこで、業務の作業実績の分析は</w:t>
            </w:r>
            <w:r>
              <w:t>今後も</w:t>
            </w:r>
            <w:r>
              <w:rPr>
                <w:rFonts w:hint="eastAsia"/>
              </w:rPr>
              <w:t>継続的に</w:t>
            </w:r>
            <w:r>
              <w:t>必要</w:t>
            </w:r>
            <w:r>
              <w:rPr>
                <w:rFonts w:hint="eastAsia"/>
              </w:rPr>
              <w:t>と判断し</w:t>
            </w:r>
            <w:r>
              <w:t>、</w:t>
            </w:r>
            <w:r>
              <w:rPr>
                <w:rFonts w:hint="eastAsia"/>
              </w:rPr>
              <w:t>情報</w:t>
            </w:r>
            <w:r>
              <w:t>システムを改修して、</w:t>
            </w:r>
            <w:r>
              <w:rPr>
                <w:rFonts w:hint="eastAsia"/>
              </w:rPr>
              <w:t>必要な情報が記録され、かつ、</w:t>
            </w:r>
            <w:r>
              <w:t>１ボタンでデータが取得できる</w:t>
            </w:r>
            <w:r>
              <w:rPr>
                <w:rFonts w:hint="eastAsia"/>
              </w:rPr>
              <w:t>「へび図抽出機能」を追加しました。</w:t>
            </w:r>
          </w:p>
          <w:p w14:paraId="7AC5B5BA" w14:textId="04DFA813" w:rsidR="00863296" w:rsidRDefault="00863296" w:rsidP="00863296">
            <w:pPr>
              <w:pStyle w:val="ConsultationBody"/>
              <w:spacing w:after="150"/>
            </w:pPr>
            <w:r>
              <w:rPr>
                <w:rFonts w:hint="eastAsia"/>
              </w:rPr>
              <w:t>その結果、この業務の一連の処理状況が、職員に負荷をかけることなく、</w:t>
            </w:r>
            <w:r w:rsidR="00717293">
              <w:t>ほぼ毎月</w:t>
            </w:r>
            <w:r w:rsidR="00717293">
              <w:rPr>
                <w:rFonts w:hint="eastAsia"/>
              </w:rPr>
              <w:t>正確に</w:t>
            </w:r>
            <w:r>
              <w:t>把握できるようにな</w:t>
            </w:r>
            <w:r>
              <w:rPr>
                <w:rFonts w:hint="eastAsia"/>
              </w:rPr>
              <w:t>りました</w:t>
            </w:r>
            <w:r>
              <w:t>。</w:t>
            </w:r>
          </w:p>
          <w:p w14:paraId="0DD9ACB1" w14:textId="77777777" w:rsidR="00863296" w:rsidRDefault="00863296" w:rsidP="00863296">
            <w:pPr>
              <w:pStyle w:val="ConsultationBody"/>
              <w:spacing w:after="150"/>
            </w:pPr>
          </w:p>
          <w:p w14:paraId="72C2A930" w14:textId="77777777" w:rsidR="00863296" w:rsidRDefault="00863296" w:rsidP="00863296">
            <w:pPr>
              <w:pStyle w:val="ConsultationBody"/>
              <w:spacing w:after="150"/>
            </w:pPr>
            <w:r>
              <w:rPr>
                <w:noProof/>
              </w:rPr>
              <w:drawing>
                <wp:inline distT="0" distB="0" distL="0" distR="0" wp14:anchorId="608F0D77" wp14:editId="5EE99B42">
                  <wp:extent cx="4314825" cy="1958106"/>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へび図.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36094" cy="1967758"/>
                          </a:xfrm>
                          <a:prstGeom prst="rect">
                            <a:avLst/>
                          </a:prstGeom>
                          <a:solidFill>
                            <a:schemeClr val="bg1"/>
                          </a:solidFill>
                        </pic:spPr>
                      </pic:pic>
                    </a:graphicData>
                  </a:graphic>
                </wp:inline>
              </w:drawing>
            </w:r>
          </w:p>
          <w:p w14:paraId="552CB3A3" w14:textId="77777777" w:rsidR="00863296" w:rsidRDefault="00863296" w:rsidP="00863296">
            <w:pPr>
              <w:pStyle w:val="ConsultationBody"/>
              <w:spacing w:after="150"/>
            </w:pPr>
          </w:p>
        </w:tc>
      </w:tr>
    </w:tbl>
    <w:p w14:paraId="7D19987B" w14:textId="77777777" w:rsidR="006B2B1D" w:rsidRDefault="006B2B1D" w:rsidP="00E65FCF">
      <w:pPr>
        <w:pStyle w:val="af9"/>
      </w:pPr>
    </w:p>
    <w:p w14:paraId="7DC89E83" w14:textId="7E3CEF92" w:rsidR="00CA03B5" w:rsidRPr="007D3920" w:rsidRDefault="008568BD" w:rsidP="002E587F">
      <w:pPr>
        <w:pStyle w:val="4"/>
        <w:spacing w:before="300" w:after="150"/>
      </w:pPr>
      <w:bookmarkStart w:id="130" w:name="_Toc34985607"/>
      <w:r>
        <w:rPr>
          <w:rFonts w:hint="eastAsia"/>
        </w:rPr>
        <w:t>情報システムの活用状況を</w:t>
      </w:r>
      <w:r w:rsidR="00CD2E26">
        <w:rPr>
          <w:rFonts w:hint="eastAsia"/>
        </w:rPr>
        <w:t>詳細に把握し</w:t>
      </w:r>
      <w:r w:rsidR="004F7327">
        <w:rPr>
          <w:rFonts w:hint="eastAsia"/>
        </w:rPr>
        <w:t>提供する機能</w:t>
      </w:r>
      <w:r w:rsidR="00CD2E26">
        <w:rPr>
          <w:rFonts w:hint="eastAsia"/>
        </w:rPr>
        <w:t>を</w:t>
      </w:r>
      <w:r w:rsidR="004F7327">
        <w:rPr>
          <w:rFonts w:hint="eastAsia"/>
        </w:rPr>
        <w:t>棚卸し</w:t>
      </w:r>
      <w:r>
        <w:rPr>
          <w:rFonts w:hint="eastAsia"/>
        </w:rPr>
        <w:t>する</w:t>
      </w:r>
      <w:bookmarkEnd w:id="130"/>
    </w:p>
    <w:p w14:paraId="532F6FA8" w14:textId="4BC13B64" w:rsidR="006D75B3" w:rsidRDefault="00826D03" w:rsidP="00CA03B5">
      <w:pPr>
        <w:pStyle w:val="af9"/>
      </w:pPr>
      <w:r>
        <w:rPr>
          <w:rFonts w:hint="eastAsia"/>
        </w:rPr>
        <w:t>情報システムは、提供する機能数が多く</w:t>
      </w:r>
      <w:r w:rsidR="006D75B3">
        <w:rPr>
          <w:rFonts w:hint="eastAsia"/>
        </w:rPr>
        <w:t>・</w:t>
      </w:r>
      <w:r>
        <w:rPr>
          <w:rFonts w:hint="eastAsia"/>
        </w:rPr>
        <w:t>複雑なほど、運用・保守コストが増大する傾向があります。特に、長く運用している</w:t>
      </w:r>
      <w:r w:rsidR="006D75B3">
        <w:rPr>
          <w:rFonts w:hint="eastAsia"/>
        </w:rPr>
        <w:t>情報システムでは</w:t>
      </w:r>
      <w:r>
        <w:rPr>
          <w:rFonts w:hint="eastAsia"/>
        </w:rPr>
        <w:t>機能</w:t>
      </w:r>
      <w:r w:rsidR="006D75B3">
        <w:rPr>
          <w:rFonts w:hint="eastAsia"/>
        </w:rPr>
        <w:t>の</w:t>
      </w:r>
      <w:r>
        <w:rPr>
          <w:rFonts w:hint="eastAsia"/>
        </w:rPr>
        <w:t>追加・改修を</w:t>
      </w:r>
      <w:r w:rsidR="006D75B3">
        <w:rPr>
          <w:rFonts w:hint="eastAsia"/>
        </w:rPr>
        <w:t>重ねられていることが多く、その傾向が顕著に現れます。</w:t>
      </w:r>
    </w:p>
    <w:p w14:paraId="755AD5D1" w14:textId="48AE076A" w:rsidR="00CA03B5" w:rsidRDefault="006D75B3" w:rsidP="00CA03B5">
      <w:pPr>
        <w:pStyle w:val="af9"/>
      </w:pPr>
      <w:r>
        <w:rPr>
          <w:rFonts w:hint="eastAsia"/>
        </w:rPr>
        <w:t>このことを防ぐためには、</w:t>
      </w:r>
      <w:r w:rsidR="00B36478">
        <w:rPr>
          <w:rFonts w:hint="eastAsia"/>
        </w:rPr>
        <w:t>定期的に機能の棚卸しをすることにより、肥大化を防ぐ</w:t>
      </w:r>
      <w:r w:rsidR="004F7327">
        <w:rPr>
          <w:rFonts w:hint="eastAsia"/>
        </w:rPr>
        <w:t>ことが</w:t>
      </w:r>
      <w:r>
        <w:rPr>
          <w:rFonts w:hint="eastAsia"/>
        </w:rPr>
        <w:t>有効</w:t>
      </w:r>
      <w:r w:rsidR="004F7327">
        <w:rPr>
          <w:rFonts w:hint="eastAsia"/>
        </w:rPr>
        <w:t>です</w:t>
      </w:r>
      <w:r w:rsidR="00B36478">
        <w:rPr>
          <w:rFonts w:hint="eastAsia"/>
        </w:rPr>
        <w:t>。</w:t>
      </w:r>
    </w:p>
    <w:p w14:paraId="103494D9" w14:textId="5340EC3A" w:rsidR="006D75B3" w:rsidRDefault="00B36478" w:rsidP="00CA03B5">
      <w:pPr>
        <w:pStyle w:val="af9"/>
      </w:pPr>
      <w:r>
        <w:rPr>
          <w:rFonts w:hint="eastAsia"/>
        </w:rPr>
        <w:t>棚卸しをするに</w:t>
      </w:r>
      <w:r w:rsidR="000C3268">
        <w:rPr>
          <w:rFonts w:hint="eastAsia"/>
        </w:rPr>
        <w:t>当</w:t>
      </w:r>
      <w:r>
        <w:rPr>
          <w:rFonts w:hint="eastAsia"/>
        </w:rPr>
        <w:t>たり、利用者へのアンケート等で</w:t>
      </w:r>
      <w:r w:rsidR="004F7327">
        <w:rPr>
          <w:rFonts w:hint="eastAsia"/>
        </w:rPr>
        <w:t>業務における</w:t>
      </w:r>
      <w:r>
        <w:rPr>
          <w:rFonts w:hint="eastAsia"/>
        </w:rPr>
        <w:t>利用状況を把握</w:t>
      </w:r>
      <w:r w:rsidR="006D75B3">
        <w:rPr>
          <w:rFonts w:hint="eastAsia"/>
        </w:rPr>
        <w:t>する方法があります。さらに、</w:t>
      </w:r>
      <w:r w:rsidR="004F7327">
        <w:rPr>
          <w:rFonts w:hint="eastAsia"/>
        </w:rPr>
        <w:t>機能</w:t>
      </w:r>
      <w:r w:rsidR="00964E0F">
        <w:rPr>
          <w:rFonts w:hint="eastAsia"/>
        </w:rPr>
        <w:t>ごと</w:t>
      </w:r>
      <w:r w:rsidR="006D75B3">
        <w:rPr>
          <w:rFonts w:hint="eastAsia"/>
        </w:rPr>
        <w:t>の利用ログを</w:t>
      </w:r>
      <w:r w:rsidR="004F7327">
        <w:rPr>
          <w:rFonts w:hint="eastAsia"/>
        </w:rPr>
        <w:t>情報システムから取得し</w:t>
      </w:r>
      <w:r w:rsidR="006D75B3">
        <w:rPr>
          <w:rFonts w:hint="eastAsia"/>
        </w:rPr>
        <w:t>、分析することでより厳密に利用状況を把握することも可能です。</w:t>
      </w:r>
    </w:p>
    <w:p w14:paraId="731C4847" w14:textId="04078AE8" w:rsidR="00D96087" w:rsidRDefault="007A7EC9" w:rsidP="003969BF">
      <w:pPr>
        <w:pStyle w:val="af9"/>
      </w:pPr>
      <w:r>
        <w:rPr>
          <w:rFonts w:hint="eastAsia"/>
        </w:rPr>
        <w:t>これらの情報を踏まえて、機能の廃止・縮小対象の検討がより具体的に行えるため、定期的な棚卸しを行うようにして</w:t>
      </w:r>
      <w:r w:rsidR="00B904E3">
        <w:rPr>
          <w:rFonts w:hint="eastAsia"/>
        </w:rPr>
        <w:t>くだ</w:t>
      </w:r>
      <w:r>
        <w:rPr>
          <w:rFonts w:hint="eastAsia"/>
        </w:rPr>
        <w:t>さい。</w:t>
      </w:r>
    </w:p>
    <w:p w14:paraId="2C3792C1" w14:textId="2FDE02C0" w:rsidR="00CA03B5" w:rsidRDefault="00CA03B5" w:rsidP="00CA03B5">
      <w:pPr>
        <w:pStyle w:val="FigureTitle"/>
      </w:pPr>
      <w:r>
        <w:rPr>
          <w:rFonts w:hint="eastAsia"/>
          <w:noProof/>
        </w:rPr>
        <mc:AlternateContent>
          <mc:Choice Requires="wps">
            <w:drawing>
              <wp:anchor distT="0" distB="0" distL="114300" distR="114300" simplePos="0" relativeHeight="252002304" behindDoc="0" locked="0" layoutInCell="1" allowOverlap="1" wp14:anchorId="04B22102" wp14:editId="013654BC">
                <wp:simplePos x="0" y="0"/>
                <wp:positionH relativeFrom="page">
                  <wp:posOffset>5955030</wp:posOffset>
                </wp:positionH>
                <wp:positionV relativeFrom="paragraph">
                  <wp:posOffset>360045</wp:posOffset>
                </wp:positionV>
                <wp:extent cx="1429920" cy="469440"/>
                <wp:effectExtent l="0" t="0" r="0" b="698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41B79596" w14:textId="4D5BAD1A" w:rsidR="00C406F6" w:rsidRDefault="00C406F6" w:rsidP="00CA03B5">
                            <w:pPr>
                              <w:pStyle w:val="a"/>
                            </w:pPr>
                            <w:r>
                              <w:rPr>
                                <w:rFonts w:hint="eastAsia"/>
                              </w:rPr>
                              <w:t>事例</w:t>
                            </w:r>
                            <w:r>
                              <w:t>9-</w:t>
                            </w:r>
                            <w:r w:rsidR="006D56B7">
                              <w:t>10</w:t>
                            </w:r>
                          </w:p>
                          <w:p w14:paraId="3AF26C7E" w14:textId="29716528" w:rsidR="00C406F6" w:rsidRPr="00C439B7" w:rsidRDefault="00C406F6" w:rsidP="00CA03B5">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機能</w:t>
                            </w:r>
                            <w:r>
                              <w:rPr>
                                <w:rFonts w:ascii="ＭＳ Ｐゴシック" w:eastAsia="ＭＳ Ｐゴシック" w:hAnsi="ＭＳ Ｐゴシック"/>
                              </w:rPr>
                              <w:t>単位で情報システムの利用状況を可視化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B22102" id="テキスト ボックス 13" o:spid="_x0000_s1069" type="#_x0000_t202" style="position:absolute;margin-left:468.9pt;margin-top:28.35pt;width:112.6pt;height:36.95pt;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" stroked="f">
                <v:textbox style="mso-fit-shape-to-text:t" inset="0,0,0,0">
                  <w:txbxContent>
                    <w:p w14:paraId="41B79596" w14:textId="4D5BAD1A" w:rsidR="00C406F6" w:rsidRDefault="00C406F6" w:rsidP="00CA03B5">
                      <w:pPr>
                        <w:pStyle w:val="a"/>
                      </w:pPr>
                      <w:r>
                        <w:rPr>
                          <w:rFonts w:hint="eastAsia"/>
                        </w:rPr>
                        <w:t>事例</w:t>
                      </w:r>
                      <w:r>
                        <w:t>9-</w:t>
                      </w:r>
                      <w:r w:rsidR="006D56B7">
                        <w:t>10</w:t>
                      </w:r>
                    </w:p>
                    <w:p w14:paraId="3AF26C7E" w14:textId="29716528" w:rsidR="00C406F6" w:rsidRPr="00C439B7" w:rsidRDefault="00C406F6" w:rsidP="00CA03B5">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機能</w:t>
                      </w:r>
                      <w:r>
                        <w:rPr>
                          <w:rFonts w:ascii="ＭＳ Ｐゴシック" w:eastAsia="ＭＳ Ｐゴシック" w:hAnsi="ＭＳ Ｐゴシック"/>
                        </w:rPr>
                        <w:t>単位で情報システムの利用状況を可視化</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A03B5" w14:paraId="2EF08999" w14:textId="77777777" w:rsidTr="003969BF">
        <w:trPr>
          <w:trHeight w:val="268"/>
        </w:trPr>
        <w:tc>
          <w:tcPr>
            <w:tcW w:w="8482" w:type="dxa"/>
            <w:shd w:val="clear" w:color="auto" w:fill="EEECE1" w:themeFill="background2"/>
          </w:tcPr>
          <w:p w14:paraId="6B05C96E" w14:textId="44141E66" w:rsidR="00CA03B5" w:rsidRDefault="00C10855" w:rsidP="003969BF">
            <w:pPr>
              <w:pStyle w:val="ConsultationTitleExample"/>
              <w:spacing w:before="150" w:after="150"/>
            </w:pPr>
            <w:bookmarkStart w:id="131" w:name="_Toc34985624"/>
            <w:r>
              <w:rPr>
                <w:rFonts w:hint="eastAsia"/>
              </w:rPr>
              <w:t>事例</w:t>
            </w:r>
            <w:r w:rsidR="00CA03B5">
              <w:t>：</w:t>
            </w:r>
            <w:r w:rsidR="008F1572">
              <w:rPr>
                <w:rFonts w:hint="eastAsia"/>
              </w:rPr>
              <w:t>機能単位で</w:t>
            </w:r>
            <w:r w:rsidR="00311DB4">
              <w:rPr>
                <w:rFonts w:hint="eastAsia"/>
              </w:rPr>
              <w:t>情報システムの</w:t>
            </w:r>
            <w:r w:rsidR="008F1572">
              <w:rPr>
                <w:rFonts w:hint="eastAsia"/>
              </w:rPr>
              <w:t>利用状況を</w:t>
            </w:r>
            <w:r w:rsidR="00CA03B5">
              <w:t>可視化</w:t>
            </w:r>
            <w:bookmarkEnd w:id="131"/>
          </w:p>
          <w:p w14:paraId="5E23CEDA" w14:textId="77777777" w:rsidR="009B3865" w:rsidRDefault="009B3865" w:rsidP="00F84778">
            <w:pPr>
              <w:pStyle w:val="ConsultationBody"/>
              <w:spacing w:after="150"/>
            </w:pPr>
            <w:r w:rsidRPr="009B3865">
              <w:rPr>
                <w:rFonts w:hint="eastAsia"/>
              </w:rPr>
              <w:t>運用フェーズにおける府省共通システムの機能が、実際の業務において、どの程度活用されているか把握し、情報システムの見直しを行うことになりました。</w:t>
            </w:r>
          </w:p>
          <w:p w14:paraId="6F37C5BE" w14:textId="77777777" w:rsidR="00717293" w:rsidRPr="009B3865" w:rsidRDefault="00717293" w:rsidP="00F84778">
            <w:pPr>
              <w:pStyle w:val="ConsultationBody"/>
              <w:spacing w:after="150"/>
            </w:pPr>
          </w:p>
          <w:p w14:paraId="1EC370D7" w14:textId="6017CD67" w:rsidR="009B3865" w:rsidRPr="009B3865" w:rsidRDefault="009B3865" w:rsidP="00F84778">
            <w:pPr>
              <w:pStyle w:val="ConsultationBody"/>
              <w:spacing w:after="150"/>
            </w:pPr>
            <w:r w:rsidRPr="009B3865">
              <w:rPr>
                <w:rFonts w:hint="eastAsia"/>
              </w:rPr>
              <w:t>そこで、情報システムが提供している機能を全てリストアップし、府省</w:t>
            </w:r>
            <w:r w:rsidR="00964E0F">
              <w:rPr>
                <w:rFonts w:hint="eastAsia"/>
              </w:rPr>
              <w:t>ごと</w:t>
            </w:r>
            <w:r w:rsidRPr="009B3865">
              <w:rPr>
                <w:rFonts w:hint="eastAsia"/>
              </w:rPr>
              <w:t>に利用状況の調査を行い、当該機能を利用して「業務を全て遂行」「他の手段も併用」「全く利用していない」の</w:t>
            </w:r>
            <w:r w:rsidR="00350EBE">
              <w:rPr>
                <w:rFonts w:hint="eastAsia"/>
              </w:rPr>
              <w:t>３</w:t>
            </w:r>
            <w:r w:rsidRPr="009B3865">
              <w:t>段階で回答するよう依頼しました。</w:t>
            </w:r>
          </w:p>
          <w:p w14:paraId="49AA0222" w14:textId="77777777" w:rsidR="00717293" w:rsidRDefault="00717293">
            <w:pPr>
              <w:pStyle w:val="ConsultationBody"/>
              <w:spacing w:after="150"/>
            </w:pPr>
          </w:p>
          <w:p w14:paraId="4962AC36" w14:textId="77777777" w:rsidR="009B3865" w:rsidRDefault="009B3865">
            <w:pPr>
              <w:pStyle w:val="ConsultationBody"/>
              <w:spacing w:after="150"/>
            </w:pPr>
            <w:r w:rsidRPr="009B3865">
              <w:rPr>
                <w:rFonts w:hint="eastAsia"/>
              </w:rPr>
              <w:t>回答結果を、機能、府省単位で色分けして可視化したところ、全く利用されていない機能や、ばらつきのある機能などが明確になりました。</w:t>
            </w:r>
          </w:p>
          <w:p w14:paraId="580D8090" w14:textId="33D03210" w:rsidR="00CA03B5" w:rsidRDefault="00CA03B5" w:rsidP="00CA03B5">
            <w:pPr>
              <w:pStyle w:val="ConsultationBody"/>
              <w:spacing w:after="150"/>
            </w:pPr>
          </w:p>
          <w:p w14:paraId="0A70D442" w14:textId="79D80940" w:rsidR="00CA03B5" w:rsidRDefault="00CC0D7D" w:rsidP="00CA03B5">
            <w:pPr>
              <w:pStyle w:val="ConsultationBody"/>
              <w:spacing w:after="150"/>
            </w:pPr>
            <w:r>
              <w:rPr>
                <w:noProof/>
              </w:rPr>
              <w:drawing>
                <wp:inline distT="0" distB="0" distL="0" distR="0" wp14:anchorId="0004E226" wp14:editId="3A64C0E9">
                  <wp:extent cx="4317262" cy="2530549"/>
                  <wp:effectExtent l="0" t="0" r="7620" b="317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8588" cy="2537188"/>
                          </a:xfrm>
                          <a:prstGeom prst="rect">
                            <a:avLst/>
                          </a:prstGeom>
                          <a:noFill/>
                          <a:ln>
                            <a:noFill/>
                          </a:ln>
                        </pic:spPr>
                      </pic:pic>
                    </a:graphicData>
                  </a:graphic>
                </wp:inline>
              </w:drawing>
            </w:r>
          </w:p>
          <w:p w14:paraId="258B8E91" w14:textId="77777777" w:rsidR="009B3865" w:rsidRDefault="009B3865" w:rsidP="00CA03B5">
            <w:pPr>
              <w:pStyle w:val="ConsultationBody"/>
              <w:spacing w:after="150"/>
            </w:pPr>
          </w:p>
          <w:p w14:paraId="61FCCCAC" w14:textId="77777777" w:rsidR="009B3865" w:rsidRDefault="009B3865" w:rsidP="009B3865">
            <w:pPr>
              <w:pStyle w:val="ConsultationBody"/>
              <w:spacing w:after="150"/>
            </w:pPr>
            <w:r>
              <w:rPr>
                <w:rFonts w:hint="eastAsia"/>
              </w:rPr>
              <w:t>この調査結果と、情報システムから取得した利用ログの集計結果の値を用いて、「全く利用していない」機能は廃止の検討を、「他の手段も併用」は、機能改善検討の対象として効率的に抽出することができました。</w:t>
            </w:r>
          </w:p>
          <w:p w14:paraId="1909FB0B" w14:textId="0A7319C3" w:rsidR="009534C4" w:rsidRPr="009B3865" w:rsidRDefault="009534C4" w:rsidP="009B3865">
            <w:pPr>
              <w:pStyle w:val="ConsultationBody"/>
              <w:spacing w:after="150"/>
            </w:pPr>
          </w:p>
        </w:tc>
      </w:tr>
    </w:tbl>
    <w:p w14:paraId="5CDB79B0" w14:textId="77777777" w:rsidR="00CA03B5" w:rsidRPr="00373F84" w:rsidRDefault="00CA03B5" w:rsidP="00CA03B5">
      <w:pPr>
        <w:pStyle w:val="af9"/>
      </w:pPr>
    </w:p>
    <w:p w14:paraId="42356A3A" w14:textId="628CF122" w:rsidR="00E65FCF" w:rsidRPr="007D3920" w:rsidRDefault="00043DD9" w:rsidP="00C92E47">
      <w:pPr>
        <w:pStyle w:val="5"/>
        <w:spacing w:before="300" w:after="150"/>
      </w:pPr>
      <w:r w:rsidRPr="007D3920">
        <w:rPr>
          <w:rFonts w:hint="eastAsia"/>
        </w:rPr>
        <w:t>情報システムのログやトランザクションデータから</w:t>
      </w:r>
      <w:r>
        <w:rPr>
          <w:rFonts w:hint="eastAsia"/>
        </w:rPr>
        <w:t>改善のための</w:t>
      </w:r>
      <w:r w:rsidRPr="007D3920">
        <w:rPr>
          <w:rFonts w:hint="eastAsia"/>
        </w:rPr>
        <w:t>情報を取得できるように</w:t>
      </w:r>
      <w:r>
        <w:rPr>
          <w:rFonts w:hint="eastAsia"/>
        </w:rPr>
        <w:t>する</w:t>
      </w:r>
    </w:p>
    <w:p w14:paraId="2E173722" w14:textId="77777777" w:rsidR="00DB4C2C" w:rsidRDefault="00043DD9" w:rsidP="00E65FCF">
      <w:pPr>
        <w:pStyle w:val="af9"/>
      </w:pPr>
      <w:r>
        <w:rPr>
          <w:rFonts w:hint="eastAsia"/>
        </w:rPr>
        <w:t>情報システムのログやトランザクションデータは、「情報システムが何をいつどのように処理したか」を記録として残すことに主眼がおかれがちですが、</w:t>
      </w:r>
      <w:r w:rsidR="00DB4C2C">
        <w:rPr>
          <w:rFonts w:hint="eastAsia"/>
        </w:rPr>
        <w:t>指標値や改善を検討するための情報を残すという視点も必要です。この視点がないと、運用や保守の作業で分析するための情報を取得することがとても大変になったりします。</w:t>
      </w:r>
    </w:p>
    <w:p w14:paraId="70359970" w14:textId="5C3105F8" w:rsidR="00C943B2" w:rsidRDefault="008B1745" w:rsidP="003969BF">
      <w:pPr>
        <w:pStyle w:val="FigureTitle"/>
      </w:pPr>
      <w:r>
        <w:rPr>
          <w:noProof/>
        </w:rPr>
        <w:lastRenderedPageBreak/>
        <mc:AlternateContent>
          <mc:Choice Requires="wps">
            <w:drawing>
              <wp:anchor distT="0" distB="0" distL="114300" distR="114300" simplePos="0" relativeHeight="251978752" behindDoc="0" locked="0" layoutInCell="1" allowOverlap="1" wp14:anchorId="0369DB31" wp14:editId="6C4F5FDA">
                <wp:simplePos x="0" y="0"/>
                <wp:positionH relativeFrom="page">
                  <wp:posOffset>5955030</wp:posOffset>
                </wp:positionH>
                <wp:positionV relativeFrom="paragraph">
                  <wp:posOffset>360045</wp:posOffset>
                </wp:positionV>
                <wp:extent cx="1429920" cy="469440"/>
                <wp:effectExtent l="0" t="0" r="0" b="6985"/>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1E51A16C" w14:textId="67D47138" w:rsidR="00C406F6" w:rsidRDefault="00C406F6" w:rsidP="00F84778">
                            <w:pPr>
                              <w:pStyle w:val="a"/>
                            </w:pPr>
                            <w:r>
                              <w:rPr>
                                <w:rFonts w:hint="eastAsia"/>
                              </w:rPr>
                              <w:t>図</w:t>
                            </w:r>
                            <w:r>
                              <w:t>9-4</w:t>
                            </w:r>
                          </w:p>
                          <w:p w14:paraId="3CAA713E" w14:textId="5C086615" w:rsidR="00C406F6" w:rsidRPr="00C439B7" w:rsidRDefault="00C406F6" w:rsidP="0033373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目標</w:t>
                            </w:r>
                            <w:r>
                              <w:rPr>
                                <w:rFonts w:ascii="ＭＳ Ｐゴシック" w:eastAsia="ＭＳ Ｐゴシック" w:hAnsi="ＭＳ Ｐゴシック"/>
                              </w:rPr>
                              <w:t>・</w:t>
                            </w:r>
                            <w:r>
                              <w:rPr>
                                <w:rFonts w:ascii="ＭＳ Ｐゴシック" w:eastAsia="ＭＳ Ｐゴシック" w:hAnsi="ＭＳ Ｐゴシック" w:hint="eastAsia"/>
                              </w:rPr>
                              <w:t>指標・データの</w:t>
                            </w:r>
                            <w:r>
                              <w:rPr>
                                <w:rFonts w:ascii="ＭＳ Ｐゴシック" w:eastAsia="ＭＳ Ｐゴシック" w:hAnsi="ＭＳ Ｐゴシック"/>
                              </w:rPr>
                              <w:t>関係性のイメージ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69DB31" id="テキスト ボックス 155" o:spid="_x0000_s1070" type="#_x0000_t202" style="position:absolute;margin-left:468.9pt;margin-top:28.35pt;width:112.6pt;height:36.95pt;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" stroked="f">
                <v:textbox style="mso-fit-shape-to-text:t" inset="0,0,0,0">
                  <w:txbxContent>
                    <w:p w14:paraId="1E51A16C" w14:textId="67D47138" w:rsidR="00C406F6" w:rsidRDefault="00C406F6" w:rsidP="00F84778">
                      <w:pPr>
                        <w:pStyle w:val="a"/>
                      </w:pPr>
                      <w:r>
                        <w:rPr>
                          <w:rFonts w:hint="eastAsia"/>
                        </w:rPr>
                        <w:t>図</w:t>
                      </w:r>
                      <w:r>
                        <w:t>9-4</w:t>
                      </w:r>
                    </w:p>
                    <w:p w14:paraId="3CAA713E" w14:textId="5C086615" w:rsidR="00C406F6" w:rsidRPr="00C439B7" w:rsidRDefault="00C406F6" w:rsidP="00333731">
                      <w:pPr>
                        <w:pStyle w:val="af7"/>
                        <w:pBdr>
                          <w:left w:val="single" w:sz="4" w:space="4" w:color="auto"/>
                        </w:pBdr>
                        <w:rPr>
                          <w:rFonts w:ascii="ＭＳ Ｐゴシック" w:eastAsia="ＭＳ Ｐゴシック" w:hAnsi="ＭＳ Ｐゴシック"/>
                          <w:noProof/>
                        </w:rPr>
                      </w:pPr>
                      <w:r>
                        <w:rPr>
                          <w:rFonts w:ascii="ＭＳ Ｐゴシック" w:eastAsia="ＭＳ Ｐゴシック" w:hAnsi="ＭＳ Ｐゴシック" w:hint="eastAsia"/>
                        </w:rPr>
                        <w:t>目標</w:t>
                      </w:r>
                      <w:r>
                        <w:rPr>
                          <w:rFonts w:ascii="ＭＳ Ｐゴシック" w:eastAsia="ＭＳ Ｐゴシック" w:hAnsi="ＭＳ Ｐゴシック"/>
                        </w:rPr>
                        <w:t>・</w:t>
                      </w:r>
                      <w:r>
                        <w:rPr>
                          <w:rFonts w:ascii="ＭＳ Ｐゴシック" w:eastAsia="ＭＳ Ｐゴシック" w:hAnsi="ＭＳ Ｐゴシック" w:hint="eastAsia"/>
                        </w:rPr>
                        <w:t>指標・データの</w:t>
                      </w:r>
                      <w:r>
                        <w:rPr>
                          <w:rFonts w:ascii="ＭＳ Ｐゴシック" w:eastAsia="ＭＳ Ｐゴシック" w:hAnsi="ＭＳ Ｐゴシック"/>
                        </w:rPr>
                        <w:t>関係性のイメージ</w:t>
                      </w:r>
                    </w:p>
                  </w:txbxContent>
                </v:textbox>
                <w10:wrap anchorx="page"/>
              </v:shape>
            </w:pict>
          </mc:Fallback>
        </mc:AlternateContent>
      </w:r>
    </w:p>
    <w:p w14:paraId="6C4D2410" w14:textId="45AB6AE7" w:rsidR="00DB4C2C" w:rsidRDefault="00333731" w:rsidP="00BA566E">
      <w:pPr>
        <w:pStyle w:val="Centered"/>
      </w:pPr>
      <w:r w:rsidRPr="00333731">
        <w:rPr>
          <w:noProof/>
        </w:rPr>
        <w:drawing>
          <wp:inline distT="0" distB="0" distL="0" distR="0" wp14:anchorId="04BE68DF" wp14:editId="62CD0A30">
            <wp:extent cx="5056816" cy="2305050"/>
            <wp:effectExtent l="0" t="0" r="0" b="0"/>
            <wp:docPr id="154" name="図 154" descr="C:\Users\masayuki.oda\pmt\20180817_９章もやらなきゃ\指標とデータの関連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ayuki.oda\pmt\20180817_９章もやらなきゃ\指標とデータの関連性.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8429" cy="2305785"/>
                    </a:xfrm>
                    <a:prstGeom prst="rect">
                      <a:avLst/>
                    </a:prstGeom>
                    <a:noFill/>
                    <a:ln>
                      <a:noFill/>
                    </a:ln>
                  </pic:spPr>
                </pic:pic>
              </a:graphicData>
            </a:graphic>
          </wp:inline>
        </w:drawing>
      </w:r>
    </w:p>
    <w:p w14:paraId="155EC844" w14:textId="77777777" w:rsidR="00C943B2" w:rsidRDefault="00C943B2" w:rsidP="00BA566E">
      <w:pPr>
        <w:pStyle w:val="Centered"/>
      </w:pPr>
    </w:p>
    <w:p w14:paraId="163918FA" w14:textId="0C2FC901" w:rsidR="00E65FCF" w:rsidRDefault="00DB4C2C" w:rsidP="00E65FCF">
      <w:pPr>
        <w:pStyle w:val="af9"/>
      </w:pPr>
      <w:r>
        <w:rPr>
          <w:rFonts w:hint="eastAsia"/>
        </w:rPr>
        <w:t>しかし、要件定義や設計・開発の時点では、機能を提供することに目が行きがちで、</w:t>
      </w:r>
      <w:r w:rsidR="00FF02F7">
        <w:rPr>
          <w:rFonts w:hint="eastAsia"/>
        </w:rPr>
        <w:t>実績に基づいたモニタリングまで</w:t>
      </w:r>
      <w:r>
        <w:rPr>
          <w:rFonts w:hint="eastAsia"/>
        </w:rPr>
        <w:t>を意識した検討ができている情報システムが多くないのが現実です。</w:t>
      </w:r>
    </w:p>
    <w:p w14:paraId="30D996C9" w14:textId="12BFB965" w:rsidR="00AD5546" w:rsidRDefault="00C2355D" w:rsidP="00E65FCF">
      <w:pPr>
        <w:pStyle w:val="af9"/>
      </w:pPr>
      <w:r>
        <w:rPr>
          <w:rFonts w:hint="eastAsia"/>
        </w:rPr>
        <w:t>運用や保守の作業でデータが取得できない場合やデータ取得に工数が膨大にかかるような場合、情報システムでデータ取得が容易にできないかを検討してみましょう。</w:t>
      </w:r>
      <w:r w:rsidR="00501F6A">
        <w:rPr>
          <w:rFonts w:hint="eastAsia"/>
        </w:rPr>
        <w:t>これらの検討は、</w:t>
      </w:r>
      <w:r w:rsidR="006363B6">
        <w:rPr>
          <w:rFonts w:hint="eastAsia"/>
        </w:rPr>
        <w:t>標準ガイドライン</w:t>
      </w:r>
      <w:r w:rsidR="00501F6A">
        <w:rPr>
          <w:rFonts w:hint="eastAsia"/>
        </w:rPr>
        <w:t>「第８章 サービス・業務の運営と改善」での検討を踏まえて決定します。</w:t>
      </w:r>
    </w:p>
    <w:p w14:paraId="41A27F7B" w14:textId="421273A6" w:rsidR="00501F6A" w:rsidRDefault="00501F6A" w:rsidP="00E65FCF">
      <w:pPr>
        <w:pStyle w:val="af9"/>
      </w:pPr>
      <w:r>
        <w:rPr>
          <w:rFonts w:hint="eastAsia"/>
        </w:rPr>
        <w:t>情報システムから正確で詳細なデータを手に入</w:t>
      </w:r>
      <w:r w:rsidR="005B07EE">
        <w:rPr>
          <w:rFonts w:hint="eastAsia"/>
        </w:rPr>
        <w:t>れたことで、効果的な改善を行えた例がたくさんもあります。</w:t>
      </w:r>
    </w:p>
    <w:p w14:paraId="5DA033D9" w14:textId="77777777" w:rsidR="00501F6A" w:rsidRPr="005B07EE" w:rsidRDefault="00501F6A" w:rsidP="00E65FCF">
      <w:pPr>
        <w:pStyle w:val="af9"/>
      </w:pPr>
    </w:p>
    <w:p w14:paraId="2CD374D9" w14:textId="64D0EA25" w:rsidR="00C2355D" w:rsidRDefault="00C2355D" w:rsidP="00C2355D">
      <w:pPr>
        <w:pStyle w:val="af9"/>
      </w:pPr>
      <w:r>
        <w:rPr>
          <w:rFonts w:hint="eastAsia"/>
        </w:rPr>
        <w:t>なお、サービスや業務の目線で、ログから判別できる指標には、次のようなものがあります。これらを参考に、情報システムで取得できるデータがないかを見直してみてください。</w:t>
      </w:r>
    </w:p>
    <w:p w14:paraId="47366214" w14:textId="77777777" w:rsidR="00C2355D" w:rsidRDefault="00C2355D" w:rsidP="00C2355D">
      <w:pPr>
        <w:pStyle w:val="FigureTitle"/>
      </w:pPr>
      <w:r>
        <w:rPr>
          <w:rFonts w:hint="eastAsia"/>
          <w:noProof/>
        </w:rPr>
        <mc:AlternateContent>
          <mc:Choice Requires="wps">
            <w:drawing>
              <wp:anchor distT="0" distB="0" distL="114300" distR="114300" simplePos="0" relativeHeight="251980800" behindDoc="0" locked="0" layoutInCell="1" allowOverlap="1" wp14:anchorId="49F06DE2" wp14:editId="3A282174">
                <wp:simplePos x="0" y="0"/>
                <wp:positionH relativeFrom="page">
                  <wp:posOffset>5955030</wp:posOffset>
                </wp:positionH>
                <wp:positionV relativeFrom="paragraph">
                  <wp:posOffset>360045</wp:posOffset>
                </wp:positionV>
                <wp:extent cx="1429920" cy="469440"/>
                <wp:effectExtent l="0" t="0" r="0" b="6985"/>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27E16A6C" w14:textId="7FDE0C27" w:rsidR="00C406F6" w:rsidRDefault="00C406F6" w:rsidP="003969BF">
                            <w:pPr>
                              <w:pStyle w:val="a"/>
                            </w:pPr>
                            <w:r>
                              <w:rPr>
                                <w:rFonts w:hint="eastAsia"/>
                              </w:rPr>
                              <w:t>参考</w:t>
                            </w:r>
                            <w:r>
                              <w:t>9-4</w:t>
                            </w:r>
                          </w:p>
                          <w:p w14:paraId="0DBC775F" w14:textId="574D58A8" w:rsidR="00C406F6" w:rsidRPr="00C439B7" w:rsidRDefault="00C406F6" w:rsidP="003969BF">
                            <w:pPr>
                              <w:pStyle w:val="a"/>
                              <w:numPr>
                                <w:ilvl w:val="0"/>
                                <w:numId w:val="0"/>
                              </w:numPr>
                              <w:rPr>
                                <w:noProof/>
                              </w:rPr>
                            </w:pPr>
                            <w:r w:rsidRPr="000947A5">
                              <w:rPr>
                                <w:rFonts w:hint="eastAsia"/>
                              </w:rPr>
                              <w:t>サービス・業務の視点で取得可能な指標の例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F06DE2" id="テキスト ボックス 158" o:spid="_x0000_s1071" type="#_x0000_t202" style="position:absolute;margin-left:468.9pt;margin-top:28.35pt;width:112.6pt;height:36.9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" stroked="f">
                <v:textbox style="mso-fit-shape-to-text:t" inset="0,0,0,0">
                  <w:txbxContent>
                    <w:p w14:paraId="27E16A6C" w14:textId="7FDE0C27" w:rsidR="00C406F6" w:rsidRDefault="00C406F6" w:rsidP="003969BF">
                      <w:pPr>
                        <w:pStyle w:val="a"/>
                      </w:pPr>
                      <w:r>
                        <w:rPr>
                          <w:rFonts w:hint="eastAsia"/>
                        </w:rPr>
                        <w:t>参考</w:t>
                      </w:r>
                      <w:r>
                        <w:t>9-4</w:t>
                      </w:r>
                    </w:p>
                    <w:p w14:paraId="0DBC775F" w14:textId="574D58A8" w:rsidR="00C406F6" w:rsidRPr="00C439B7" w:rsidRDefault="00C406F6" w:rsidP="003969BF">
                      <w:pPr>
                        <w:pStyle w:val="a"/>
                        <w:numPr>
                          <w:ilvl w:val="0"/>
                          <w:numId w:val="0"/>
                        </w:numPr>
                        <w:rPr>
                          <w:noProof/>
                        </w:rPr>
                      </w:pPr>
                      <w:r w:rsidRPr="000947A5">
                        <w:rPr>
                          <w:rFonts w:hint="eastAsia"/>
                        </w:rPr>
                        <w:t>サービス・業務の視点で取得可能な指標の例</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C2355D" w14:paraId="3A9A3BAF" w14:textId="77777777" w:rsidTr="003969BF">
        <w:trPr>
          <w:trHeight w:val="268"/>
        </w:trPr>
        <w:tc>
          <w:tcPr>
            <w:tcW w:w="7643" w:type="dxa"/>
            <w:shd w:val="clear" w:color="auto" w:fill="EEECE1" w:themeFill="background2"/>
          </w:tcPr>
          <w:p w14:paraId="0C5D6A6B" w14:textId="562A28B3" w:rsidR="00C2355D" w:rsidRDefault="00C2355D" w:rsidP="003969BF">
            <w:pPr>
              <w:pStyle w:val="ConsultationTitleExample"/>
              <w:spacing w:before="150" w:after="150"/>
            </w:pPr>
            <w:bookmarkStart w:id="132" w:name="_Toc34985625"/>
            <w:r>
              <w:t>参考：</w:t>
            </w:r>
            <w:r>
              <w:rPr>
                <w:rFonts w:hint="eastAsia"/>
              </w:rPr>
              <w:t>サービス・業務の視点で取得可能な指標の例</w:t>
            </w:r>
            <w:bookmarkEnd w:id="132"/>
          </w:p>
          <w:p w14:paraId="44B5EC93" w14:textId="10D8DC39" w:rsidR="00074A1A" w:rsidRDefault="00074A1A" w:rsidP="003969BF">
            <w:pPr>
              <w:pStyle w:val="ConsultationBody"/>
              <w:spacing w:after="150"/>
            </w:pPr>
            <w:r w:rsidRPr="00F84778">
              <w:rPr>
                <w:rFonts w:hint="eastAsia"/>
                <w:b/>
              </w:rPr>
              <w:t>ログから</w:t>
            </w:r>
            <w:r w:rsidR="00B52FF1" w:rsidRPr="00F84778">
              <w:rPr>
                <w:rFonts w:hint="eastAsia"/>
                <w:b/>
              </w:rPr>
              <w:t>データ</w:t>
            </w:r>
            <w:r w:rsidRPr="00F84778">
              <w:rPr>
                <w:rFonts w:hint="eastAsia"/>
                <w:b/>
              </w:rPr>
              <w:t>取得できるが、機能単位等の集計が難しい</w:t>
            </w:r>
            <w:r w:rsidR="00B52FF1" w:rsidRPr="00F84778">
              <w:rPr>
                <w:rFonts w:hint="eastAsia"/>
                <w:b/>
              </w:rPr>
              <w:t>もの</w:t>
            </w:r>
            <w:r w:rsidR="00B52FF1">
              <w:rPr>
                <w:rFonts w:hint="eastAsia"/>
              </w:rPr>
              <w:t>。これらは、機能ＩＤ等の判別情報をログに付加することで、集計や分析が容易になる可能性があります。</w:t>
            </w:r>
          </w:p>
          <w:p w14:paraId="4EB1D0B8" w14:textId="203EE403" w:rsidR="00C2355D" w:rsidRDefault="00C2355D" w:rsidP="003969BF">
            <w:pPr>
              <w:pStyle w:val="ConsultationList3"/>
              <w:spacing w:before="60" w:after="60"/>
            </w:pPr>
            <w:r>
              <w:rPr>
                <w:rFonts w:hint="eastAsia"/>
              </w:rPr>
              <w:t>期間（滞留状況）</w:t>
            </w:r>
          </w:p>
          <w:p w14:paraId="16A0F784" w14:textId="27BE06DB" w:rsidR="00C2355D" w:rsidRDefault="00C2355D" w:rsidP="003969BF">
            <w:pPr>
              <w:pStyle w:val="ConsultationList3"/>
              <w:spacing w:before="60" w:after="60"/>
            </w:pPr>
            <w:r>
              <w:rPr>
                <w:rFonts w:hint="eastAsia"/>
              </w:rPr>
              <w:t>頻度（業務ピーク、業務効率）</w:t>
            </w:r>
          </w:p>
          <w:p w14:paraId="3844402C" w14:textId="4019C923" w:rsidR="00C2355D" w:rsidRDefault="00C2355D" w:rsidP="003969BF">
            <w:pPr>
              <w:pStyle w:val="ConsultationList3"/>
              <w:spacing w:before="60" w:after="60"/>
            </w:pPr>
            <w:r>
              <w:rPr>
                <w:rFonts w:hint="eastAsia"/>
              </w:rPr>
              <w:t>利用件数、利用率</w:t>
            </w:r>
          </w:p>
          <w:p w14:paraId="2D5E9AD2" w14:textId="38462BCB" w:rsidR="00C2355D" w:rsidRDefault="00C2355D" w:rsidP="003969BF">
            <w:pPr>
              <w:pStyle w:val="ConsultationList3"/>
              <w:spacing w:before="60" w:after="60"/>
            </w:pPr>
            <w:r>
              <w:rPr>
                <w:rFonts w:hint="eastAsia"/>
              </w:rPr>
              <w:t>情報提供</w:t>
            </w:r>
            <w:r w:rsidR="00B52FF1">
              <w:rPr>
                <w:rFonts w:hint="eastAsia"/>
              </w:rPr>
              <w:t>数</w:t>
            </w:r>
          </w:p>
          <w:p w14:paraId="24ACD0B1" w14:textId="77777777" w:rsidR="00074A1A" w:rsidRDefault="00074A1A" w:rsidP="00C2355D">
            <w:pPr>
              <w:pStyle w:val="af9"/>
            </w:pPr>
          </w:p>
          <w:p w14:paraId="14CEEF3E" w14:textId="1F639E90" w:rsidR="00074A1A" w:rsidRDefault="00501F6A" w:rsidP="003969BF">
            <w:pPr>
              <w:pStyle w:val="ConsultationBody"/>
              <w:spacing w:after="150"/>
            </w:pPr>
            <w:r w:rsidRPr="00F84778">
              <w:rPr>
                <w:rFonts w:hint="eastAsia"/>
                <w:b/>
              </w:rPr>
              <w:t>嗜好等を含むため、</w:t>
            </w:r>
            <w:r w:rsidR="00B52FF1" w:rsidRPr="00F84778">
              <w:rPr>
                <w:rFonts w:hint="eastAsia"/>
                <w:b/>
              </w:rPr>
              <w:t>通常の</w:t>
            </w:r>
            <w:r w:rsidR="00074A1A" w:rsidRPr="00F84778">
              <w:rPr>
                <w:rFonts w:hint="eastAsia"/>
                <w:b/>
              </w:rPr>
              <w:t>情報システムで取得が難しいもの</w:t>
            </w:r>
            <w:r w:rsidR="00B52FF1">
              <w:rPr>
                <w:rFonts w:hint="eastAsia"/>
              </w:rPr>
              <w:t>。これらを取得するためには、アンケート機能等のデータ取得用の機能が必要になります。</w:t>
            </w:r>
          </w:p>
          <w:p w14:paraId="0961828F" w14:textId="2D5045FA" w:rsidR="00B52FF1" w:rsidRDefault="00B52FF1" w:rsidP="003969BF">
            <w:pPr>
              <w:pStyle w:val="ConsultationList3"/>
              <w:spacing w:before="60" w:after="60"/>
            </w:pPr>
            <w:r>
              <w:rPr>
                <w:rFonts w:hint="eastAsia"/>
              </w:rPr>
              <w:t>選好（</w:t>
            </w:r>
            <w:r w:rsidR="00065841">
              <w:rPr>
                <w:rFonts w:hint="eastAsia"/>
              </w:rPr>
              <w:t>Ａ</w:t>
            </w:r>
            <w:r>
              <w:rPr>
                <w:rFonts w:hint="eastAsia"/>
              </w:rPr>
              <w:t>/</w:t>
            </w:r>
            <w:r w:rsidR="00065841">
              <w:rPr>
                <w:rFonts w:hint="eastAsia"/>
              </w:rPr>
              <w:t>Ｂ</w:t>
            </w:r>
            <w:r>
              <w:rPr>
                <w:rFonts w:hint="eastAsia"/>
              </w:rPr>
              <w:t>分析）</w:t>
            </w:r>
          </w:p>
          <w:p w14:paraId="06682CF1" w14:textId="7B9949AE" w:rsidR="00C2355D" w:rsidRDefault="00C2355D" w:rsidP="003969BF">
            <w:pPr>
              <w:pStyle w:val="ConsultationList3"/>
              <w:spacing w:before="60" w:after="60"/>
            </w:pPr>
            <w:r>
              <w:rPr>
                <w:rFonts w:hint="eastAsia"/>
              </w:rPr>
              <w:t xml:space="preserve">ニーズ分析（相関） </w:t>
            </w:r>
          </w:p>
          <w:p w14:paraId="6590D052" w14:textId="42AC8B73" w:rsidR="00C2355D" w:rsidRDefault="00C2355D" w:rsidP="003969BF">
            <w:pPr>
              <w:pStyle w:val="ConsultationList3"/>
              <w:spacing w:before="60" w:after="60"/>
            </w:pPr>
            <w:r>
              <w:rPr>
                <w:rFonts w:hint="eastAsia"/>
              </w:rPr>
              <w:t xml:space="preserve">満足度 </w:t>
            </w:r>
          </w:p>
          <w:p w14:paraId="2BF51C6B" w14:textId="77777777" w:rsidR="00F30C73" w:rsidRDefault="00F30C73" w:rsidP="00F84778">
            <w:pPr>
              <w:pStyle w:val="af9"/>
              <w:ind w:rightChars="100" w:right="210"/>
            </w:pPr>
          </w:p>
          <w:p w14:paraId="0B36E590" w14:textId="30689F74" w:rsidR="00C2355D" w:rsidRDefault="00250908" w:rsidP="003969BF">
            <w:pPr>
              <w:pStyle w:val="ConsultationBody"/>
              <w:spacing w:after="150"/>
            </w:pPr>
            <w:r w:rsidRPr="00F84778">
              <w:rPr>
                <w:rFonts w:hint="eastAsia"/>
                <w:b/>
              </w:rPr>
              <w:lastRenderedPageBreak/>
              <w:t>設計時に</w:t>
            </w:r>
            <w:r w:rsidR="00501F6A" w:rsidRPr="00F84778">
              <w:rPr>
                <w:rFonts w:hint="eastAsia"/>
                <w:b/>
              </w:rPr>
              <w:t>考慮が</w:t>
            </w:r>
            <w:r w:rsidR="00565DE3">
              <w:rPr>
                <w:rFonts w:hint="eastAsia"/>
                <w:b/>
              </w:rPr>
              <w:t>漏</w:t>
            </w:r>
            <w:r w:rsidRPr="00F84778">
              <w:rPr>
                <w:rFonts w:hint="eastAsia"/>
                <w:b/>
              </w:rPr>
              <w:t>れがちなもの</w:t>
            </w:r>
            <w:r>
              <w:rPr>
                <w:rFonts w:hint="eastAsia"/>
              </w:rPr>
              <w:t>。何をどのように記録するかを検討し、記録する機能を作成します。</w:t>
            </w:r>
          </w:p>
          <w:p w14:paraId="54117DBC" w14:textId="706EA2B3" w:rsidR="00C2355D" w:rsidRDefault="00C2355D" w:rsidP="003969BF">
            <w:pPr>
              <w:pStyle w:val="ConsultationList3"/>
              <w:spacing w:before="60" w:after="60"/>
            </w:pPr>
            <w:r>
              <w:rPr>
                <w:rFonts w:hint="eastAsia"/>
              </w:rPr>
              <w:t>不正防止（個人情報</w:t>
            </w:r>
            <w:r w:rsidR="00250908">
              <w:rPr>
                <w:rFonts w:hint="eastAsia"/>
              </w:rPr>
              <w:t>は指定された用途以外に記録してはいけません</w:t>
            </w:r>
            <w:r>
              <w:rPr>
                <w:rFonts w:hint="eastAsia"/>
              </w:rPr>
              <w:t xml:space="preserve">） </w:t>
            </w:r>
          </w:p>
          <w:p w14:paraId="3E116685" w14:textId="5F64AAC1" w:rsidR="00C2355D" w:rsidRDefault="00C2355D" w:rsidP="003969BF">
            <w:pPr>
              <w:pStyle w:val="ConsultationList3"/>
              <w:spacing w:before="60" w:after="60"/>
            </w:pPr>
            <w:r>
              <w:rPr>
                <w:rFonts w:hint="eastAsia"/>
              </w:rPr>
              <w:t xml:space="preserve">オープンデータ </w:t>
            </w:r>
            <w:r w:rsidR="00074A1A">
              <w:rPr>
                <w:rFonts w:hint="eastAsia"/>
              </w:rPr>
              <w:t>の利用数</w:t>
            </w:r>
          </w:p>
          <w:p w14:paraId="796BE0C1" w14:textId="2A684A13" w:rsidR="00C2355D" w:rsidRDefault="00C2355D" w:rsidP="00515079">
            <w:pPr>
              <w:pStyle w:val="ConsultationBody"/>
              <w:spacing w:after="150"/>
            </w:pPr>
          </w:p>
        </w:tc>
      </w:tr>
    </w:tbl>
    <w:p w14:paraId="71669041" w14:textId="77777777" w:rsidR="00F21CD6" w:rsidRDefault="00F21CD6" w:rsidP="00F21CD6">
      <w:pPr>
        <w:pStyle w:val="af9"/>
      </w:pPr>
    </w:p>
    <w:p w14:paraId="1D346453" w14:textId="02196423" w:rsidR="00337161" w:rsidRDefault="00337161" w:rsidP="00F21CD6">
      <w:pPr>
        <w:pStyle w:val="af9"/>
      </w:pPr>
      <w:r>
        <w:rPr>
          <w:rFonts w:hint="eastAsia"/>
        </w:rPr>
        <w:t>情報システムを長期間運用していくと、データ量が増大したり、アクセス数が変化したりすることによって、情報システムのパフォーマンスが悪化することがあります。例えば、データベースの性能一つをとっても、チューニングの良し悪しでレスポンスは何十倍も変わることがあります。</w:t>
      </w:r>
    </w:p>
    <w:p w14:paraId="2D630337" w14:textId="7DF987A9" w:rsidR="00337161" w:rsidRDefault="00337161" w:rsidP="00F21CD6">
      <w:pPr>
        <w:pStyle w:val="af9"/>
      </w:pPr>
      <w:r>
        <w:rPr>
          <w:rFonts w:hint="eastAsia"/>
        </w:rPr>
        <w:t>このような場合に、日常的な保守業務の一環としてレスポンスやバッチ処理時間の性能指標を測定して、悪化傾向が見えた場合は、それがシステム障害として顕在する前に対策を行うことが重要です。</w:t>
      </w:r>
    </w:p>
    <w:bookmarkStart w:id="133" w:name="調達仕様書以外のドキュメントを作る"/>
    <w:bookmarkStart w:id="134" w:name="_Toc34985608"/>
    <w:p w14:paraId="6B157B5F" w14:textId="38B9EF52" w:rsidR="006C0331" w:rsidRPr="00CA03B5" w:rsidRDefault="00E97D49">
      <w:pPr>
        <w:pStyle w:val="2"/>
        <w:spacing w:after="300"/>
        <w:ind w:right="-630"/>
        <w:rPr>
          <w:szCs w:val="40"/>
        </w:rPr>
      </w:pPr>
      <w:r>
        <w:rPr>
          <w:noProof/>
          <w:color w:val="FFFFFF"/>
          <w:sz w:val="22"/>
        </w:rPr>
        <w:lastRenderedPageBreak/>
        <mc:AlternateContent>
          <mc:Choice Requires="wps">
            <w:drawing>
              <wp:anchor distT="0" distB="0" distL="114300" distR="114300" simplePos="0" relativeHeight="251678720" behindDoc="1" locked="0" layoutInCell="1" allowOverlap="1" wp14:anchorId="038EC47D" wp14:editId="02D7EF01">
                <wp:simplePos x="0" y="0"/>
                <wp:positionH relativeFrom="column">
                  <wp:posOffset>-307340</wp:posOffset>
                </wp:positionH>
                <wp:positionV relativeFrom="paragraph">
                  <wp:posOffset>-65405</wp:posOffset>
                </wp:positionV>
                <wp:extent cx="1069975" cy="1072515"/>
                <wp:effectExtent l="0" t="0" r="15875" b="13335"/>
                <wp:wrapNone/>
                <wp:docPr id="26" name="フリーフォーム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975" cy="1072515"/>
                        </a:xfrm>
                        <a:custGeom>
                          <a:avLst/>
                          <a:gdLst>
                            <a:gd name="connsiteX0" fmla="*/ 0 w 1293382"/>
                            <a:gd name="connsiteY0" fmla="*/ 0 h 1296175"/>
                            <a:gd name="connsiteX1" fmla="*/ 1085006 w 1293382"/>
                            <a:gd name="connsiteY1" fmla="*/ 0 h 1296175"/>
                            <a:gd name="connsiteX2" fmla="*/ 1161563 w 1293382"/>
                            <a:gd name="connsiteY2" fmla="*/ 92787 h 1296175"/>
                            <a:gd name="connsiteX3" fmla="*/ 1293382 w 1293382"/>
                            <a:gd name="connsiteY3" fmla="*/ 524332 h 1296175"/>
                            <a:gd name="connsiteX4" fmla="*/ 521539 w 1293382"/>
                            <a:gd name="connsiteY4" fmla="*/ 1296175 h 1296175"/>
                            <a:gd name="connsiteX5" fmla="*/ 89994 w 1293382"/>
                            <a:gd name="connsiteY5" fmla="*/ 1164356 h 1296175"/>
                            <a:gd name="connsiteX6" fmla="*/ 0 w 1293382"/>
                            <a:gd name="connsiteY6" fmla="*/ 1090104 h 1296175"/>
                            <a:gd name="connsiteX7" fmla="*/ 0 w 1293382"/>
                            <a:gd name="connsiteY7" fmla="*/ 0 h 1296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3382" h="1296175">
                              <a:moveTo>
                                <a:pt x="0" y="0"/>
                              </a:moveTo>
                              <a:lnTo>
                                <a:pt x="1085006" y="0"/>
                              </a:lnTo>
                              <a:lnTo>
                                <a:pt x="1161563" y="92787"/>
                              </a:lnTo>
                              <a:cubicBezTo>
                                <a:pt x="1244787" y="215974"/>
                                <a:pt x="1293382" y="364478"/>
                                <a:pt x="1293382" y="524332"/>
                              </a:cubicBezTo>
                              <a:cubicBezTo>
                                <a:pt x="1293382" y="950609"/>
                                <a:pt x="947816" y="1296175"/>
                                <a:pt x="521539" y="1296175"/>
                              </a:cubicBezTo>
                              <a:cubicBezTo>
                                <a:pt x="361685" y="1296175"/>
                                <a:pt x="213181" y="1247580"/>
                                <a:pt x="89994" y="1164356"/>
                              </a:cubicBezTo>
                              <a:lnTo>
                                <a:pt x="0" y="1090104"/>
                              </a:lnTo>
                              <a:lnTo>
                                <a:pt x="0" y="0"/>
                              </a:lnTo>
                              <a:close/>
                            </a:path>
                          </a:pathLst>
                        </a:custGeom>
                        <a:solidFill>
                          <a:schemeClr val="accent3">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595B" id="フリーフォーム 26" o:spid="_x0000_s1026" style="position:absolute;left:0;text-align:left;margin-left:-24.2pt;margin-top:-5.15pt;width:84.25pt;height:84.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3382,129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" path="m,l1085006,r76557,92787c1244787,215974,1293382,364478,1293382,524332v,426277,-345566,771843,-771843,771843c361685,1296175,213181,1247580,89994,1164356l,1090104,,xe" fillcolor="#4e6128 [1606]" strokecolor="white [3212]" strokeweight="1pt">
                <v:stroke joinstyle="miter"/>
                <v:path arrowok="t" o:connecttype="custom" o:connectlocs="0,0;897592,0;960925,76776;1069975,433856;431453,1072515;74449,963442;0,902002;0,0" o:connectangles="0,0,0,0,0,0,0,0"/>
              </v:shape>
            </w:pict>
          </mc:Fallback>
        </mc:AlternateContent>
      </w:r>
      <w:r w:rsidRPr="00E97D49">
        <w:rPr>
          <w:color w:val="FFFFFF"/>
          <w:sz w:val="22"/>
        </w:rPr>
        <w:t>Step.</w:t>
      </w:r>
      <w:r w:rsidR="00501019">
        <w:rPr>
          <w:color w:val="FFFFFF"/>
          <w:sz w:val="72"/>
        </w:rPr>
        <w:t>5</w:t>
      </w:r>
      <w:r w:rsidRPr="00E97D49">
        <w:rPr>
          <w:color w:val="FFFFFF"/>
          <w:sz w:val="72"/>
        </w:rPr>
        <w:t xml:space="preserve"> </w:t>
      </w:r>
      <w:r w:rsidR="004B4E39" w:rsidRPr="00D00190">
        <w:rPr>
          <w:noProof/>
          <w:szCs w:val="40"/>
        </w:rPr>
        <mc:AlternateContent>
          <mc:Choice Requires="wps">
            <w:drawing>
              <wp:anchor distT="0" distB="0" distL="114300" distR="114300" simplePos="0" relativeHeight="251656190" behindDoc="1" locked="0" layoutInCell="1" allowOverlap="1" wp14:anchorId="034AF7D5" wp14:editId="30C1DA3A">
                <wp:simplePos x="0" y="0"/>
                <wp:positionH relativeFrom="column">
                  <wp:posOffset>122555</wp:posOffset>
                </wp:positionH>
                <wp:positionV relativeFrom="paragraph">
                  <wp:posOffset>165735</wp:posOffset>
                </wp:positionV>
                <wp:extent cx="5229360" cy="767880"/>
                <wp:effectExtent l="0" t="0" r="9525" b="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9360" cy="76788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FD1C0" id="正方形/長方形 47" o:spid="_x0000_s1026" style="position:absolute;left:0;text-align:left;margin-left:9.65pt;margin-top:13.05pt;width:411.75pt;height:60.45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" fillcolor="#eaf1dd [662]" stroked="f" strokeweight="1pt">
                <v:path arrowok="t"/>
              </v:rect>
            </w:pict>
          </mc:Fallback>
        </mc:AlternateContent>
      </w:r>
      <w:r w:rsidRPr="00D00190">
        <w:rPr>
          <w:szCs w:val="40"/>
        </w:rPr>
        <w:t xml:space="preserve"> </w:t>
      </w:r>
      <w:r w:rsidR="00345405" w:rsidRPr="00D00190">
        <w:rPr>
          <w:szCs w:val="40"/>
        </w:rPr>
        <w:t>運用・保守</w:t>
      </w:r>
      <w:r w:rsidR="00C011C1" w:rsidRPr="00D00190">
        <w:rPr>
          <w:rFonts w:hint="eastAsia"/>
          <w:szCs w:val="40"/>
        </w:rPr>
        <w:t>の</w:t>
      </w:r>
      <w:r w:rsidR="00345405" w:rsidRPr="00D00190">
        <w:rPr>
          <w:szCs w:val="40"/>
        </w:rPr>
        <w:t>改善</w:t>
      </w:r>
      <w:r w:rsidR="00C011C1" w:rsidRPr="00D00190">
        <w:rPr>
          <w:rFonts w:hint="eastAsia"/>
          <w:szCs w:val="40"/>
        </w:rPr>
        <w:t>と</w:t>
      </w:r>
      <w:r w:rsidR="00345405" w:rsidRPr="00D00190">
        <w:rPr>
          <w:szCs w:val="40"/>
        </w:rPr>
        <w:t>業務</w:t>
      </w:r>
      <w:r w:rsidR="00C011C1" w:rsidRPr="00D00190">
        <w:rPr>
          <w:rFonts w:hint="eastAsia"/>
          <w:szCs w:val="40"/>
        </w:rPr>
        <w:t>の</w:t>
      </w:r>
      <w:r w:rsidR="00345405" w:rsidRPr="00D00190">
        <w:rPr>
          <w:szCs w:val="40"/>
        </w:rPr>
        <w:t>引き継</w:t>
      </w:r>
      <w:r w:rsidR="00C011C1" w:rsidRPr="00D00190">
        <w:rPr>
          <w:rFonts w:hint="eastAsia"/>
          <w:szCs w:val="40"/>
        </w:rPr>
        <w:t>ぎ</w:t>
      </w:r>
      <w:bookmarkEnd w:id="133"/>
      <w:bookmarkEnd w:id="134"/>
    </w:p>
    <w:p w14:paraId="3977FD86" w14:textId="18B05C92" w:rsidR="00A31853" w:rsidRDefault="005F16DA">
      <w:pPr>
        <w:pStyle w:val="FirstParagraph"/>
      </w:pPr>
      <w:r>
        <w:rPr>
          <w:rFonts w:hint="eastAsia"/>
        </w:rPr>
        <w:t>運用保守定例会議</w:t>
      </w:r>
      <w:r w:rsidR="00515079">
        <w:rPr>
          <w:rFonts w:hint="eastAsia"/>
        </w:rPr>
        <w:t>等で出た課題や運用・保守事業者から取得したデータ</w:t>
      </w:r>
      <w:r w:rsidR="00A31853">
        <w:rPr>
          <w:rFonts w:hint="eastAsia"/>
        </w:rPr>
        <w:t>から見えてきた改善点</w:t>
      </w:r>
      <w:r w:rsidR="00515079">
        <w:rPr>
          <w:rFonts w:hint="eastAsia"/>
        </w:rPr>
        <w:t>は、</w:t>
      </w:r>
      <w:r w:rsidR="00A31853">
        <w:rPr>
          <w:rFonts w:hint="eastAsia"/>
        </w:rPr>
        <w:t>運用・保守業務の範囲内で解決が可能なものは</w:t>
      </w:r>
      <w:r w:rsidR="003D69FE">
        <w:rPr>
          <w:rFonts w:hint="eastAsia"/>
        </w:rPr>
        <w:t>、</w:t>
      </w:r>
      <w:r w:rsidR="00A31853">
        <w:rPr>
          <w:rFonts w:hint="eastAsia"/>
        </w:rPr>
        <w:t>積極的に改善を進めていきます。しかし、運用・保守が安定していれば改善を行う余裕があるかもしれませんが、</w:t>
      </w:r>
      <w:r w:rsidR="003D69FE">
        <w:rPr>
          <w:rFonts w:hint="eastAsia"/>
        </w:rPr>
        <w:t>リリース直後やサービス・業務が定着していない</w:t>
      </w:r>
      <w:r w:rsidR="00864DBE">
        <w:rPr>
          <w:rFonts w:hint="eastAsia"/>
        </w:rPr>
        <w:t>時期では、</w:t>
      </w:r>
      <w:r w:rsidR="00A31853">
        <w:rPr>
          <w:rFonts w:hint="eastAsia"/>
        </w:rPr>
        <w:t>日々の作業が多く改善が難しいことも多々あります。</w:t>
      </w:r>
    </w:p>
    <w:p w14:paraId="322AD05E" w14:textId="267682C2" w:rsidR="006C0331" w:rsidRDefault="00A31853">
      <w:pPr>
        <w:pStyle w:val="FirstParagraph"/>
      </w:pPr>
      <w:r>
        <w:rPr>
          <w:rFonts w:hint="eastAsia"/>
        </w:rPr>
        <w:t>ここでは、事業者の引継ぎも含めて、改善に係るノウハウをお伝えしていきます。</w:t>
      </w:r>
    </w:p>
    <w:p w14:paraId="2F886C82" w14:textId="7965798B" w:rsidR="006C0331" w:rsidRDefault="00D96087" w:rsidP="009F65D3">
      <w:pPr>
        <w:pStyle w:val="30"/>
        <w:spacing w:before="300" w:after="225"/>
      </w:pPr>
      <w:bookmarkStart w:id="135" w:name="プロジェクトに合わせた契約書を作る"/>
      <w:bookmarkStart w:id="136" w:name="_Toc34985609"/>
      <w:r>
        <w:rPr>
          <w:rFonts w:hint="eastAsia"/>
        </w:rPr>
        <w:t>適切な時期に</w:t>
      </w:r>
      <w:r w:rsidR="00316D23">
        <w:rPr>
          <w:rFonts w:hint="eastAsia"/>
        </w:rPr>
        <w:t>的確に</w:t>
      </w:r>
      <w:r>
        <w:rPr>
          <w:rFonts w:hint="eastAsia"/>
        </w:rPr>
        <w:t>改善</w:t>
      </w:r>
      <w:r w:rsidR="00316D23">
        <w:rPr>
          <w:rFonts w:hint="eastAsia"/>
        </w:rPr>
        <w:t>を実行する</w:t>
      </w:r>
      <w:bookmarkEnd w:id="135"/>
      <w:bookmarkEnd w:id="136"/>
    </w:p>
    <w:p w14:paraId="1FB78036" w14:textId="2ED2898B" w:rsidR="006C0331" w:rsidRDefault="004F60C5">
      <w:pPr>
        <w:pStyle w:val="CorrespondingGuideline"/>
      </w:pPr>
      <w:r>
        <w:t>【標準ガイドライン関連箇所：第３編第</w:t>
      </w:r>
      <w:r w:rsidR="000603E8">
        <w:rPr>
          <w:rFonts w:hint="eastAsia"/>
        </w:rPr>
        <w:t>９</w:t>
      </w:r>
      <w:r>
        <w:t>章</w:t>
      </w:r>
      <w:r w:rsidR="00FE5CBE" w:rsidRPr="00FE5CBE">
        <w:rPr>
          <w:rFonts w:hint="eastAsia"/>
        </w:rPr>
        <w:t>第</w:t>
      </w:r>
      <w:r w:rsidR="00FE5CBE">
        <w:rPr>
          <w:rFonts w:hint="eastAsia"/>
        </w:rPr>
        <w:t>３</w:t>
      </w:r>
      <w:r w:rsidR="00FE5CBE" w:rsidRPr="00FE5CBE">
        <w:rPr>
          <w:rFonts w:hint="eastAsia"/>
        </w:rPr>
        <w:t>節</w:t>
      </w:r>
      <w:r>
        <w:t>】</w:t>
      </w:r>
    </w:p>
    <w:p w14:paraId="5DBE47F2" w14:textId="0EF499B1" w:rsidR="006C0331" w:rsidRDefault="00A31853" w:rsidP="00F84778">
      <w:pPr>
        <w:pStyle w:val="a6"/>
      </w:pPr>
      <w:r>
        <w:rPr>
          <w:rFonts w:hint="eastAsia"/>
        </w:rPr>
        <w:t>運用・保守の改善は、Step</w:t>
      </w:r>
      <w:r w:rsidR="00DA49BD">
        <w:t>.</w:t>
      </w:r>
      <w:r>
        <w:rPr>
          <w:rFonts w:hint="eastAsia"/>
        </w:rPr>
        <w:t>3で把握した事実とその分析結果に基づいて、継続的に実施していきます。改善の内容には定常</w:t>
      </w:r>
      <w:r w:rsidR="000A3624">
        <w:rPr>
          <w:rFonts w:hint="eastAsia"/>
        </w:rPr>
        <w:t>的な</w:t>
      </w:r>
      <w:r>
        <w:rPr>
          <w:rFonts w:hint="eastAsia"/>
        </w:rPr>
        <w:t>作業の範囲内</w:t>
      </w:r>
      <w:r w:rsidR="000A3624">
        <w:rPr>
          <w:rFonts w:hint="eastAsia"/>
        </w:rPr>
        <w:t>で実施</w:t>
      </w:r>
      <w:r>
        <w:rPr>
          <w:rFonts w:hint="eastAsia"/>
        </w:rPr>
        <w:t>できるものもあれば、契約更新や事業者の交代、ライセンスの切れ目</w:t>
      </w:r>
      <w:r w:rsidR="00E465F5">
        <w:rPr>
          <w:rFonts w:hint="eastAsia"/>
        </w:rPr>
        <w:t>やハードウェアの交換</w:t>
      </w:r>
      <w:r>
        <w:rPr>
          <w:rFonts w:hint="eastAsia"/>
        </w:rPr>
        <w:t>でしか対応ができないもの</w:t>
      </w:r>
      <w:r w:rsidR="00E465F5">
        <w:rPr>
          <w:rFonts w:hint="eastAsia"/>
        </w:rPr>
        <w:t>等</w:t>
      </w:r>
      <w:r w:rsidR="00864DBE">
        <w:rPr>
          <w:rFonts w:hint="eastAsia"/>
        </w:rPr>
        <w:t>、</w:t>
      </w:r>
      <w:r>
        <w:rPr>
          <w:rFonts w:hint="eastAsia"/>
        </w:rPr>
        <w:t>様々なものがあります。</w:t>
      </w:r>
    </w:p>
    <w:p w14:paraId="6CD7E74B" w14:textId="58B8D512" w:rsidR="00A31853" w:rsidRDefault="00A31853" w:rsidP="00F84778">
      <w:pPr>
        <w:pStyle w:val="a6"/>
      </w:pPr>
      <w:r>
        <w:rPr>
          <w:rFonts w:hint="eastAsia"/>
        </w:rPr>
        <w:t>これら</w:t>
      </w:r>
      <w:r w:rsidR="000A3624">
        <w:rPr>
          <w:rFonts w:hint="eastAsia"/>
        </w:rPr>
        <w:t>は、対応できるタイミングが</w:t>
      </w:r>
      <w:r w:rsidR="00864DBE">
        <w:rPr>
          <w:rFonts w:hint="eastAsia"/>
        </w:rPr>
        <w:t>同一にはなりません</w:t>
      </w:r>
      <w:r w:rsidR="000A3624">
        <w:rPr>
          <w:rFonts w:hint="eastAsia"/>
        </w:rPr>
        <w:t>ので、以下の点に留意して、確実に改善につなげるようにします。</w:t>
      </w:r>
    </w:p>
    <w:p w14:paraId="4931A014" w14:textId="1329FDDA" w:rsidR="00EA6DA7" w:rsidRDefault="000A3624" w:rsidP="00EA6DA7">
      <w:pPr>
        <w:pStyle w:val="Annotation2"/>
        <w:spacing w:before="300" w:after="150"/>
        <w:ind w:left="525"/>
      </w:pPr>
      <w:r>
        <w:rPr>
          <w:rFonts w:hint="eastAsia"/>
        </w:rPr>
        <w:t>改善を管理するポイント</w:t>
      </w:r>
    </w:p>
    <w:p w14:paraId="0FD6F536" w14:textId="4CFC5981" w:rsidR="00EA6DA7" w:rsidRDefault="007C5086" w:rsidP="003969BF">
      <w:pPr>
        <w:pStyle w:val="List3"/>
        <w:spacing w:before="150" w:after="150"/>
      </w:pPr>
      <w:r>
        <w:rPr>
          <w:noProof/>
        </w:rPr>
        <mc:AlternateContent>
          <mc:Choice Requires="wps">
            <w:drawing>
              <wp:anchor distT="0" distB="0" distL="114300" distR="114300" simplePos="0" relativeHeight="251741184" behindDoc="1" locked="0" layoutInCell="1" allowOverlap="1" wp14:anchorId="775E8FC1" wp14:editId="64586CCD">
                <wp:simplePos x="0" y="0"/>
                <wp:positionH relativeFrom="column">
                  <wp:posOffset>180340</wp:posOffset>
                </wp:positionH>
                <wp:positionV relativeFrom="paragraph">
                  <wp:posOffset>-306070</wp:posOffset>
                </wp:positionV>
                <wp:extent cx="1620000" cy="210960"/>
                <wp:effectExtent l="0" t="0" r="18415" b="1778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0000" cy="210960"/>
                        </a:xfrm>
                        <a:prstGeom prst="roundRect">
                          <a:avLst>
                            <a:gd name="adj" fmla="val 50000"/>
                          </a:avLst>
                        </a:prstGeom>
                        <a:solidFill>
                          <a:schemeClr val="accent3">
                            <a:lumMod val="75000"/>
                          </a:schemeClr>
                        </a:solidFill>
                        <a:ln w="12700">
                          <a:solidFill>
                            <a:schemeClr val="bg1">
                              <a:lumMod val="100000"/>
                              <a:lumOff val="0"/>
                            </a:schemeClr>
                          </a:solidFill>
                          <a:miter lim="800000"/>
                          <a:headEnd/>
                          <a:tailEnd/>
                        </a:ln>
                      </wps:spPr>
                      <wps:txbx>
                        <w:txbxContent>
                          <w:p w14:paraId="3F480697" w14:textId="77777777" w:rsidR="00C406F6" w:rsidRPr="00987E12" w:rsidRDefault="00C406F6" w:rsidP="00EA6DA7">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775E8FC1" id="角丸四角形 5" o:spid="_x0000_s1072" style="position:absolute;left:0;text-align:left;margin-left:14.2pt;margin-top:-24.1pt;width:127.55pt;height:16.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" fillcolor="#76923c [2406]" strokecolor="white [3212]" strokeweight="1pt">
                <v:stroke joinstyle="miter"/>
                <v:path arrowok="t"/>
                <v:textbox inset=",0,,0">
                  <w:txbxContent>
                    <w:p w14:paraId="3F480697" w14:textId="77777777" w:rsidR="00C406F6" w:rsidRPr="00987E12" w:rsidRDefault="00C406F6" w:rsidP="00EA6DA7">
                      <w:pPr>
                        <w:rPr>
                          <w:rFonts w:ascii="ＭＳ Ｐゴシック" w:eastAsia="ＭＳ Ｐゴシック" w:hAnsi="ＭＳ Ｐゴシック"/>
                          <w:b/>
                          <w:color w:val="FFFFFF" w:themeColor="background1"/>
                          <w:sz w:val="20"/>
                          <w:szCs w:val="20"/>
                        </w:rPr>
                      </w:pPr>
                    </w:p>
                  </w:txbxContent>
                </v:textbox>
              </v:roundrect>
            </w:pict>
          </mc:Fallback>
        </mc:AlternateContent>
      </w:r>
      <w:r w:rsidR="000A3624">
        <w:rPr>
          <w:rFonts w:hint="eastAsia"/>
        </w:rPr>
        <w:t>運用・保守の定常的な作業内で解決が難しい課題は、</w:t>
      </w:r>
      <w:r w:rsidR="0097564C">
        <w:rPr>
          <w:rFonts w:hint="eastAsia"/>
        </w:rPr>
        <w:t>標準ガイドライン</w:t>
      </w:r>
      <w:r w:rsidR="000A3624">
        <w:rPr>
          <w:rFonts w:hint="eastAsia"/>
        </w:rPr>
        <w:t>「第８章</w:t>
      </w:r>
      <w:r w:rsidR="000A3624">
        <w:rPr>
          <w:rFonts w:hint="eastAsia"/>
        </w:rPr>
        <w:t xml:space="preserve"> </w:t>
      </w:r>
      <w:r w:rsidR="000A3624">
        <w:rPr>
          <w:rFonts w:hint="eastAsia"/>
        </w:rPr>
        <w:t>サービス・業務の運営と改善」</w:t>
      </w:r>
      <w:r w:rsidR="00864DBE">
        <w:rPr>
          <w:rFonts w:hint="eastAsia"/>
        </w:rPr>
        <w:t>内の</w:t>
      </w:r>
      <w:r w:rsidR="000A3624">
        <w:rPr>
          <w:rFonts w:hint="eastAsia"/>
        </w:rPr>
        <w:t>問題管理として、どのタイミングで対応するかを明確に管理する。</w:t>
      </w:r>
    </w:p>
    <w:p w14:paraId="3D3204D7" w14:textId="34FFB096" w:rsidR="009F65D3" w:rsidRDefault="000A3624" w:rsidP="003969BF">
      <w:pPr>
        <w:pStyle w:val="List3"/>
        <w:spacing w:before="150" w:after="150"/>
      </w:pPr>
      <w:r>
        <w:rPr>
          <w:rFonts w:hint="eastAsia"/>
        </w:rPr>
        <w:t>事業者の交代やライセンスの切れ目で改善が可能なものは、それによって必要となる変更内容（受注</w:t>
      </w:r>
      <w:r w:rsidR="00983F34">
        <w:rPr>
          <w:rFonts w:hint="eastAsia"/>
        </w:rPr>
        <w:t>者</w:t>
      </w:r>
      <w:r>
        <w:rPr>
          <w:rFonts w:hint="eastAsia"/>
        </w:rPr>
        <w:t>側の体制、作業項目、工数等）も記録しておく。</w:t>
      </w:r>
      <w:r w:rsidR="009F65D3">
        <w:t xml:space="preserve"> </w:t>
      </w:r>
    </w:p>
    <w:p w14:paraId="497CAD92" w14:textId="77777777" w:rsidR="002E7245" w:rsidRDefault="002E7245" w:rsidP="003969BF">
      <w:pPr>
        <w:pStyle w:val="FigureTitle"/>
      </w:pPr>
      <w:r w:rsidRPr="0043378F">
        <w:rPr>
          <w:noProof/>
        </w:rPr>
        <mc:AlternateContent>
          <mc:Choice Requires="wps">
            <w:drawing>
              <wp:anchor distT="0" distB="0" distL="114300" distR="114300" simplePos="0" relativeHeight="252020736" behindDoc="0" locked="0" layoutInCell="1" allowOverlap="1" wp14:anchorId="039A06B5" wp14:editId="5A30CAAC">
                <wp:simplePos x="0" y="0"/>
                <wp:positionH relativeFrom="page">
                  <wp:posOffset>5955030</wp:posOffset>
                </wp:positionH>
                <wp:positionV relativeFrom="paragraph">
                  <wp:posOffset>360045</wp:posOffset>
                </wp:positionV>
                <wp:extent cx="1429920" cy="469440"/>
                <wp:effectExtent l="0" t="0" r="0" b="698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5420BFBB" w14:textId="510CAAF1" w:rsidR="00C406F6" w:rsidRDefault="00C406F6" w:rsidP="002E7245">
                            <w:pPr>
                              <w:pStyle w:val="a"/>
                            </w:pPr>
                            <w:r>
                              <w:rPr>
                                <w:rFonts w:hint="eastAsia"/>
                              </w:rPr>
                              <w:t>事例</w:t>
                            </w:r>
                            <w:r>
                              <w:t>9-1</w:t>
                            </w:r>
                            <w:r w:rsidR="006D56B7">
                              <w:t>1</w:t>
                            </w:r>
                          </w:p>
                          <w:p w14:paraId="07685B21" w14:textId="59C39769" w:rsidR="00C406F6" w:rsidRPr="00D3722D" w:rsidRDefault="00C406F6" w:rsidP="003969BF">
                            <w:pPr>
                              <w:pStyle w:val="a"/>
                              <w:numPr>
                                <w:ilvl w:val="0"/>
                                <w:numId w:val="0"/>
                              </w:numPr>
                              <w:rPr>
                                <w:noProof/>
                              </w:rPr>
                            </w:pPr>
                            <w:r w:rsidRPr="00D00190">
                              <w:rPr>
                                <w:rFonts w:hint="eastAsia"/>
                              </w:rPr>
                              <w:t>インシデントの判断基準及び役割分担を見直し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9A06B5" id="テキスト ボックス 34" o:spid="_x0000_s1073" type="#_x0000_t202" style="position:absolute;margin-left:468.9pt;margin-top:28.35pt;width:112.6pt;height:36.95pt;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" stroked="f">
                <v:textbox style="mso-fit-shape-to-text:t" inset="0,0,0,0">
                  <w:txbxContent>
                    <w:p w14:paraId="5420BFBB" w14:textId="510CAAF1" w:rsidR="00C406F6" w:rsidRDefault="00C406F6" w:rsidP="002E7245">
                      <w:pPr>
                        <w:pStyle w:val="a"/>
                      </w:pPr>
                      <w:r>
                        <w:rPr>
                          <w:rFonts w:hint="eastAsia"/>
                        </w:rPr>
                        <w:t>事例</w:t>
                      </w:r>
                      <w:r>
                        <w:t>9-1</w:t>
                      </w:r>
                      <w:r w:rsidR="006D56B7">
                        <w:t>1</w:t>
                      </w:r>
                    </w:p>
                    <w:p w14:paraId="07685B21" w14:textId="59C39769" w:rsidR="00C406F6" w:rsidRPr="00D3722D" w:rsidRDefault="00C406F6" w:rsidP="003969BF">
                      <w:pPr>
                        <w:pStyle w:val="a"/>
                        <w:numPr>
                          <w:ilvl w:val="0"/>
                          <w:numId w:val="0"/>
                        </w:numPr>
                        <w:rPr>
                          <w:noProof/>
                        </w:rPr>
                      </w:pPr>
                      <w:r w:rsidRPr="00D00190">
                        <w:rPr>
                          <w:rFonts w:hint="eastAsia"/>
                        </w:rPr>
                        <w:t>インシデントの判断基準及び役割分担を見直し</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2E7245" w14:paraId="4EBBF69E" w14:textId="77777777" w:rsidTr="003969BF">
        <w:trPr>
          <w:trHeight w:val="268"/>
        </w:trPr>
        <w:tc>
          <w:tcPr>
            <w:tcW w:w="7643" w:type="dxa"/>
            <w:shd w:val="clear" w:color="auto" w:fill="EEECE1" w:themeFill="background2"/>
          </w:tcPr>
          <w:p w14:paraId="6A24B143" w14:textId="609BD429" w:rsidR="002E7245" w:rsidRDefault="00C10855" w:rsidP="003969BF">
            <w:pPr>
              <w:pStyle w:val="ConsultationTitleExample"/>
              <w:spacing w:before="150" w:after="150"/>
            </w:pPr>
            <w:bookmarkStart w:id="137" w:name="_Toc34985626"/>
            <w:r>
              <w:rPr>
                <w:rFonts w:hint="eastAsia"/>
              </w:rPr>
              <w:t>事例：</w:t>
            </w:r>
            <w:r w:rsidR="00FF02F7">
              <w:rPr>
                <w:rFonts w:hint="eastAsia"/>
              </w:rPr>
              <w:t>インシデントの</w:t>
            </w:r>
            <w:r>
              <w:rPr>
                <w:rFonts w:hint="eastAsia"/>
              </w:rPr>
              <w:t>判断基準及び役割分担を見直し</w:t>
            </w:r>
            <w:bookmarkEnd w:id="137"/>
          </w:p>
          <w:p w14:paraId="5955EE3B" w14:textId="55272340" w:rsidR="002E7245" w:rsidRDefault="002E7245" w:rsidP="0043378F">
            <w:pPr>
              <w:pStyle w:val="ConsultationBody"/>
              <w:spacing w:after="150"/>
            </w:pPr>
            <w:r>
              <w:rPr>
                <w:rFonts w:hint="eastAsia"/>
              </w:rPr>
              <w:t>ある府省では、この数か月に起きたシステム異常（いわゆるインシデント）において、見かけ上似たような状況にも</w:t>
            </w:r>
            <w:r w:rsidR="000E165E">
              <w:rPr>
                <w:rFonts w:hint="eastAsia"/>
              </w:rPr>
              <w:t>かか</w:t>
            </w:r>
            <w:r>
              <w:rPr>
                <w:rFonts w:hint="eastAsia"/>
              </w:rPr>
              <w:t>わらず原因が全く異なるという状況に遭遇していました。これにどのような運用・保守態勢で対応していくかについて悩みを抱えていました。</w:t>
            </w:r>
          </w:p>
          <w:p w14:paraId="3810D39D" w14:textId="77777777" w:rsidR="002E7245" w:rsidRPr="0030667C" w:rsidRDefault="002E7245" w:rsidP="0043378F">
            <w:pPr>
              <w:pStyle w:val="ConsultationBody"/>
              <w:spacing w:after="150"/>
            </w:pPr>
          </w:p>
          <w:p w14:paraId="50A1210E" w14:textId="2FA0FBF5" w:rsidR="002E7245" w:rsidRDefault="002E7245" w:rsidP="0043378F">
            <w:pPr>
              <w:pStyle w:val="ConsultationBody"/>
              <w:spacing w:after="150"/>
            </w:pPr>
            <w:r>
              <w:rPr>
                <w:rFonts w:hint="eastAsia"/>
              </w:rPr>
              <w:t>具体的には、機器の障害が２件、ミドルウェアの不具合１件、情報セキュリティ上の問題２件、アプリケーションソフトのバグが１件。これらはいずれも業務処理性能を著しく低下させる現象を引き起こし、見かけ上はほとんど同じような状況を引き起こしていました。</w:t>
            </w:r>
          </w:p>
          <w:p w14:paraId="1F0DC567" w14:textId="77777777" w:rsidR="00D96087" w:rsidRDefault="00D96087" w:rsidP="0043378F">
            <w:pPr>
              <w:pStyle w:val="ConsultationBody"/>
              <w:spacing w:after="150"/>
            </w:pPr>
          </w:p>
          <w:p w14:paraId="507DE4D6" w14:textId="5A53F970" w:rsidR="002E7245" w:rsidRDefault="002E7245" w:rsidP="0043378F">
            <w:pPr>
              <w:pStyle w:val="ConsultationBody"/>
              <w:spacing w:after="150"/>
            </w:pPr>
            <w:r>
              <w:rPr>
                <w:rFonts w:hint="eastAsia"/>
              </w:rPr>
              <w:t>基盤運用担当のチーフエンジニアにそれぞれのケースを分析させたところ、原因の切り分けには、いくつかの</w:t>
            </w:r>
            <w:r w:rsidR="00BE2897">
              <w:rPr>
                <w:rFonts w:hint="eastAsia"/>
              </w:rPr>
              <w:t>事</w:t>
            </w:r>
            <w:r>
              <w:rPr>
                <w:rFonts w:hint="eastAsia"/>
              </w:rPr>
              <w:t>業者に分かれた重要ポイントをチェック（システムリソース、ネットワーク、セキュリティシステムログ、アプリケーション実行状況等々）し、そ</w:t>
            </w:r>
            <w:r>
              <w:rPr>
                <w:rFonts w:hint="eastAsia"/>
              </w:rPr>
              <w:lastRenderedPageBreak/>
              <w:t>れらを統合的に把握・判断する必要があることが明らかになりました。</w:t>
            </w:r>
          </w:p>
          <w:p w14:paraId="6E5AD2C3" w14:textId="77777777" w:rsidR="00D96087" w:rsidRPr="0030667C" w:rsidRDefault="00D96087" w:rsidP="0043378F">
            <w:pPr>
              <w:pStyle w:val="ConsultationBody"/>
              <w:spacing w:after="150"/>
            </w:pPr>
          </w:p>
          <w:p w14:paraId="08C0BBEA" w14:textId="63AAFECD" w:rsidR="002E7245" w:rsidRDefault="002E7245" w:rsidP="0043378F">
            <w:pPr>
              <w:pStyle w:val="ConsultationBody"/>
              <w:spacing w:after="150"/>
            </w:pPr>
            <w:r>
              <w:rPr>
                <w:rFonts w:hint="eastAsia"/>
              </w:rPr>
              <w:t>ＰＪＭＯ</w:t>
            </w:r>
            <w:r>
              <w:t>と関係業者で協議した結果、夜間休日を含めて基盤運用担当</w:t>
            </w:r>
            <w:r w:rsidR="004A5277">
              <w:rPr>
                <w:rFonts w:hint="eastAsia"/>
              </w:rPr>
              <w:t>事</w:t>
            </w:r>
            <w:r>
              <w:t>業者、セキュリティシステム運用</w:t>
            </w:r>
            <w:r w:rsidR="004A5277">
              <w:rPr>
                <w:rFonts w:hint="eastAsia"/>
              </w:rPr>
              <w:t>事</w:t>
            </w:r>
            <w:r>
              <w:t>業者及び業務保守・運用</w:t>
            </w:r>
            <w:r w:rsidR="004A5277">
              <w:rPr>
                <w:rFonts w:hint="eastAsia"/>
              </w:rPr>
              <w:t>事</w:t>
            </w:r>
            <w:r>
              <w:t>業者が協働してチェックする手順プロセスを確立し</w:t>
            </w:r>
            <w:r>
              <w:rPr>
                <w:rFonts w:hint="eastAsia"/>
              </w:rPr>
              <w:t>まし</w:t>
            </w:r>
            <w:r>
              <w:t>た。この過程において、各業者の役割分担の見直しも行い、オペレーション上の権限範囲も見直し</w:t>
            </w:r>
            <w:r>
              <w:rPr>
                <w:rFonts w:hint="eastAsia"/>
              </w:rPr>
              <w:t>ました。</w:t>
            </w:r>
            <w:r>
              <w:t>合わせて「機器・</w:t>
            </w:r>
            <w:r w:rsidR="00065841">
              <w:rPr>
                <w:rFonts w:hint="eastAsia"/>
              </w:rPr>
              <w:t>ＯＳ</w:t>
            </w:r>
            <w:r>
              <w:t>ミドルウェア障害」「ネットワーク障害」「アプリケーション障害」「情報セキュリティインシデント」の監視と対応の態勢を見直して、以下の情報連携態勢を構築し</w:t>
            </w:r>
            <w:r>
              <w:rPr>
                <w:rFonts w:hint="eastAsia"/>
              </w:rPr>
              <w:t>ました</w:t>
            </w:r>
            <w:r>
              <w:t>。</w:t>
            </w:r>
          </w:p>
          <w:p w14:paraId="64F5AF23" w14:textId="3FBDAFE0" w:rsidR="002E7245" w:rsidRDefault="002E7245" w:rsidP="0043378F">
            <w:pPr>
              <w:pStyle w:val="ConsultationList3"/>
              <w:spacing w:before="60" w:after="60"/>
              <w:ind w:left="305" w:hanging="200"/>
            </w:pPr>
            <w:r>
              <w:rPr>
                <w:rFonts w:hint="eastAsia"/>
              </w:rPr>
              <w:t>インシデント共通の情報連携ネットワーク（運用状況ポータル</w:t>
            </w:r>
            <w:r w:rsidR="00065841">
              <w:rPr>
                <w:rFonts w:hint="eastAsia"/>
              </w:rPr>
              <w:t>ＷＥＢ</w:t>
            </w:r>
            <w:r>
              <w:t>、電話、メール、ビジネスチャット）を構築した。これにより</w:t>
            </w:r>
            <w:r w:rsidR="00065841">
              <w:rPr>
                <w:rFonts w:hint="eastAsia"/>
              </w:rPr>
              <w:t>ＰＪＭＯ</w:t>
            </w:r>
            <w:r>
              <w:t>、ヘルプデスク、基盤運用</w:t>
            </w:r>
            <w:r w:rsidR="004A5277">
              <w:rPr>
                <w:rFonts w:hint="eastAsia"/>
              </w:rPr>
              <w:t>事</w:t>
            </w:r>
            <w:r>
              <w:t>業者、ネットワーク管理</w:t>
            </w:r>
            <w:r w:rsidR="004A5277">
              <w:rPr>
                <w:rFonts w:hint="eastAsia"/>
              </w:rPr>
              <w:t>事</w:t>
            </w:r>
            <w:r>
              <w:t>業者、セキュリティシステム運用</w:t>
            </w:r>
            <w:r w:rsidR="004A5277">
              <w:rPr>
                <w:rFonts w:hint="eastAsia"/>
              </w:rPr>
              <w:t>事</w:t>
            </w:r>
            <w:r>
              <w:t>業者、業務運用</w:t>
            </w:r>
            <w:r w:rsidR="004A5277">
              <w:rPr>
                <w:rFonts w:hint="eastAsia"/>
              </w:rPr>
              <w:t>事</w:t>
            </w:r>
            <w:r>
              <w:t>業者及び業務システム保守</w:t>
            </w:r>
            <w:r w:rsidR="004A5277">
              <w:rPr>
                <w:rFonts w:hint="eastAsia"/>
              </w:rPr>
              <w:t>事</w:t>
            </w:r>
            <w:r>
              <w:t>業者がインシデント情報を共有することが可能となった。</w:t>
            </w:r>
          </w:p>
          <w:p w14:paraId="59D10793" w14:textId="1B655125" w:rsidR="002E7245" w:rsidRDefault="002E7245" w:rsidP="0043378F">
            <w:pPr>
              <w:pStyle w:val="ConsultationList3"/>
              <w:spacing w:before="60" w:after="60"/>
              <w:ind w:left="305" w:hanging="200"/>
            </w:pPr>
            <w:r>
              <w:rPr>
                <w:rFonts w:hint="eastAsia"/>
              </w:rPr>
              <w:t>各インシデントの深刻度評価を動的に管理することとし、指示連絡ライン（一次対応指示のリーダーは</w:t>
            </w:r>
            <w:r w:rsidR="00A97821">
              <w:rPr>
                <w:rFonts w:hint="eastAsia"/>
              </w:rPr>
              <w:t>24</w:t>
            </w:r>
            <w:r w:rsidR="00065841">
              <w:rPr>
                <w:rFonts w:hint="eastAsia"/>
              </w:rPr>
              <w:t>Ｈ</w:t>
            </w:r>
            <w:r>
              <w:t>の基盤管理</w:t>
            </w:r>
            <w:r w:rsidR="004A5277">
              <w:rPr>
                <w:rFonts w:hint="eastAsia"/>
              </w:rPr>
              <w:t>事</w:t>
            </w:r>
            <w:r>
              <w:t>業者のチーフエンジニア）を一本化した。また、原則として評価値によって行動優先度や夜間休日の対応をコントロールしていくこととした。評価値は、「０」、「０＋」、「１」、「２」、「３」の</w:t>
            </w:r>
            <w:r w:rsidR="00350EBE">
              <w:rPr>
                <w:rFonts w:hint="eastAsia"/>
              </w:rPr>
              <w:t>５</w:t>
            </w:r>
            <w:r>
              <w:t>段階</w:t>
            </w:r>
            <w:r w:rsidRPr="00D00190">
              <w:rPr>
                <w:vertAlign w:val="superscript"/>
              </w:rPr>
              <w:t>※</w:t>
            </w:r>
            <w:r>
              <w:t>とし、事態が流動的な状況では各関係業者のエンジニアが宣言した値のうち最大のものを採用することとした。</w:t>
            </w:r>
            <w:r w:rsidR="006866EB" w:rsidRPr="0043378F">
              <w:rPr>
                <w:rFonts w:hint="eastAsia"/>
                <w:sz w:val="16"/>
              </w:rPr>
              <w:t>（</w:t>
            </w:r>
            <w:r w:rsidRPr="0043378F">
              <w:rPr>
                <w:rFonts w:hint="eastAsia"/>
                <w:sz w:val="16"/>
              </w:rPr>
              <w:t>※おおよその目安として、「０」と「０＋」は被害なし。「１」はシステム被害、「２」と「３」は業務及び第３者被害発生。</w:t>
            </w:r>
            <w:r w:rsidR="006866EB" w:rsidRPr="0043378F">
              <w:rPr>
                <w:rFonts w:hint="eastAsia"/>
                <w:sz w:val="16"/>
              </w:rPr>
              <w:t>）</w:t>
            </w:r>
          </w:p>
          <w:p w14:paraId="431C7143" w14:textId="24489D90" w:rsidR="002E7245" w:rsidRDefault="002E7245" w:rsidP="0043378F">
            <w:pPr>
              <w:pStyle w:val="ConsultationList3"/>
              <w:spacing w:before="60" w:after="60"/>
              <w:ind w:left="305" w:hanging="200"/>
            </w:pPr>
            <w:r>
              <w:rPr>
                <w:rFonts w:hint="eastAsia"/>
              </w:rPr>
              <w:t>緊急時（上記の評価値「１」以上の時）には、一定の範囲内で各業者担当範囲外の実施権限（抜線、コマンド投入など、</w:t>
            </w:r>
            <w:r w:rsidR="00065841">
              <w:rPr>
                <w:rFonts w:hint="eastAsia"/>
              </w:rPr>
              <w:t>ＰＪＭＯ</w:t>
            </w:r>
            <w:r>
              <w:t>には事後報告で可）を付与することとし、順次担当業者から別の業者に実施方法を伝えていった。</w:t>
            </w:r>
          </w:p>
          <w:p w14:paraId="1AB0F58E" w14:textId="372BECF1" w:rsidR="002E7245" w:rsidRDefault="002E7245" w:rsidP="0043378F">
            <w:pPr>
              <w:pStyle w:val="ConsultationList3"/>
              <w:spacing w:before="60" w:after="60"/>
              <w:ind w:left="305" w:hanging="200"/>
            </w:pPr>
            <w:r>
              <w:rPr>
                <w:rFonts w:hint="eastAsia"/>
              </w:rPr>
              <w:t>四半期に１度、緊急性評価値の見直しや緊急対応手順の改善について</w:t>
            </w:r>
            <w:r w:rsidR="00296BC8">
              <w:rPr>
                <w:rFonts w:hint="eastAsia"/>
              </w:rPr>
              <w:t>、</w:t>
            </w:r>
            <w:r>
              <w:rPr>
                <w:rFonts w:hint="eastAsia"/>
              </w:rPr>
              <w:t>職員と関係業者で話し合って、継続的に対応力の強化を図っている。その結果</w:t>
            </w:r>
            <w:r w:rsidR="00296BC8">
              <w:rPr>
                <w:rFonts w:hint="eastAsia"/>
              </w:rPr>
              <w:t>、</w:t>
            </w:r>
            <w:r>
              <w:rPr>
                <w:rFonts w:hint="eastAsia"/>
              </w:rPr>
              <w:t>徐々に各業者エンジニアが判断可能な対応範囲が拡がってきている。</w:t>
            </w:r>
          </w:p>
          <w:p w14:paraId="0E5ADC23" w14:textId="1509B5C3" w:rsidR="006866EB" w:rsidRDefault="006866EB">
            <w:pPr>
              <w:pStyle w:val="ConsultationBody"/>
              <w:spacing w:after="150"/>
            </w:pPr>
          </w:p>
        </w:tc>
      </w:tr>
    </w:tbl>
    <w:p w14:paraId="1E3B4031" w14:textId="77777777" w:rsidR="002E7245" w:rsidRDefault="002E7245" w:rsidP="0043378F"/>
    <w:p w14:paraId="739A5932" w14:textId="017EC839" w:rsidR="009F65D3" w:rsidRDefault="00405725" w:rsidP="009F65D3">
      <w:pPr>
        <w:pStyle w:val="30"/>
        <w:spacing w:before="300" w:after="225"/>
      </w:pPr>
      <w:bookmarkStart w:id="138" w:name="_Toc34985610"/>
      <w:r>
        <w:rPr>
          <w:rFonts w:hint="eastAsia"/>
        </w:rPr>
        <w:t>要員</w:t>
      </w:r>
      <w:r w:rsidR="00864DBE">
        <w:t>の</w:t>
      </w:r>
      <w:r w:rsidR="00864DBE">
        <w:rPr>
          <w:rFonts w:hint="eastAsia"/>
        </w:rPr>
        <w:t>交代で</w:t>
      </w:r>
      <w:r w:rsidR="00864DBE">
        <w:t>情報</w:t>
      </w:r>
      <w:r>
        <w:rPr>
          <w:rFonts w:hint="eastAsia"/>
        </w:rPr>
        <w:t>が欠落</w:t>
      </w:r>
      <w:r w:rsidR="00864DBE">
        <w:t>しないようにする</w:t>
      </w:r>
      <w:bookmarkEnd w:id="138"/>
    </w:p>
    <w:p w14:paraId="035CBA09" w14:textId="5DF3762E" w:rsidR="009F65D3" w:rsidRDefault="009F65D3" w:rsidP="009F65D3">
      <w:pPr>
        <w:pStyle w:val="CorrespondingGuideline"/>
      </w:pPr>
      <w:r>
        <w:t>【標準ガイドライン関連箇所：第３編第</w:t>
      </w:r>
      <w:r w:rsidR="000603E8">
        <w:rPr>
          <w:rFonts w:hint="eastAsia"/>
        </w:rPr>
        <w:t>９</w:t>
      </w:r>
      <w:r>
        <w:t>章</w:t>
      </w:r>
      <w:r w:rsidR="00FE5CBE">
        <w:rPr>
          <w:rFonts w:hint="eastAsia"/>
        </w:rPr>
        <w:t>第４節</w:t>
      </w:r>
      <w:r>
        <w:t>】</w:t>
      </w:r>
    </w:p>
    <w:p w14:paraId="4258498D" w14:textId="15BA729B" w:rsidR="0057799B" w:rsidRDefault="000A3624" w:rsidP="0043378F">
      <w:pPr>
        <w:pStyle w:val="a6"/>
      </w:pPr>
      <w:r>
        <w:rPr>
          <w:rFonts w:hint="eastAsia"/>
        </w:rPr>
        <w:t>運用・保守</w:t>
      </w:r>
      <w:r w:rsidR="00864DBE">
        <w:rPr>
          <w:rFonts w:hint="eastAsia"/>
        </w:rPr>
        <w:t>フェーズでは、人事異動による職員や</w:t>
      </w:r>
      <w:r>
        <w:rPr>
          <w:rFonts w:hint="eastAsia"/>
        </w:rPr>
        <w:t>様々な事情</w:t>
      </w:r>
      <w:r w:rsidR="00864DBE">
        <w:rPr>
          <w:rFonts w:hint="eastAsia"/>
        </w:rPr>
        <w:t>による</w:t>
      </w:r>
      <w:r>
        <w:rPr>
          <w:rFonts w:hint="eastAsia"/>
        </w:rPr>
        <w:t>事業者</w:t>
      </w:r>
      <w:r w:rsidR="00864DBE">
        <w:rPr>
          <w:rFonts w:hint="eastAsia"/>
        </w:rPr>
        <w:t>の</w:t>
      </w:r>
      <w:r>
        <w:rPr>
          <w:rFonts w:hint="eastAsia"/>
        </w:rPr>
        <w:t>交代</w:t>
      </w:r>
      <w:r w:rsidR="00864DBE">
        <w:rPr>
          <w:rFonts w:hint="eastAsia"/>
        </w:rPr>
        <w:t>が発生</w:t>
      </w:r>
      <w:r>
        <w:rPr>
          <w:rFonts w:hint="eastAsia"/>
        </w:rPr>
        <w:t>すること</w:t>
      </w:r>
      <w:r w:rsidR="00864DBE">
        <w:rPr>
          <w:rFonts w:hint="eastAsia"/>
        </w:rPr>
        <w:t>があります。</w:t>
      </w:r>
      <w:r w:rsidR="0057799B">
        <w:rPr>
          <w:rFonts w:hint="eastAsia"/>
        </w:rPr>
        <w:t>交代が</w:t>
      </w:r>
      <w:r w:rsidR="00864DBE">
        <w:rPr>
          <w:rFonts w:hint="eastAsia"/>
        </w:rPr>
        <w:t>職員、事業者のいずれであっても、担当していた期間が短ければ、持っている情報も多く</w:t>
      </w:r>
      <w:r w:rsidR="0057799B">
        <w:rPr>
          <w:rFonts w:hint="eastAsia"/>
        </w:rPr>
        <w:t>ないため影響は少なくなりますが</w:t>
      </w:r>
      <w:r w:rsidR="00864DBE">
        <w:rPr>
          <w:rFonts w:hint="eastAsia"/>
        </w:rPr>
        <w:t>、</w:t>
      </w:r>
      <w:r w:rsidR="0057799B">
        <w:rPr>
          <w:rFonts w:hint="eastAsia"/>
        </w:rPr>
        <w:t>特定の人物が</w:t>
      </w:r>
      <w:r w:rsidR="00864DBE">
        <w:rPr>
          <w:rFonts w:hint="eastAsia"/>
        </w:rPr>
        <w:t>長期間担当していた場合、</w:t>
      </w:r>
      <w:r w:rsidR="0057799B">
        <w:rPr>
          <w:rFonts w:hint="eastAsia"/>
        </w:rPr>
        <w:t>ノウハウや</w:t>
      </w:r>
      <w:r w:rsidR="00864DBE">
        <w:rPr>
          <w:rFonts w:hint="eastAsia"/>
        </w:rPr>
        <w:t>情報が</w:t>
      </w:r>
      <w:r w:rsidR="0057799B">
        <w:rPr>
          <w:rFonts w:hint="eastAsia"/>
        </w:rPr>
        <w:t>その担当者の頭の中だけに記憶され、引継ぐべき情報が欠落してしまうというケースが散見されます。</w:t>
      </w:r>
    </w:p>
    <w:p w14:paraId="30E973B6" w14:textId="30E2BD3E" w:rsidR="00316D23" w:rsidRDefault="0057799B" w:rsidP="003969BF">
      <w:pPr>
        <w:pStyle w:val="a6"/>
      </w:pPr>
      <w:r>
        <w:rPr>
          <w:rFonts w:hint="eastAsia"/>
        </w:rPr>
        <w:t>運用・保守作業には、数年先などの適切な作業時期が到来しないと実施できないものや、細かい作業のため見落としてしまうものもあります。運用・保守フェーズに発生する膨大なタスクを抜け漏れなく管理するためには、ツールの導入等も検討し、職員や運用・保守事業者が交代しても確実に継承されるような工夫が必要です。</w:t>
      </w:r>
    </w:p>
    <w:p w14:paraId="152F7790" w14:textId="77777777" w:rsidR="000A3624" w:rsidRDefault="000A3624" w:rsidP="003969BF">
      <w:pPr>
        <w:pStyle w:val="FigureTitle"/>
      </w:pPr>
      <w:r>
        <w:rPr>
          <w:rFonts w:hint="eastAsia"/>
          <w:noProof/>
        </w:rPr>
        <mc:AlternateContent>
          <mc:Choice Requires="wps">
            <w:drawing>
              <wp:anchor distT="0" distB="0" distL="114300" distR="114300" simplePos="0" relativeHeight="251984896" behindDoc="0" locked="0" layoutInCell="1" allowOverlap="1" wp14:anchorId="04C8E0D9" wp14:editId="1D258077">
                <wp:simplePos x="0" y="0"/>
                <wp:positionH relativeFrom="page">
                  <wp:posOffset>5955030</wp:posOffset>
                </wp:positionH>
                <wp:positionV relativeFrom="paragraph">
                  <wp:posOffset>360045</wp:posOffset>
                </wp:positionV>
                <wp:extent cx="1429920" cy="469440"/>
                <wp:effectExtent l="0" t="0" r="0" b="6985"/>
                <wp:wrapNone/>
                <wp:docPr id="163" name="テキスト ボックス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9920" cy="469440"/>
                        </a:xfrm>
                        <a:prstGeom prst="rect">
                          <a:avLst/>
                        </a:prstGeom>
                        <a:solidFill>
                          <a:prstClr val="white"/>
                        </a:solidFill>
                        <a:ln>
                          <a:noFill/>
                        </a:ln>
                        <a:effectLst/>
                      </wps:spPr>
                      <wps:txbx>
                        <w:txbxContent>
                          <w:p w14:paraId="7BD6DE41" w14:textId="6E06B9FD" w:rsidR="00C406F6" w:rsidRDefault="00C406F6" w:rsidP="000A3624">
                            <w:pPr>
                              <w:pStyle w:val="a"/>
                            </w:pPr>
                            <w:r>
                              <w:rPr>
                                <w:rFonts w:hint="eastAsia"/>
                              </w:rPr>
                              <w:t>事例</w:t>
                            </w:r>
                            <w:r>
                              <w:t>9-1</w:t>
                            </w:r>
                            <w:r w:rsidR="006D56B7">
                              <w:t>2</w:t>
                            </w:r>
                          </w:p>
                          <w:p w14:paraId="7D196C5B" w14:textId="7F2CE805" w:rsidR="00C406F6" w:rsidRPr="00D3722D" w:rsidRDefault="00C406F6" w:rsidP="00733349">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担当者の交代により次年度で必要な作業が漏れてしまった</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4C8E0D9" id="テキスト ボックス 163" o:spid="_x0000_s1074" type="#_x0000_t202" style="position:absolute;margin-left:468.9pt;margin-top:28.35pt;width:112.6pt;height:36.9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" stroked="f">
                <v:textbox style="mso-fit-shape-to-text:t" inset="0,0,0,0">
                  <w:txbxContent>
                    <w:p w14:paraId="7BD6DE41" w14:textId="6E06B9FD" w:rsidR="00C406F6" w:rsidRDefault="00C406F6" w:rsidP="000A3624">
                      <w:pPr>
                        <w:pStyle w:val="a"/>
                      </w:pPr>
                      <w:r>
                        <w:rPr>
                          <w:rFonts w:hint="eastAsia"/>
                        </w:rPr>
                        <w:t>事例</w:t>
                      </w:r>
                      <w:r>
                        <w:t>9-1</w:t>
                      </w:r>
                      <w:r w:rsidR="006D56B7">
                        <w:t>2</w:t>
                      </w:r>
                    </w:p>
                    <w:p w14:paraId="7D196C5B" w14:textId="7F2CE805" w:rsidR="00C406F6" w:rsidRPr="00D3722D" w:rsidRDefault="00C406F6" w:rsidP="00733349">
                      <w:pPr>
                        <w:pStyle w:val="af7"/>
                        <w:pBdr>
                          <w:left w:val="single" w:sz="4" w:space="4" w:color="auto"/>
                        </w:pBdr>
                        <w:rPr>
                          <w:rFonts w:ascii="ＭＳ Ｐゴシック" w:eastAsia="ＭＳ Ｐゴシック" w:hAnsi="ＭＳ Ｐゴシック"/>
                          <w:noProof/>
                        </w:rPr>
                      </w:pPr>
                      <w:r w:rsidRPr="00D00190">
                        <w:rPr>
                          <w:rFonts w:ascii="ＭＳ Ｐゴシック" w:eastAsia="ＭＳ Ｐゴシック" w:hAnsi="ＭＳ Ｐゴシック" w:hint="eastAsia"/>
                        </w:rPr>
                        <w:t>担当者の交代により次年度で必要な作業が漏れてしまった</w:t>
                      </w:r>
                    </w:p>
                  </w:txbxContent>
                </v:textbox>
                <w10:wrap anchorx="page"/>
              </v:shape>
            </w:pict>
          </mc:Fallback>
        </mc:AlternateContent>
      </w:r>
    </w:p>
    <w:tbl>
      <w:tblPr>
        <w:tblStyle w:val="af6"/>
        <w:tblW w:w="0" w:type="auto"/>
        <w:tblInd w:w="238" w:type="dxa"/>
        <w:tblBorders>
          <w:top w:val="single" w:sz="4" w:space="0" w:color="4A442A" w:themeColor="background2" w:themeShade="40"/>
          <w:left w:val="single" w:sz="4" w:space="0" w:color="4A442A" w:themeColor="background2" w:themeShade="40"/>
          <w:bottom w:val="single" w:sz="4" w:space="0" w:color="4A442A" w:themeColor="background2" w:themeShade="40"/>
          <w:right w:val="single" w:sz="4" w:space="0" w:color="4A442A" w:themeColor="background2" w:themeShade="40"/>
          <w:insideH w:val="single" w:sz="4" w:space="0" w:color="4A442A" w:themeColor="background2" w:themeShade="40"/>
          <w:insideV w:val="single" w:sz="4" w:space="0" w:color="4A442A" w:themeColor="background2" w:themeShade="40"/>
        </w:tblBorders>
        <w:shd w:val="clear" w:color="auto" w:fill="EEECE1" w:themeFill="background2"/>
        <w:tblLook w:val="04A0" w:firstRow="1" w:lastRow="0" w:firstColumn="1" w:lastColumn="0" w:noHBand="0" w:noVBand="1"/>
      </w:tblPr>
      <w:tblGrid>
        <w:gridCol w:w="7405"/>
      </w:tblGrid>
      <w:tr w:rsidR="000A3624" w14:paraId="0A41438B" w14:textId="77777777" w:rsidTr="003969BF">
        <w:trPr>
          <w:trHeight w:val="268"/>
        </w:trPr>
        <w:tc>
          <w:tcPr>
            <w:tcW w:w="8482" w:type="dxa"/>
            <w:shd w:val="clear" w:color="auto" w:fill="EEECE1" w:themeFill="background2"/>
          </w:tcPr>
          <w:p w14:paraId="590A857C" w14:textId="0582C4D3" w:rsidR="000A3624" w:rsidRDefault="00C10855" w:rsidP="003969BF">
            <w:pPr>
              <w:pStyle w:val="ConsultationTitleExample"/>
              <w:spacing w:before="150" w:after="150"/>
            </w:pPr>
            <w:bookmarkStart w:id="139" w:name="_Toc34985627"/>
            <w:r>
              <w:rPr>
                <w:rFonts w:hint="eastAsia"/>
              </w:rPr>
              <w:t>事例</w:t>
            </w:r>
            <w:r>
              <w:t>：</w:t>
            </w:r>
            <w:r>
              <w:rPr>
                <w:rFonts w:hint="eastAsia"/>
              </w:rPr>
              <w:t>担当者の交代により次年度で必要な作業が漏れてしまった</w:t>
            </w:r>
            <w:bookmarkEnd w:id="139"/>
          </w:p>
          <w:p w14:paraId="54FF5D7C" w14:textId="77777777" w:rsidR="00FA4660" w:rsidRDefault="00FA4660" w:rsidP="00FA4660">
            <w:pPr>
              <w:pStyle w:val="ConsultationBody"/>
              <w:spacing w:after="150"/>
            </w:pPr>
            <w:r>
              <w:rPr>
                <w:rFonts w:hint="eastAsia"/>
              </w:rPr>
              <w:t>ある府省の運用・保守フェーズにある情報システムの運用・保守定例会議において、運用・保守事業者より、あるサーバのＯＳのバージョンアップに伴い、ミドルウェアにパッチ適用が必要になるという報告がありました。ただし、そのＯＳのバージョンアッ</w:t>
            </w:r>
            <w:r>
              <w:rPr>
                <w:rFonts w:hint="eastAsia"/>
              </w:rPr>
              <w:lastRenderedPageBreak/>
              <w:t>プは次年度以降の予定という情報のみで、具体的な時期については未確定のため、パッチ適用の具体的な作業時期は確定できない状況でした。報告を受けたＰＪＭＯである職員Ａさんは、ＯＳのバージョンアップ時期が確定した段階で、改めて対応を検討することにしました。</w:t>
            </w:r>
          </w:p>
          <w:p w14:paraId="73197CF7" w14:textId="77777777" w:rsidR="00A57F86" w:rsidRDefault="00A57F86" w:rsidP="00FA4660">
            <w:pPr>
              <w:pStyle w:val="ConsultationBody"/>
              <w:spacing w:after="150"/>
            </w:pPr>
          </w:p>
          <w:p w14:paraId="1A3FFA78" w14:textId="4E513E82" w:rsidR="00A57F86" w:rsidRDefault="00A57F86" w:rsidP="00FA4660">
            <w:pPr>
              <w:pStyle w:val="ConsultationBody"/>
              <w:spacing w:after="150"/>
            </w:pPr>
            <w:r>
              <w:rPr>
                <w:noProof/>
              </w:rPr>
              <w:drawing>
                <wp:inline distT="0" distB="0" distL="0" distR="0" wp14:anchorId="62C28CC7" wp14:editId="415173E9">
                  <wp:extent cx="4231640" cy="1161004"/>
                  <wp:effectExtent l="0" t="0" r="0" b="127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30681" cy="1188177"/>
                          </a:xfrm>
                          <a:prstGeom prst="rect">
                            <a:avLst/>
                          </a:prstGeom>
                          <a:noFill/>
                          <a:ln>
                            <a:noFill/>
                          </a:ln>
                        </pic:spPr>
                      </pic:pic>
                    </a:graphicData>
                  </a:graphic>
                </wp:inline>
              </w:drawing>
            </w:r>
          </w:p>
          <w:p w14:paraId="181C80A3" w14:textId="77777777" w:rsidR="00FA4660" w:rsidRDefault="00FA4660" w:rsidP="00FA4660">
            <w:pPr>
              <w:pStyle w:val="ConsultationBody"/>
              <w:spacing w:after="150"/>
            </w:pPr>
          </w:p>
          <w:p w14:paraId="63B23C14" w14:textId="2B2D9C9D" w:rsidR="00FA4660" w:rsidRDefault="00FA4660" w:rsidP="00FA4660">
            <w:pPr>
              <w:pStyle w:val="ConsultationBody"/>
              <w:spacing w:after="150"/>
            </w:pPr>
            <w:r>
              <w:rPr>
                <w:rFonts w:hint="eastAsia"/>
              </w:rPr>
              <w:t>その後、職員Ａさんは異動することになり、職員Ｂさんが後任となりましたが、年度が</w:t>
            </w:r>
            <w:r w:rsidR="00EA34FE">
              <w:rPr>
                <w:rFonts w:hint="eastAsia"/>
              </w:rPr>
              <w:t>変</w:t>
            </w:r>
            <w:r>
              <w:rPr>
                <w:rFonts w:hint="eastAsia"/>
              </w:rPr>
              <w:t>わっても同一の運用・保守事業者が継続することになったため、職員ＡさんはＢさんへの引継ぎは重要なポイントに絞って行いました。</w:t>
            </w:r>
          </w:p>
          <w:p w14:paraId="47B7C9E5" w14:textId="77777777" w:rsidR="00FA4660" w:rsidRDefault="00FA4660" w:rsidP="00FA4660">
            <w:pPr>
              <w:pStyle w:val="ConsultationBody"/>
              <w:spacing w:after="150"/>
            </w:pPr>
          </w:p>
          <w:p w14:paraId="70C92EFB" w14:textId="0FDDFC51" w:rsidR="00FA4660" w:rsidRDefault="00FA4660" w:rsidP="00FA4660">
            <w:pPr>
              <w:pStyle w:val="ConsultationBody"/>
              <w:spacing w:after="150"/>
            </w:pPr>
            <w:r>
              <w:rPr>
                <w:rFonts w:hint="eastAsia"/>
              </w:rPr>
              <w:t>年度が</w:t>
            </w:r>
            <w:r w:rsidR="008520ED">
              <w:rPr>
                <w:rFonts w:hint="eastAsia"/>
              </w:rPr>
              <w:t>変</w:t>
            </w:r>
            <w:r>
              <w:rPr>
                <w:rFonts w:hint="eastAsia"/>
              </w:rPr>
              <w:t>わってしばらく経過した後、あるサービスが停止してしまいました。そのサービスを提供しているアプリケーションが稼</w:t>
            </w:r>
            <w:r w:rsidR="008712DF" w:rsidRPr="008712DF">
              <w:rPr>
                <w:rFonts w:hint="eastAsia"/>
              </w:rPr>
              <w:t>働</w:t>
            </w:r>
            <w:r>
              <w:rPr>
                <w:rFonts w:hint="eastAsia"/>
              </w:rPr>
              <w:t>しているサーバのミドルウェアが起動しなくなったのが原因でした。更に調査したところ、トラブルの前日にサーバのＯＳをバージョンアップする作業を行っていたことが判明しました。本来はこのバージョンアップに伴い、前任のＡさん担当時に報告されていたミドルウェアへのパッチ適応作業が必要だったのですが、対応が漏れてしまいました。</w:t>
            </w:r>
          </w:p>
          <w:p w14:paraId="711C3663" w14:textId="77777777" w:rsidR="00FA4660" w:rsidRDefault="00FA4660" w:rsidP="00FA4660">
            <w:pPr>
              <w:pStyle w:val="ConsultationBody"/>
              <w:spacing w:after="150"/>
            </w:pPr>
          </w:p>
          <w:p w14:paraId="5342FBEA" w14:textId="6F2DB52E" w:rsidR="00A57F86" w:rsidRDefault="00A57F86" w:rsidP="00FA4660">
            <w:pPr>
              <w:pStyle w:val="ConsultationBody"/>
              <w:spacing w:after="150"/>
            </w:pPr>
            <w:r>
              <w:rPr>
                <w:noProof/>
              </w:rPr>
              <w:drawing>
                <wp:inline distT="0" distB="0" distL="0" distR="0" wp14:anchorId="3F527276" wp14:editId="07785656">
                  <wp:extent cx="4231758" cy="2479567"/>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8707" cy="2489498"/>
                          </a:xfrm>
                          <a:prstGeom prst="rect">
                            <a:avLst/>
                          </a:prstGeom>
                          <a:noFill/>
                          <a:ln>
                            <a:noFill/>
                          </a:ln>
                        </pic:spPr>
                      </pic:pic>
                    </a:graphicData>
                  </a:graphic>
                </wp:inline>
              </w:drawing>
            </w:r>
          </w:p>
          <w:p w14:paraId="4BC7229D" w14:textId="77777777" w:rsidR="00A57F86" w:rsidRDefault="00A57F86" w:rsidP="00FA4660">
            <w:pPr>
              <w:pStyle w:val="ConsultationBody"/>
              <w:spacing w:after="150"/>
            </w:pPr>
          </w:p>
          <w:p w14:paraId="625F60AF" w14:textId="0D130EA7" w:rsidR="00FA4660" w:rsidRDefault="00FA4660" w:rsidP="00FA4660">
            <w:pPr>
              <w:pStyle w:val="ConsultationBody"/>
              <w:spacing w:after="150"/>
            </w:pPr>
            <w:r>
              <w:rPr>
                <w:rFonts w:hint="eastAsia"/>
              </w:rPr>
              <w:t>前任のＡさん担当時に報告された時点で、パッチ適用作業について、運用・保守事業者に継続調査事項として管理するよう指示し、作業が完了するまで関係者が認識できるように記録した</w:t>
            </w:r>
            <w:r w:rsidR="008712DF">
              <w:rPr>
                <w:rFonts w:hint="eastAsia"/>
              </w:rPr>
              <w:t>上</w:t>
            </w:r>
            <w:r>
              <w:rPr>
                <w:rFonts w:hint="eastAsia"/>
              </w:rPr>
              <w:t>で状況を確認するようにしておけば、このような重要な作業の抜け漏れは発生しませんでした。</w:t>
            </w:r>
          </w:p>
          <w:p w14:paraId="03AFCC67" w14:textId="18BD6638" w:rsidR="00E55699" w:rsidRDefault="00E55699" w:rsidP="00AA2F4C">
            <w:pPr>
              <w:pStyle w:val="ConsultationBody"/>
              <w:spacing w:after="150"/>
            </w:pPr>
          </w:p>
        </w:tc>
      </w:tr>
    </w:tbl>
    <w:p w14:paraId="47EF3F96" w14:textId="2F25E460" w:rsidR="00316D23" w:rsidRDefault="00316D23" w:rsidP="003969BF">
      <w:pPr>
        <w:pStyle w:val="a6"/>
      </w:pPr>
    </w:p>
    <w:p w14:paraId="02BFB063" w14:textId="0A8323BC" w:rsidR="008F35C8" w:rsidRDefault="008F35C8" w:rsidP="003969BF">
      <w:pPr>
        <w:pStyle w:val="a6"/>
      </w:pPr>
      <w:r>
        <w:rPr>
          <w:rFonts w:hint="eastAsia"/>
        </w:rPr>
        <w:t>事業者が交代するとノウハウやドキュメント化されていない情報が抜け</w:t>
      </w:r>
      <w:r w:rsidR="009F65D3">
        <w:t>落ちてしまう</w:t>
      </w:r>
      <w:r>
        <w:rPr>
          <w:rFonts w:hint="eastAsia"/>
        </w:rPr>
        <w:t>ことで作業効率が下がる</w:t>
      </w:r>
      <w:r w:rsidR="009F65D3">
        <w:t>リスクがあ</w:t>
      </w:r>
      <w:r>
        <w:rPr>
          <w:rFonts w:hint="eastAsia"/>
        </w:rPr>
        <w:t>ります。また、場合によっては、事業者が</w:t>
      </w:r>
      <w:r w:rsidR="009F65D3">
        <w:t>情報</w:t>
      </w:r>
      <w:r>
        <w:rPr>
          <w:rFonts w:hint="eastAsia"/>
        </w:rPr>
        <w:t>を</w:t>
      </w:r>
      <w:r w:rsidR="009F65D3">
        <w:t>持ち逃げ</w:t>
      </w:r>
      <w:r>
        <w:rPr>
          <w:rFonts w:hint="eastAsia"/>
        </w:rPr>
        <w:t>する</w:t>
      </w:r>
      <w:r w:rsidR="009F65D3">
        <w:t>リスク</w:t>
      </w:r>
      <w:r>
        <w:rPr>
          <w:rFonts w:hint="eastAsia"/>
        </w:rPr>
        <w:t>も</w:t>
      </w:r>
      <w:r w:rsidR="009F65D3">
        <w:t>あり、持ち逃げされた情報を取り戻すために費用が発生する</w:t>
      </w:r>
      <w:r>
        <w:rPr>
          <w:rFonts w:hint="eastAsia"/>
        </w:rPr>
        <w:t>ような</w:t>
      </w:r>
      <w:r w:rsidR="00E465F5">
        <w:rPr>
          <w:rFonts w:hint="eastAsia"/>
        </w:rPr>
        <w:t>事例</w:t>
      </w:r>
      <w:r w:rsidR="009F65D3">
        <w:t>すらあ</w:t>
      </w:r>
      <w:r>
        <w:rPr>
          <w:rFonts w:hint="eastAsia"/>
        </w:rPr>
        <w:t>ります。</w:t>
      </w:r>
    </w:p>
    <w:p w14:paraId="33F67FCE" w14:textId="63FEA6A8" w:rsidR="009F65D3" w:rsidRDefault="008F35C8" w:rsidP="003969BF">
      <w:pPr>
        <w:pStyle w:val="a6"/>
      </w:pPr>
      <w:r>
        <w:rPr>
          <w:rFonts w:hint="eastAsia"/>
        </w:rPr>
        <w:t>このような事態を避けるためにも、</w:t>
      </w:r>
      <w:r w:rsidR="00E465F5">
        <w:rPr>
          <w:rFonts w:hint="eastAsia"/>
        </w:rPr>
        <w:t>職員や</w:t>
      </w:r>
      <w:r>
        <w:rPr>
          <w:rFonts w:hint="eastAsia"/>
        </w:rPr>
        <w:t>運用・保守事業者の交代時には、以下の点に注意し</w:t>
      </w:r>
      <w:r w:rsidR="007F2234">
        <w:rPr>
          <w:rFonts w:hint="eastAsia"/>
        </w:rPr>
        <w:t>て、情報が抜け</w:t>
      </w:r>
      <w:r w:rsidR="00E465F5">
        <w:rPr>
          <w:rFonts w:hint="eastAsia"/>
        </w:rPr>
        <w:t>落ちて</w:t>
      </w:r>
      <w:r w:rsidR="007F2234">
        <w:rPr>
          <w:rFonts w:hint="eastAsia"/>
        </w:rPr>
        <w:t>しまうことを防ぎ</w:t>
      </w:r>
      <w:r>
        <w:rPr>
          <w:rFonts w:hint="eastAsia"/>
        </w:rPr>
        <w:t>ます。</w:t>
      </w:r>
    </w:p>
    <w:p w14:paraId="1291C1FA" w14:textId="4C17665B" w:rsidR="009F65D3" w:rsidRDefault="00E465F5" w:rsidP="009F65D3">
      <w:pPr>
        <w:pStyle w:val="Annotation2"/>
        <w:spacing w:before="300" w:after="150"/>
        <w:ind w:left="525"/>
      </w:pPr>
      <w:r>
        <w:rPr>
          <w:rFonts w:hint="eastAsia"/>
        </w:rPr>
        <w:lastRenderedPageBreak/>
        <w:t>職員や</w:t>
      </w:r>
      <w:r w:rsidR="008F35C8">
        <w:rPr>
          <w:rFonts w:hint="eastAsia"/>
        </w:rPr>
        <w:t>事業者の交代の際に気をつける点</w:t>
      </w:r>
    </w:p>
    <w:p w14:paraId="0CFA295A" w14:textId="38BE9B02" w:rsidR="007F2234" w:rsidRDefault="007C5086" w:rsidP="003969BF">
      <w:pPr>
        <w:pStyle w:val="List3"/>
        <w:spacing w:before="150" w:after="150"/>
      </w:pPr>
      <w:r>
        <w:rPr>
          <w:noProof/>
        </w:rPr>
        <mc:AlternateContent>
          <mc:Choice Requires="wps">
            <w:drawing>
              <wp:anchor distT="0" distB="0" distL="114300" distR="114300" simplePos="0" relativeHeight="251782144" behindDoc="1" locked="0" layoutInCell="1" allowOverlap="1" wp14:anchorId="43D68F09" wp14:editId="4DC5FD51">
                <wp:simplePos x="0" y="0"/>
                <wp:positionH relativeFrom="column">
                  <wp:posOffset>180340</wp:posOffset>
                </wp:positionH>
                <wp:positionV relativeFrom="paragraph">
                  <wp:posOffset>-288290</wp:posOffset>
                </wp:positionV>
                <wp:extent cx="2662560" cy="210960"/>
                <wp:effectExtent l="0" t="0" r="23495" b="17780"/>
                <wp:wrapNone/>
                <wp:docPr id="44" name="角丸四角形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2560" cy="210960"/>
                        </a:xfrm>
                        <a:prstGeom prst="roundRect">
                          <a:avLst>
                            <a:gd name="adj" fmla="val 50000"/>
                          </a:avLst>
                        </a:prstGeom>
                        <a:solidFill>
                          <a:schemeClr val="accent3">
                            <a:lumMod val="75000"/>
                          </a:schemeClr>
                        </a:solidFill>
                        <a:ln w="12700">
                          <a:solidFill>
                            <a:schemeClr val="bg1">
                              <a:lumMod val="100000"/>
                              <a:lumOff val="0"/>
                            </a:schemeClr>
                          </a:solidFill>
                          <a:miter lim="800000"/>
                          <a:headEnd/>
                          <a:tailEnd/>
                        </a:ln>
                      </wps:spPr>
                      <wps:txbx>
                        <w:txbxContent>
                          <w:p w14:paraId="01BB52EC" w14:textId="77777777" w:rsidR="00C406F6" w:rsidRPr="00987E12" w:rsidRDefault="00C406F6" w:rsidP="009F65D3">
                            <w:pPr>
                              <w:rPr>
                                <w:rFonts w:ascii="ＭＳ Ｐゴシック" w:eastAsia="ＭＳ Ｐゴシック" w:hAnsi="ＭＳ Ｐゴシック"/>
                                <w:b/>
                                <w:color w:val="FFFFFF" w:themeColor="background1"/>
                                <w:sz w:val="20"/>
                                <w:szCs w:val="20"/>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43D68F09" id="角丸四角形 44" o:spid="_x0000_s1075" style="position:absolute;left:0;text-align:left;margin-left:14.2pt;margin-top:-22.7pt;width:209.65pt;height:16.6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" fillcolor="#76923c [2406]" strokecolor="white [3212]" strokeweight="1pt">
                <v:stroke joinstyle="miter"/>
                <v:path arrowok="t"/>
                <v:textbox inset=",0,,0">
                  <w:txbxContent>
                    <w:p w14:paraId="01BB52EC" w14:textId="77777777" w:rsidR="00C406F6" w:rsidRPr="00987E12" w:rsidRDefault="00C406F6" w:rsidP="009F65D3">
                      <w:pPr>
                        <w:rPr>
                          <w:rFonts w:ascii="ＭＳ Ｐゴシック" w:eastAsia="ＭＳ Ｐゴシック" w:hAnsi="ＭＳ Ｐゴシック"/>
                          <w:b/>
                          <w:color w:val="FFFFFF" w:themeColor="background1"/>
                          <w:sz w:val="20"/>
                          <w:szCs w:val="20"/>
                        </w:rPr>
                      </w:pPr>
                    </w:p>
                  </w:txbxContent>
                </v:textbox>
              </v:roundrect>
            </w:pict>
          </mc:Fallback>
        </mc:AlternateContent>
      </w:r>
      <w:r w:rsidR="007F2234">
        <w:t>計画時点</w:t>
      </w:r>
      <w:r w:rsidR="007F2234">
        <w:rPr>
          <w:rFonts w:hint="eastAsia"/>
        </w:rPr>
        <w:t>で</w:t>
      </w:r>
      <w:r w:rsidR="008F35C8">
        <w:t>作業に対する成果物</w:t>
      </w:r>
      <w:r w:rsidR="007F2234">
        <w:rPr>
          <w:rFonts w:hint="eastAsia"/>
        </w:rPr>
        <w:t>を明確化する。作業を実施する場合は、基本的に作業手順書を作成し提出するよう、合意する。</w:t>
      </w:r>
    </w:p>
    <w:p w14:paraId="6BA867CE" w14:textId="77777777" w:rsidR="00F21CD6" w:rsidRDefault="007F2234" w:rsidP="003969BF">
      <w:pPr>
        <w:pStyle w:val="List3"/>
        <w:spacing w:before="150" w:after="150"/>
      </w:pPr>
      <w:r>
        <w:rPr>
          <w:rFonts w:hint="eastAsia"/>
        </w:rPr>
        <w:t>中間成果物となるようなドキュメント・コンテンツは、</w:t>
      </w:r>
      <w:r w:rsidR="008F35C8">
        <w:rPr>
          <w:rFonts w:hint="eastAsia"/>
        </w:rPr>
        <w:t>維持が必要な</w:t>
      </w:r>
      <w:r>
        <w:rPr>
          <w:rFonts w:hint="eastAsia"/>
        </w:rPr>
        <w:t>もの、維持が必要ないものを明確にしていく。</w:t>
      </w:r>
    </w:p>
    <w:p w14:paraId="1109D7C3" w14:textId="447B4398" w:rsidR="00E465F5" w:rsidRDefault="00E465F5" w:rsidP="003969BF">
      <w:pPr>
        <w:pStyle w:val="List3"/>
        <w:spacing w:before="150" w:after="150"/>
      </w:pPr>
      <w:r>
        <w:rPr>
          <w:rFonts w:hint="eastAsia"/>
        </w:rPr>
        <w:t>運用・保守作業に関係する事項は、職員や事業者の特定の担当者が抱え込むことなく、必ずその作業を担当する事業者が管理するドキュメントに記載し管理する。</w:t>
      </w:r>
    </w:p>
    <w:p w14:paraId="14E52767" w14:textId="77777777" w:rsidR="0055687E" w:rsidRPr="009F65D3" w:rsidRDefault="0055687E" w:rsidP="00F84778">
      <w:pPr>
        <w:pStyle w:val="af9"/>
      </w:pPr>
    </w:p>
    <w:sectPr w:rsidR="0055687E" w:rsidRPr="009F65D3" w:rsidSect="00A24815">
      <w:headerReference w:type="default" r:id="rId37"/>
      <w:footerReference w:type="default" r:id="rId38"/>
      <w:pgSz w:w="11906" w:h="16838" w:code="9"/>
      <w:pgMar w:top="851" w:right="2835" w:bottom="851" w:left="1418" w:header="567" w:footer="567" w:gutter="0"/>
      <w:cols w:space="425"/>
      <w:docGrid w:type="lines"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A52BE1" w14:textId="77777777" w:rsidR="00A002B1" w:rsidRDefault="00A002B1">
      <w:r>
        <w:separator/>
      </w:r>
    </w:p>
  </w:endnote>
  <w:endnote w:type="continuationSeparator" w:id="0">
    <w:p w14:paraId="15C18452" w14:textId="77777777" w:rsidR="00A002B1" w:rsidRDefault="00A00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ＭＳ.....">
    <w:altName w:val="HGP教科書体"/>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3DAE8" w14:textId="77777777" w:rsidR="00C406F6" w:rsidRPr="004E7080" w:rsidRDefault="00C406F6">
    <w:pPr>
      <w:pStyle w:val="aa"/>
      <w:rPr>
        <w:rFonts w:ascii="ＭＳ Ｐゴシック" w:eastAsia="ＭＳ Ｐゴシック" w:hAnsi="ＭＳ Ｐゴシック"/>
      </w:rPr>
    </w:pPr>
  </w:p>
  <w:p w14:paraId="4F91CE3F" w14:textId="41053939" w:rsidR="00C406F6" w:rsidRPr="00AE5BC3" w:rsidRDefault="00C406F6" w:rsidP="00090C78">
    <w:pPr>
      <w:pStyle w:val="aa"/>
      <w:jc w:val="center"/>
      <w:rPr>
        <w:rFonts w:ascii="ＭＳ Ｐゴシック" w:eastAsia="ＭＳ Ｐゴシック" w:hAnsi="ＭＳ Ｐゴシック"/>
        <w:color w:val="76923C" w:themeColor="accent3" w:themeShade="BF"/>
      </w:rPr>
    </w:pPr>
    <w:r w:rsidRPr="00AE5BC3">
      <w:rPr>
        <w:rFonts w:ascii="ＭＳ Ｐゴシック" w:eastAsia="ＭＳ Ｐゴシック" w:hAnsi="ＭＳ Ｐゴシック" w:hint="eastAsia"/>
        <w:color w:val="76923C" w:themeColor="accent3" w:themeShade="BF"/>
      </w:rPr>
      <w:t xml:space="preserve">-　　</w:t>
    </w:r>
    <w:r w:rsidRPr="00AE5BC3">
      <w:rPr>
        <w:rFonts w:ascii="ＭＳ Ｐゴシック" w:eastAsia="ＭＳ Ｐゴシック" w:hAnsi="ＭＳ Ｐゴシック"/>
        <w:color w:val="76923C" w:themeColor="accent3" w:themeShade="BF"/>
      </w:rPr>
      <w:fldChar w:fldCharType="begin"/>
    </w:r>
    <w:r w:rsidRPr="00AE5BC3">
      <w:rPr>
        <w:rFonts w:ascii="ＭＳ Ｐゴシック" w:eastAsia="ＭＳ Ｐゴシック" w:hAnsi="ＭＳ Ｐゴシック"/>
        <w:color w:val="76923C" w:themeColor="accent3" w:themeShade="BF"/>
      </w:rPr>
      <w:instrText>PAGE   \* MERGEFORMAT</w:instrText>
    </w:r>
    <w:r w:rsidRPr="00AE5BC3">
      <w:rPr>
        <w:rFonts w:ascii="ＭＳ Ｐゴシック" w:eastAsia="ＭＳ Ｐゴシック" w:hAnsi="ＭＳ Ｐゴシック"/>
        <w:color w:val="76923C" w:themeColor="accent3" w:themeShade="BF"/>
      </w:rPr>
      <w:fldChar w:fldCharType="separate"/>
    </w:r>
    <w:r w:rsidR="00B020A8" w:rsidRPr="00B020A8">
      <w:rPr>
        <w:rFonts w:ascii="ＭＳ Ｐゴシック" w:eastAsia="ＭＳ Ｐゴシック" w:hAnsi="ＭＳ Ｐゴシック"/>
        <w:noProof/>
        <w:color w:val="76923C" w:themeColor="accent3" w:themeShade="BF"/>
        <w:lang w:val="ja-JP"/>
      </w:rPr>
      <w:t>1</w:t>
    </w:r>
    <w:r w:rsidRPr="00AE5BC3">
      <w:rPr>
        <w:rFonts w:ascii="ＭＳ Ｐゴシック" w:eastAsia="ＭＳ Ｐゴシック" w:hAnsi="ＭＳ Ｐゴシック"/>
        <w:color w:val="76923C" w:themeColor="accent3" w:themeShade="BF"/>
      </w:rPr>
      <w:fldChar w:fldCharType="end"/>
    </w:r>
    <w:r w:rsidRPr="00AE5BC3">
      <w:rPr>
        <w:rFonts w:ascii="ＭＳ Ｐゴシック" w:eastAsia="ＭＳ Ｐゴシック" w:hAnsi="ＭＳ Ｐゴシック" w:hint="eastAsia"/>
        <w:color w:val="76923C" w:themeColor="accent3" w:themeShade="BF"/>
      </w:rPr>
      <w:t xml:space="preserve">　 -</w:t>
    </w:r>
  </w:p>
  <w:p w14:paraId="27A22A2B" w14:textId="77777777" w:rsidR="00C406F6" w:rsidRDefault="00C406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38727" w14:textId="77777777" w:rsidR="00C406F6" w:rsidRPr="004E7080" w:rsidRDefault="00C406F6">
    <w:pPr>
      <w:pStyle w:val="aa"/>
      <w:rPr>
        <w:rFonts w:ascii="ＭＳ Ｐゴシック" w:eastAsia="ＭＳ Ｐゴシック" w:hAnsi="ＭＳ Ｐゴシック"/>
      </w:rPr>
    </w:pPr>
  </w:p>
  <w:p w14:paraId="6EA4C1A6" w14:textId="178FF337" w:rsidR="00C406F6" w:rsidRPr="00AE5BC3" w:rsidRDefault="00C406F6" w:rsidP="00090C78">
    <w:pPr>
      <w:pStyle w:val="aa"/>
      <w:jc w:val="center"/>
      <w:rPr>
        <w:rFonts w:ascii="ＭＳ Ｐゴシック" w:eastAsia="ＭＳ Ｐゴシック" w:hAnsi="ＭＳ Ｐゴシック"/>
        <w:color w:val="76923C" w:themeColor="accent3" w:themeShade="BF"/>
      </w:rPr>
    </w:pPr>
    <w:r w:rsidRPr="00AE5BC3">
      <w:rPr>
        <w:rFonts w:ascii="ＭＳ Ｐゴシック" w:eastAsia="ＭＳ Ｐゴシック" w:hAnsi="ＭＳ Ｐゴシック" w:hint="eastAsia"/>
        <w:color w:val="76923C" w:themeColor="accent3" w:themeShade="BF"/>
      </w:rPr>
      <w:t xml:space="preserve">-　　</w:t>
    </w:r>
    <w:r w:rsidRPr="00AE5BC3">
      <w:rPr>
        <w:rFonts w:ascii="ＭＳ Ｐゴシック" w:eastAsia="ＭＳ Ｐゴシック" w:hAnsi="ＭＳ Ｐゴシック"/>
        <w:color w:val="76923C" w:themeColor="accent3" w:themeShade="BF"/>
      </w:rPr>
      <w:fldChar w:fldCharType="begin"/>
    </w:r>
    <w:r w:rsidRPr="00AE5BC3">
      <w:rPr>
        <w:rFonts w:ascii="ＭＳ Ｐゴシック" w:eastAsia="ＭＳ Ｐゴシック" w:hAnsi="ＭＳ Ｐゴシック"/>
        <w:color w:val="76923C" w:themeColor="accent3" w:themeShade="BF"/>
      </w:rPr>
      <w:instrText>PAGE   \* MERGEFORMAT</w:instrText>
    </w:r>
    <w:r w:rsidRPr="00AE5BC3">
      <w:rPr>
        <w:rFonts w:ascii="ＭＳ Ｐゴシック" w:eastAsia="ＭＳ Ｐゴシック" w:hAnsi="ＭＳ Ｐゴシック"/>
        <w:color w:val="76923C" w:themeColor="accent3" w:themeShade="BF"/>
      </w:rPr>
      <w:fldChar w:fldCharType="separate"/>
    </w:r>
    <w:r w:rsidR="00B020A8" w:rsidRPr="00B020A8">
      <w:rPr>
        <w:rFonts w:ascii="ＭＳ Ｐゴシック" w:eastAsia="ＭＳ Ｐゴシック" w:hAnsi="ＭＳ Ｐゴシック"/>
        <w:noProof/>
        <w:color w:val="76923C" w:themeColor="accent3" w:themeShade="BF"/>
        <w:lang w:val="ja-JP"/>
      </w:rPr>
      <w:t>4</w:t>
    </w:r>
    <w:r w:rsidRPr="00AE5BC3">
      <w:rPr>
        <w:rFonts w:ascii="ＭＳ Ｐゴシック" w:eastAsia="ＭＳ Ｐゴシック" w:hAnsi="ＭＳ Ｐゴシック"/>
        <w:color w:val="76923C" w:themeColor="accent3" w:themeShade="BF"/>
      </w:rPr>
      <w:fldChar w:fldCharType="end"/>
    </w:r>
    <w:r w:rsidRPr="00AE5BC3">
      <w:rPr>
        <w:rFonts w:ascii="ＭＳ Ｐゴシック" w:eastAsia="ＭＳ Ｐゴシック" w:hAnsi="ＭＳ Ｐゴシック" w:hint="eastAsia"/>
        <w:color w:val="76923C" w:themeColor="accent3" w:themeShade="BF"/>
      </w:rPr>
      <w:t xml:space="preserve">　 -</w:t>
    </w:r>
  </w:p>
  <w:p w14:paraId="41A5FF61" w14:textId="77777777" w:rsidR="00C406F6" w:rsidRDefault="00C406F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BA704" w14:textId="77777777" w:rsidR="00C406F6" w:rsidRPr="004E7080" w:rsidRDefault="00C406F6">
    <w:pPr>
      <w:pStyle w:val="aa"/>
      <w:rPr>
        <w:rFonts w:ascii="ＭＳ Ｐゴシック" w:eastAsia="ＭＳ Ｐゴシック" w:hAnsi="ＭＳ Ｐゴシック"/>
      </w:rPr>
    </w:pPr>
  </w:p>
  <w:p w14:paraId="44932DCD" w14:textId="2E238EFA" w:rsidR="00C406F6" w:rsidRPr="00AE5BC3" w:rsidRDefault="00C406F6" w:rsidP="00090C78">
    <w:pPr>
      <w:pStyle w:val="aa"/>
      <w:jc w:val="center"/>
      <w:rPr>
        <w:rFonts w:ascii="ＭＳ Ｐゴシック" w:eastAsia="ＭＳ Ｐゴシック" w:hAnsi="ＭＳ Ｐゴシック"/>
        <w:color w:val="76923C" w:themeColor="accent3" w:themeShade="BF"/>
      </w:rPr>
    </w:pPr>
    <w:r w:rsidRPr="00AE5BC3">
      <w:rPr>
        <w:rFonts w:ascii="ＭＳ Ｐゴシック" w:eastAsia="ＭＳ Ｐゴシック" w:hAnsi="ＭＳ Ｐゴシック" w:hint="eastAsia"/>
        <w:color w:val="76923C" w:themeColor="accent3" w:themeShade="BF"/>
      </w:rPr>
      <w:t xml:space="preserve">-　　</w:t>
    </w:r>
    <w:r w:rsidRPr="00AE5BC3">
      <w:rPr>
        <w:rFonts w:ascii="ＭＳ Ｐゴシック" w:eastAsia="ＭＳ Ｐゴシック" w:hAnsi="ＭＳ Ｐゴシック"/>
        <w:color w:val="76923C" w:themeColor="accent3" w:themeShade="BF"/>
      </w:rPr>
      <w:fldChar w:fldCharType="begin"/>
    </w:r>
    <w:r w:rsidRPr="00AE5BC3">
      <w:rPr>
        <w:rFonts w:ascii="ＭＳ Ｐゴシック" w:eastAsia="ＭＳ Ｐゴシック" w:hAnsi="ＭＳ Ｐゴシック"/>
        <w:color w:val="76923C" w:themeColor="accent3" w:themeShade="BF"/>
      </w:rPr>
      <w:instrText>PAGE   \* MERGEFORMAT</w:instrText>
    </w:r>
    <w:r w:rsidRPr="00AE5BC3">
      <w:rPr>
        <w:rFonts w:ascii="ＭＳ Ｐゴシック" w:eastAsia="ＭＳ Ｐゴシック" w:hAnsi="ＭＳ Ｐゴシック"/>
        <w:color w:val="76923C" w:themeColor="accent3" w:themeShade="BF"/>
      </w:rPr>
      <w:fldChar w:fldCharType="separate"/>
    </w:r>
    <w:r w:rsidR="00B020A8" w:rsidRPr="00B020A8">
      <w:rPr>
        <w:rFonts w:ascii="ＭＳ Ｐゴシック" w:eastAsia="ＭＳ Ｐゴシック" w:hAnsi="ＭＳ Ｐゴシック"/>
        <w:noProof/>
        <w:color w:val="76923C" w:themeColor="accent3" w:themeShade="BF"/>
        <w:lang w:val="ja-JP"/>
      </w:rPr>
      <w:t>21</w:t>
    </w:r>
    <w:r w:rsidRPr="00AE5BC3">
      <w:rPr>
        <w:rFonts w:ascii="ＭＳ Ｐゴシック" w:eastAsia="ＭＳ Ｐゴシック" w:hAnsi="ＭＳ Ｐゴシック"/>
        <w:color w:val="76923C" w:themeColor="accent3" w:themeShade="BF"/>
      </w:rPr>
      <w:fldChar w:fldCharType="end"/>
    </w:r>
    <w:r w:rsidRPr="00AE5BC3">
      <w:rPr>
        <w:rFonts w:ascii="ＭＳ Ｐゴシック" w:eastAsia="ＭＳ Ｐゴシック" w:hAnsi="ＭＳ Ｐゴシック" w:hint="eastAsia"/>
        <w:color w:val="76923C" w:themeColor="accent3" w:themeShade="BF"/>
      </w:rPr>
      <w:t xml:space="preserve">　 -</w:t>
    </w:r>
  </w:p>
  <w:p w14:paraId="5D50FA4C" w14:textId="77777777" w:rsidR="00C406F6" w:rsidRDefault="00C406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D539F" w14:textId="77777777" w:rsidR="00A002B1" w:rsidRDefault="00A002B1">
      <w:r>
        <w:separator/>
      </w:r>
    </w:p>
  </w:footnote>
  <w:footnote w:type="continuationSeparator" w:id="0">
    <w:p w14:paraId="58734A52" w14:textId="77777777" w:rsidR="00A002B1" w:rsidRDefault="00A00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2399D" w14:textId="7E5AE3D3" w:rsidR="00C406F6" w:rsidRPr="003D6210" w:rsidRDefault="00C406F6" w:rsidP="00090C78">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C210E5" w:rsidRPr="00C210E5">
      <w:rPr>
        <w:rFonts w:ascii="メイリオ" w:eastAsia="メイリオ" w:hAnsi="メイリオ" w:hint="eastAsia"/>
        <w:b/>
        <w:bCs/>
        <w:noProof/>
        <w:color w:val="76923C" w:themeColor="accent3" w:themeShade="BF"/>
        <w:sz w:val="16"/>
        <w:szCs w:val="16"/>
      </w:rPr>
      <w:t>デジタル・ガバメント推進標準ガイドライン</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61312" behindDoc="0" locked="0" layoutInCell="1" allowOverlap="1" wp14:anchorId="2726FCB8" wp14:editId="08D8124E">
              <wp:simplePos x="0" y="0"/>
              <wp:positionH relativeFrom="column">
                <wp:posOffset>2700655</wp:posOffset>
              </wp:positionH>
              <wp:positionV relativeFrom="paragraph">
                <wp:posOffset>178434</wp:posOffset>
              </wp:positionV>
              <wp:extent cx="2080800" cy="0"/>
              <wp:effectExtent l="0" t="0" r="34290" b="19050"/>
              <wp:wrapNone/>
              <wp:docPr id="12"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DA33FC" id="直線コネクタ 12" o:spid="_x0000_s1026" style="position:absolute;left:0;text-align:left;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nWDCHQ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33C917D3" w14:textId="77777777" w:rsidR="00C406F6" w:rsidRDefault="00C406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7AF22" w14:textId="62EC6A9A" w:rsidR="00C406F6" w:rsidRPr="003D6210" w:rsidRDefault="00C406F6" w:rsidP="00090C78">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noProof/>
        <w:color w:val="76923C" w:themeColor="accent3" w:themeShade="BF"/>
        <w:sz w:val="16"/>
        <w:szCs w:val="16"/>
      </w:rPr>
      <mc:AlternateContent>
        <mc:Choice Requires="wps">
          <w:drawing>
            <wp:anchor distT="0" distB="0" distL="114300" distR="114300" simplePos="0" relativeHeight="251664384" behindDoc="1" locked="0" layoutInCell="1" allowOverlap="1" wp14:anchorId="5198B965" wp14:editId="6B0D39EC">
              <wp:simplePos x="0" y="0"/>
              <wp:positionH relativeFrom="margin">
                <wp:posOffset>-281940</wp:posOffset>
              </wp:positionH>
              <wp:positionV relativeFrom="margin">
                <wp:posOffset>4445</wp:posOffset>
              </wp:positionV>
              <wp:extent cx="5353050" cy="9604375"/>
              <wp:effectExtent l="3810" t="4445" r="5715" b="1905"/>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3050" cy="9604375"/>
                      </a:xfrm>
                      <a:prstGeom prst="roundRect">
                        <a:avLst>
                          <a:gd name="adj" fmla="val 4602"/>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100000</wp14:pctHeight>
              </wp14:sizeRelV>
            </wp:anchor>
          </w:drawing>
        </mc:Choice>
        <mc:Fallback>
          <w:pict>
            <v:roundrect w14:anchorId="7C684934" id="角丸四角形 39" o:spid="_x0000_s1026" style="position:absolute;left:0;text-align:left;margin-left:-22.2pt;margin-top:.35pt;width:421.5pt;height:756.25pt;z-index:-251652096;visibility:visible;mso-wrap-style:square;mso-width-percent:0;mso-height-percent:1000;mso-wrap-distance-left:9pt;mso-wrap-distance-top:0;mso-wrap-distance-right:9pt;mso-wrap-distance-bottom:0;mso-position-horizontal:absolute;mso-position-horizontal-relative:margin;mso-position-vertical:absolute;mso-position-vertical-relative:margin;mso-width-percent:0;mso-height-percent:100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" fillcolor="white [3212]" stroked="f" strokeweight="1pt">
              <v:stroke joinstyle="miter"/>
              <v:path arrowok="t"/>
              <w10:wrap anchorx="margin" anchory="margin"/>
            </v:roundrect>
          </w:pict>
        </mc:Fallback>
      </mc:AlternateContent>
    </w:r>
    <w:r>
      <w:rPr>
        <w:rFonts w:ascii="メイリオ" w:eastAsia="メイリオ" w:hAnsi="メイリオ"/>
        <w:noProof/>
        <w:color w:val="76923C" w:themeColor="accent3" w:themeShade="BF"/>
        <w:sz w:val="16"/>
        <w:szCs w:val="16"/>
      </w:rPr>
      <mc:AlternateContent>
        <mc:Choice Requires="wps">
          <w:drawing>
            <wp:anchor distT="0" distB="0" distL="114300" distR="114300" simplePos="0" relativeHeight="251663360" behindDoc="1" locked="0" layoutInCell="1" allowOverlap="1" wp14:anchorId="7573F197" wp14:editId="7C082C8E">
              <wp:simplePos x="0" y="0"/>
              <wp:positionH relativeFrom="page">
                <wp:align>center</wp:align>
              </wp:positionH>
              <wp:positionV relativeFrom="page">
                <wp:align>center</wp:align>
              </wp:positionV>
              <wp:extent cx="7560310" cy="10692130"/>
              <wp:effectExtent l="0" t="0" r="2540" b="0"/>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519D869" id="正方形/長方形 160" o:spid="_x0000_s1026" style="position:absolute;left:0;text-align:left;margin-left:0;margin-top:0;width:595.3pt;height:841.9pt;z-index:-25165312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" fillcolor="#eaf1dd [662]" stroked="f" strokeweight="1pt">
              <v:path arrowok="t"/>
              <w10:wrap anchorx="page" anchory="page"/>
            </v:rect>
          </w:pict>
        </mc:Fallback>
      </mc:AlternateContent>
    </w: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C210E5" w:rsidRPr="00C210E5">
      <w:rPr>
        <w:rFonts w:ascii="メイリオ" w:eastAsia="メイリオ" w:hAnsi="メイリオ" w:hint="eastAsia"/>
        <w:b/>
        <w:bCs/>
        <w:noProof/>
        <w:color w:val="76923C" w:themeColor="accent3" w:themeShade="BF"/>
        <w:sz w:val="16"/>
        <w:szCs w:val="16"/>
      </w:rPr>
      <w:t>（第３編第９章　運用及び保守）</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62336" behindDoc="0" locked="0" layoutInCell="1" allowOverlap="1" wp14:anchorId="60A249C8" wp14:editId="67C36D3C">
              <wp:simplePos x="0" y="0"/>
              <wp:positionH relativeFrom="column">
                <wp:posOffset>2700655</wp:posOffset>
              </wp:positionH>
              <wp:positionV relativeFrom="paragraph">
                <wp:posOffset>178434</wp:posOffset>
              </wp:positionV>
              <wp:extent cx="2080800" cy="0"/>
              <wp:effectExtent l="0" t="0" r="34290" b="19050"/>
              <wp:wrapNone/>
              <wp:docPr id="38" name="直線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2A8E98" id="直線コネクタ 38"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" strokecolor="#c2d69b [1942]" strokeweight=".5pt">
              <v:stroke joinstyle="miter"/>
              <o:lock v:ext="edit" shapetype="f"/>
            </v:line>
          </w:pict>
        </mc:Fallback>
      </mc:AlternateContent>
    </w:r>
  </w:p>
  <w:p w14:paraId="16C6A8C9" w14:textId="77777777" w:rsidR="00C406F6" w:rsidRDefault="00C406F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FE936" w14:textId="7E0486F2" w:rsidR="00C406F6" w:rsidRPr="003D6210" w:rsidRDefault="00C406F6" w:rsidP="00090C78">
    <w:pPr>
      <w:pStyle w:val="a8"/>
      <w:ind w:left="360" w:right="160"/>
      <w:jc w:val="right"/>
      <w:rPr>
        <w:rFonts w:ascii="メイリオ" w:eastAsia="メイリオ" w:hAnsi="メイリオ"/>
        <w:color w:val="76923C" w:themeColor="accent3" w:themeShade="BF"/>
        <w:sz w:val="16"/>
        <w:szCs w:val="16"/>
      </w:rPr>
    </w:pPr>
    <w:r>
      <w:rPr>
        <w:rFonts w:ascii="メイリオ" w:eastAsia="メイリオ" w:hAnsi="メイリオ"/>
        <w:color w:val="76923C" w:themeColor="accent3" w:themeShade="BF"/>
        <w:sz w:val="16"/>
        <w:szCs w:val="16"/>
      </w:rPr>
      <w:fldChar w:fldCharType="begin"/>
    </w:r>
    <w:r>
      <w:rPr>
        <w:rFonts w:ascii="メイリオ" w:eastAsia="メイリオ" w:hAnsi="メイリオ"/>
        <w:color w:val="76923C" w:themeColor="accent3" w:themeShade="BF"/>
        <w:sz w:val="16"/>
        <w:szCs w:val="16"/>
      </w:rPr>
      <w:instrText xml:space="preserve"> </w:instrText>
    </w:r>
    <w:r>
      <w:rPr>
        <w:rFonts w:ascii="メイリオ" w:eastAsia="メイリオ" w:hAnsi="メイリオ" w:hint="eastAsia"/>
        <w:color w:val="76923C" w:themeColor="accent3" w:themeShade="BF"/>
        <w:sz w:val="16"/>
        <w:szCs w:val="16"/>
      </w:rPr>
      <w:instrText>STYLEREF  Chapter  \* MERGEFORMAT</w:instrText>
    </w:r>
    <w:r>
      <w:rPr>
        <w:rFonts w:ascii="メイリオ" w:eastAsia="メイリオ" w:hAnsi="メイリオ"/>
        <w:color w:val="76923C" w:themeColor="accent3" w:themeShade="BF"/>
        <w:sz w:val="16"/>
        <w:szCs w:val="16"/>
      </w:rPr>
      <w:instrText xml:space="preserve"> </w:instrText>
    </w:r>
    <w:r>
      <w:rPr>
        <w:rFonts w:ascii="メイリオ" w:eastAsia="メイリオ" w:hAnsi="メイリオ"/>
        <w:color w:val="76923C" w:themeColor="accent3" w:themeShade="BF"/>
        <w:sz w:val="16"/>
        <w:szCs w:val="16"/>
      </w:rPr>
      <w:fldChar w:fldCharType="separate"/>
    </w:r>
    <w:r w:rsidR="00C210E5" w:rsidRPr="00C210E5">
      <w:rPr>
        <w:rFonts w:ascii="メイリオ" w:eastAsia="メイリオ" w:hAnsi="メイリオ" w:hint="eastAsia"/>
        <w:b/>
        <w:bCs/>
        <w:noProof/>
        <w:color w:val="76923C" w:themeColor="accent3" w:themeShade="BF"/>
        <w:sz w:val="16"/>
        <w:szCs w:val="16"/>
      </w:rPr>
      <w:t>（第３編第９章　運用及び保守）</w:t>
    </w:r>
    <w:r>
      <w:rPr>
        <w:rFonts w:ascii="メイリオ" w:eastAsia="メイリオ" w:hAnsi="メイリオ"/>
        <w:color w:val="76923C" w:themeColor="accent3" w:themeShade="BF"/>
        <w:sz w:val="16"/>
        <w:szCs w:val="16"/>
      </w:rPr>
      <w:fldChar w:fldCharType="end"/>
    </w:r>
    <w:r>
      <w:rPr>
        <w:noProof/>
      </w:rPr>
      <mc:AlternateContent>
        <mc:Choice Requires="wps">
          <w:drawing>
            <wp:anchor distT="4294967295" distB="4294967295" distL="114300" distR="114300" simplePos="0" relativeHeight="251659264" behindDoc="0" locked="0" layoutInCell="1" allowOverlap="1" wp14:anchorId="7D1A9827" wp14:editId="73134546">
              <wp:simplePos x="0" y="0"/>
              <wp:positionH relativeFrom="column">
                <wp:posOffset>2700655</wp:posOffset>
              </wp:positionH>
              <wp:positionV relativeFrom="paragraph">
                <wp:posOffset>178434</wp:posOffset>
              </wp:positionV>
              <wp:extent cx="2080800" cy="0"/>
              <wp:effectExtent l="0" t="0" r="34290" b="19050"/>
              <wp:wrapNone/>
              <wp:docPr id="11" name="直線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80800" cy="0"/>
                      </a:xfrm>
                      <a:prstGeom prst="line">
                        <a:avLst/>
                      </a:prstGeom>
                      <a:ln>
                        <a:solidFill>
                          <a:schemeClr val="accent3">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510F24" id="直線コネクタ 11"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2.65pt,14.05pt" to="376.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" strokecolor="#c2d69b [1942]" strokeweight=".5pt">
              <v:stroke joinstyle="miter"/>
              <o:lock v:ext="edit" shapetype="f"/>
            </v:line>
          </w:pict>
        </mc:Fallback>
      </mc:AlternateContent>
    </w:r>
  </w:p>
  <w:p w14:paraId="29129436" w14:textId="77777777" w:rsidR="00C406F6" w:rsidRDefault="00C406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B12C7C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7C9A987A"/>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19A576E"/>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20FCD050"/>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D0EEDF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7C6CA3DE"/>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F26F30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9407F0C"/>
    <w:lvl w:ilvl="0">
      <w:start w:val="1"/>
      <w:numFmt w:val="bullet"/>
      <w:pStyle w:val="List1"/>
      <w:lvlText w:val="●"/>
      <w:lvlJc w:val="left"/>
      <w:pPr>
        <w:ind w:left="533" w:hanging="420"/>
      </w:pPr>
      <w:rPr>
        <w:rFonts w:ascii="ＭＳ 明朝" w:eastAsia="ＭＳ 明朝" w:hAnsi="ＭＳ 明朝" w:hint="eastAsia"/>
        <w:color w:val="C0504D" w:themeColor="accent2"/>
        <w:lang w:val="en-US"/>
      </w:rPr>
    </w:lvl>
  </w:abstractNum>
  <w:abstractNum w:abstractNumId="8" w15:restartNumberingAfterBreak="0">
    <w:nsid w:val="FFFFFF88"/>
    <w:multiLevelType w:val="singleLevel"/>
    <w:tmpl w:val="8CA4E984"/>
    <w:lvl w:ilvl="0">
      <w:start w:val="1"/>
      <w:numFmt w:val="decimal"/>
      <w:lvlText w:val="%1."/>
      <w:lvlJc w:val="left"/>
      <w:pPr>
        <w:tabs>
          <w:tab w:val="num" w:pos="360"/>
        </w:tabs>
        <w:ind w:left="360" w:hangingChars="200" w:hanging="360"/>
      </w:pPr>
    </w:lvl>
  </w:abstractNum>
  <w:abstractNum w:abstractNumId="9" w15:restartNumberingAfterBreak="0">
    <w:nsid w:val="03E176E3"/>
    <w:multiLevelType w:val="hybridMultilevel"/>
    <w:tmpl w:val="508801D0"/>
    <w:lvl w:ilvl="0" w:tplc="BCEC5554">
      <w:start w:val="1"/>
      <w:numFmt w:val="bullet"/>
      <w:pStyle w:val="ConsultationList3"/>
      <w:lvlText w:val=""/>
      <w:lvlJc w:val="left"/>
      <w:pPr>
        <w:ind w:left="490" w:hanging="420"/>
      </w:pPr>
      <w:rPr>
        <w:rFonts w:ascii="Wingdings" w:hAnsi="Wingdings" w:hint="default"/>
      </w:rPr>
    </w:lvl>
    <w:lvl w:ilvl="1" w:tplc="0409000B" w:tentative="1">
      <w:start w:val="1"/>
      <w:numFmt w:val="bullet"/>
      <w:lvlText w:val=""/>
      <w:lvlJc w:val="left"/>
      <w:pPr>
        <w:ind w:left="910" w:hanging="420"/>
      </w:pPr>
      <w:rPr>
        <w:rFonts w:ascii="Wingdings" w:hAnsi="Wingdings" w:hint="default"/>
      </w:rPr>
    </w:lvl>
    <w:lvl w:ilvl="2" w:tplc="0409000D" w:tentative="1">
      <w:start w:val="1"/>
      <w:numFmt w:val="bullet"/>
      <w:lvlText w:val=""/>
      <w:lvlJc w:val="left"/>
      <w:pPr>
        <w:ind w:left="1330" w:hanging="420"/>
      </w:pPr>
      <w:rPr>
        <w:rFonts w:ascii="Wingdings" w:hAnsi="Wingdings" w:hint="default"/>
      </w:rPr>
    </w:lvl>
    <w:lvl w:ilvl="3" w:tplc="04090001" w:tentative="1">
      <w:start w:val="1"/>
      <w:numFmt w:val="bullet"/>
      <w:lvlText w:val=""/>
      <w:lvlJc w:val="left"/>
      <w:pPr>
        <w:ind w:left="1750" w:hanging="420"/>
      </w:pPr>
      <w:rPr>
        <w:rFonts w:ascii="Wingdings" w:hAnsi="Wingdings" w:hint="default"/>
      </w:rPr>
    </w:lvl>
    <w:lvl w:ilvl="4" w:tplc="0409000B" w:tentative="1">
      <w:start w:val="1"/>
      <w:numFmt w:val="bullet"/>
      <w:lvlText w:val=""/>
      <w:lvlJc w:val="left"/>
      <w:pPr>
        <w:ind w:left="2170" w:hanging="420"/>
      </w:pPr>
      <w:rPr>
        <w:rFonts w:ascii="Wingdings" w:hAnsi="Wingdings" w:hint="default"/>
      </w:rPr>
    </w:lvl>
    <w:lvl w:ilvl="5" w:tplc="0409000D" w:tentative="1">
      <w:start w:val="1"/>
      <w:numFmt w:val="bullet"/>
      <w:lvlText w:val=""/>
      <w:lvlJc w:val="left"/>
      <w:pPr>
        <w:ind w:left="2590" w:hanging="420"/>
      </w:pPr>
      <w:rPr>
        <w:rFonts w:ascii="Wingdings" w:hAnsi="Wingdings" w:hint="default"/>
      </w:rPr>
    </w:lvl>
    <w:lvl w:ilvl="6" w:tplc="04090001" w:tentative="1">
      <w:start w:val="1"/>
      <w:numFmt w:val="bullet"/>
      <w:lvlText w:val=""/>
      <w:lvlJc w:val="left"/>
      <w:pPr>
        <w:ind w:left="3010" w:hanging="420"/>
      </w:pPr>
      <w:rPr>
        <w:rFonts w:ascii="Wingdings" w:hAnsi="Wingdings" w:hint="default"/>
      </w:rPr>
    </w:lvl>
    <w:lvl w:ilvl="7" w:tplc="0409000B" w:tentative="1">
      <w:start w:val="1"/>
      <w:numFmt w:val="bullet"/>
      <w:lvlText w:val=""/>
      <w:lvlJc w:val="left"/>
      <w:pPr>
        <w:ind w:left="3430" w:hanging="420"/>
      </w:pPr>
      <w:rPr>
        <w:rFonts w:ascii="Wingdings" w:hAnsi="Wingdings" w:hint="default"/>
      </w:rPr>
    </w:lvl>
    <w:lvl w:ilvl="8" w:tplc="0409000D" w:tentative="1">
      <w:start w:val="1"/>
      <w:numFmt w:val="bullet"/>
      <w:lvlText w:val=""/>
      <w:lvlJc w:val="left"/>
      <w:pPr>
        <w:ind w:left="3850" w:hanging="420"/>
      </w:pPr>
      <w:rPr>
        <w:rFonts w:ascii="Wingdings" w:hAnsi="Wingdings" w:hint="default"/>
      </w:rPr>
    </w:lvl>
  </w:abstractNum>
  <w:abstractNum w:abstractNumId="10" w15:restartNumberingAfterBreak="0">
    <w:nsid w:val="03E518EF"/>
    <w:multiLevelType w:val="multilevel"/>
    <w:tmpl w:val="E2960EB4"/>
    <w:lvl w:ilvl="0">
      <w:start w:val="1"/>
      <w:numFmt w:val="decimalFullWidth"/>
      <w:lvlText w:val="%1"/>
      <w:lvlJc w:val="left"/>
      <w:pPr>
        <w:ind w:left="425" w:hanging="425"/>
      </w:pPr>
      <w:rPr>
        <w:rFonts w:hint="eastAsia"/>
      </w:rPr>
    </w:lvl>
    <w:lvl w:ilvl="1">
      <w:start w:val="1"/>
      <w:numFmt w:val="none"/>
      <w:lvlText w:val=""/>
      <w:lvlJc w:val="left"/>
      <w:pPr>
        <w:ind w:left="425" w:hanging="425"/>
      </w:pPr>
      <w:rPr>
        <w:rFonts w:hint="eastAsia"/>
      </w:rPr>
    </w:lvl>
    <w:lvl w:ilvl="2">
      <w:start w:val="1"/>
      <w:numFmt w:val="decimalEnclosedCircle"/>
      <w:lvlText w:val="%3"/>
      <w:lvlJc w:val="left"/>
      <w:pPr>
        <w:ind w:left="425" w:hanging="425"/>
      </w:pPr>
      <w:rPr>
        <w:rFonts w:hint="eastAsia"/>
      </w:rPr>
    </w:lvl>
    <w:lvl w:ilvl="3">
      <w:start w:val="1"/>
      <w:numFmt w:val="bullet"/>
      <w:suff w:val="space"/>
      <w:lvlText w:val=""/>
      <w:lvlJc w:val="left"/>
      <w:pPr>
        <w:ind w:left="425" w:hanging="425"/>
      </w:pPr>
      <w:rPr>
        <w:rFonts w:ascii="Wingdings" w:hAnsi="Wingdings" w:hint="default"/>
      </w:rPr>
    </w:lvl>
    <w:lvl w:ilvl="4">
      <w:start w:val="1"/>
      <w:numFmt w:val="bullet"/>
      <w:suff w:val="space"/>
      <w:lvlText w:val=""/>
      <w:lvlJc w:val="left"/>
      <w:pPr>
        <w:ind w:left="425" w:hanging="425"/>
      </w:pPr>
      <w:rPr>
        <w:rFonts w:ascii="Wingdings" w:hAnsi="Wingdings" w:hint="default"/>
      </w:rPr>
    </w:lvl>
    <w:lvl w:ilvl="5">
      <w:start w:val="1"/>
      <w:numFmt w:val="none"/>
      <w:pStyle w:val="6"/>
      <w:suff w:val="nothing"/>
      <w:lvlText w:val=""/>
      <w:lvlJc w:val="left"/>
      <w:pPr>
        <w:ind w:left="425" w:hanging="425"/>
      </w:pPr>
      <w:rPr>
        <w:rFonts w:hint="eastAsia"/>
      </w:rPr>
    </w:lvl>
    <w:lvl w:ilvl="6">
      <w:start w:val="1"/>
      <w:numFmt w:val="none"/>
      <w:pStyle w:val="7"/>
      <w:suff w:val="nothing"/>
      <w:lvlText w:val=""/>
      <w:lvlJc w:val="left"/>
      <w:pPr>
        <w:ind w:left="425" w:hanging="425"/>
      </w:pPr>
      <w:rPr>
        <w:rFonts w:hint="eastAsia"/>
      </w:rPr>
    </w:lvl>
    <w:lvl w:ilvl="7">
      <w:start w:val="1"/>
      <w:numFmt w:val="none"/>
      <w:pStyle w:val="8"/>
      <w:suff w:val="nothing"/>
      <w:lvlText w:val=""/>
      <w:lvlJc w:val="left"/>
      <w:pPr>
        <w:ind w:left="425" w:hanging="425"/>
      </w:pPr>
      <w:rPr>
        <w:rFonts w:hint="eastAsia"/>
      </w:rPr>
    </w:lvl>
    <w:lvl w:ilvl="8">
      <w:start w:val="1"/>
      <w:numFmt w:val="none"/>
      <w:pStyle w:val="9"/>
      <w:suff w:val="nothing"/>
      <w:lvlText w:val=""/>
      <w:lvlJc w:val="right"/>
      <w:pPr>
        <w:ind w:left="425" w:hanging="425"/>
      </w:pPr>
      <w:rPr>
        <w:rFonts w:hint="eastAsia"/>
      </w:rPr>
    </w:lvl>
  </w:abstractNum>
  <w:abstractNum w:abstractNumId="11" w15:restartNumberingAfterBreak="0">
    <w:nsid w:val="085E2E0E"/>
    <w:multiLevelType w:val="hybridMultilevel"/>
    <w:tmpl w:val="0520E024"/>
    <w:lvl w:ilvl="0" w:tplc="E81C0D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A34153B"/>
    <w:multiLevelType w:val="hybridMultilevel"/>
    <w:tmpl w:val="9B709582"/>
    <w:lvl w:ilvl="0" w:tplc="65005094">
      <w:start w:val="1"/>
      <w:numFmt w:val="decimal"/>
      <w:lvlText w:val="(%1)"/>
      <w:lvlJc w:val="left"/>
      <w:pPr>
        <w:ind w:left="695" w:hanging="360"/>
      </w:pPr>
      <w:rPr>
        <w:rFonts w:hint="default"/>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13" w15:restartNumberingAfterBreak="0">
    <w:nsid w:val="0A9F2D89"/>
    <w:multiLevelType w:val="hybridMultilevel"/>
    <w:tmpl w:val="48BCBD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0D18736C"/>
    <w:multiLevelType w:val="multilevel"/>
    <w:tmpl w:val="C61806FC"/>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suff w:val="space"/>
      <w:lvlText w:val="%3"/>
      <w:lvlJc w:val="left"/>
      <w:pPr>
        <w:ind w:left="0" w:firstLine="0"/>
      </w:pPr>
      <w:rPr>
        <w:rFonts w:hint="eastAsia"/>
      </w:rPr>
    </w:lvl>
    <w:lvl w:ilvl="3">
      <w:start w:val="1"/>
      <w:numFmt w:val="upperLetter"/>
      <w:suff w:val="space"/>
      <w:lvlText w:val="%4."/>
      <w:lvlJc w:val="left"/>
      <w:pPr>
        <w:ind w:left="1701" w:hanging="850"/>
      </w:pPr>
      <w:rPr>
        <w:rFonts w:hint="default"/>
      </w:rPr>
    </w:lvl>
    <w:lvl w:ilvl="4">
      <w:start w:val="1"/>
      <w:numFmt w:val="bullet"/>
      <w:suff w:val="space"/>
      <w:lvlText w:val=""/>
      <w:lvlJc w:val="left"/>
      <w:pPr>
        <w:ind w:left="2126" w:hanging="1275"/>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15" w15:restartNumberingAfterBreak="0">
    <w:nsid w:val="0DD1412B"/>
    <w:multiLevelType w:val="hybridMultilevel"/>
    <w:tmpl w:val="C1B4A104"/>
    <w:lvl w:ilvl="0" w:tplc="E81C0D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17B81BD1"/>
    <w:multiLevelType w:val="hybridMultilevel"/>
    <w:tmpl w:val="023AE6D8"/>
    <w:lvl w:ilvl="0" w:tplc="2E223E36">
      <w:start w:val="1"/>
      <w:numFmt w:val="bullet"/>
      <w:suff w:val="space"/>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7BC38DB"/>
    <w:multiLevelType w:val="multilevel"/>
    <w:tmpl w:val="5C22F30A"/>
    <w:lvl w:ilvl="0">
      <w:start w:val="1"/>
      <w:numFmt w:val="bullet"/>
      <w:pStyle w:val="a"/>
      <w:suff w:val="space"/>
      <w:lvlText w:val=""/>
      <w:lvlJc w:val="left"/>
      <w:pPr>
        <w:ind w:left="420" w:hanging="420"/>
      </w:pPr>
      <w:rPr>
        <w:rFonts w:ascii="Wingdings" w:hAnsi="Wingdings" w:hint="default"/>
        <w:sz w:val="24"/>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66D5F14"/>
    <w:multiLevelType w:val="hybridMultilevel"/>
    <w:tmpl w:val="8E303FF2"/>
    <w:lvl w:ilvl="0" w:tplc="74509A8E">
      <w:start w:val="1"/>
      <w:numFmt w:val="bullet"/>
      <w:suff w:val="space"/>
      <w:lvlText w:val=""/>
      <w:lvlJc w:val="left"/>
      <w:pPr>
        <w:ind w:left="420" w:hanging="420"/>
      </w:pPr>
      <w:rPr>
        <w:rFonts w:ascii="Wingdings" w:eastAsia="Arial Unicode MS" w:hAnsi="Wingdings" w:hint="default"/>
        <w:color w:val="943634" w:themeColor="accent2" w:themeShade="BF"/>
        <w:sz w:val="32"/>
        <w:shd w:val="clear" w:color="auto" w:fil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2D7059E0"/>
    <w:multiLevelType w:val="multilevel"/>
    <w:tmpl w:val="E6E69E2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20" w15:restartNumberingAfterBreak="0">
    <w:nsid w:val="2E45526B"/>
    <w:multiLevelType w:val="hybridMultilevel"/>
    <w:tmpl w:val="36AA92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2E7F78E3"/>
    <w:multiLevelType w:val="multilevel"/>
    <w:tmpl w:val="2CA2BB6C"/>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suff w:val="space"/>
      <w:lvlText w:val="%3"/>
      <w:lvlJc w:val="left"/>
      <w:pPr>
        <w:ind w:left="0" w:firstLine="0"/>
      </w:pPr>
      <w:rPr>
        <w:rFonts w:hint="eastAsia"/>
      </w:rPr>
    </w:lvl>
    <w:lvl w:ilvl="3">
      <w:start w:val="1"/>
      <w:numFmt w:val="upperLetter"/>
      <w:suff w:val="space"/>
      <w:lvlText w:val="%4."/>
      <w:lvlJc w:val="left"/>
      <w:pPr>
        <w:ind w:left="1701" w:hanging="850"/>
      </w:pPr>
      <w:rPr>
        <w:rFonts w:hint="default"/>
      </w:rPr>
    </w:lvl>
    <w:lvl w:ilvl="4">
      <w:start w:val="1"/>
      <w:numFmt w:val="bullet"/>
      <w:suff w:val="space"/>
      <w:lvlText w:val=""/>
      <w:lvlJc w:val="left"/>
      <w:pPr>
        <w:ind w:left="2126" w:hanging="1275"/>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2" w15:restartNumberingAfterBreak="0">
    <w:nsid w:val="2EFD600A"/>
    <w:multiLevelType w:val="hybridMultilevel"/>
    <w:tmpl w:val="6B0AE948"/>
    <w:lvl w:ilvl="0" w:tplc="36A24A9C">
      <w:start w:val="1"/>
      <w:numFmt w:val="aiueoFullWidth"/>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3" w15:restartNumberingAfterBreak="0">
    <w:nsid w:val="34765C28"/>
    <w:multiLevelType w:val="hybridMultilevel"/>
    <w:tmpl w:val="464ADCE6"/>
    <w:lvl w:ilvl="0" w:tplc="18027DB0">
      <w:start w:val="1"/>
      <w:numFmt w:val="bullet"/>
      <w:pStyle w:val="List3"/>
      <w:lvlText w:val=""/>
      <w:lvlJc w:val="left"/>
      <w:pPr>
        <w:ind w:left="1213" w:hanging="362"/>
      </w:pPr>
      <w:rPr>
        <w:rFonts w:ascii="Wingdings" w:hAnsi="Wingdings" w:hint="default"/>
      </w:rPr>
    </w:lvl>
    <w:lvl w:ilvl="1" w:tplc="0409000B">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4" w15:restartNumberingAfterBreak="0">
    <w:nsid w:val="378E0F37"/>
    <w:multiLevelType w:val="multilevel"/>
    <w:tmpl w:val="97F88BF8"/>
    <w:lvl w:ilvl="0">
      <w:start w:val="1"/>
      <w:numFmt w:val="bullet"/>
      <w:pStyle w:val="SubHeader"/>
      <w:suff w:val="space"/>
      <w:lvlText w:val=""/>
      <w:lvlJc w:val="left"/>
      <w:pPr>
        <w:ind w:left="620" w:hanging="420"/>
      </w:pPr>
      <w:rPr>
        <w:rFonts w:ascii="Wingdings" w:hAnsi="Wingdings" w:hint="default"/>
        <w:b/>
        <w:i w:val="0"/>
        <w:color w:val="4F6228" w:themeColor="accent3" w:themeShade="80"/>
        <w:sz w:val="28"/>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15:restartNumberingAfterBreak="0">
    <w:nsid w:val="3C037759"/>
    <w:multiLevelType w:val="hybridMultilevel"/>
    <w:tmpl w:val="2AD6E28C"/>
    <w:lvl w:ilvl="0" w:tplc="294A8314">
      <w:numFmt w:val="bullet"/>
      <w:lvlText w:val="・"/>
      <w:lvlJc w:val="left"/>
      <w:pPr>
        <w:ind w:left="360" w:hanging="360"/>
      </w:pPr>
      <w:rPr>
        <w:rFonts w:ascii="ＭＳ Ｐ明朝" w:eastAsia="ＭＳ Ｐ明朝" w:hAnsi="ＭＳ Ｐ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446D4928"/>
    <w:multiLevelType w:val="hybridMultilevel"/>
    <w:tmpl w:val="9B709582"/>
    <w:lvl w:ilvl="0" w:tplc="65005094">
      <w:start w:val="1"/>
      <w:numFmt w:val="decimal"/>
      <w:lvlText w:val="(%1)"/>
      <w:lvlJc w:val="left"/>
      <w:pPr>
        <w:ind w:left="695" w:hanging="360"/>
      </w:pPr>
      <w:rPr>
        <w:rFonts w:hint="default"/>
      </w:rPr>
    </w:lvl>
    <w:lvl w:ilvl="1" w:tplc="04090017" w:tentative="1">
      <w:start w:val="1"/>
      <w:numFmt w:val="aiueoFullWidth"/>
      <w:lvlText w:val="(%2)"/>
      <w:lvlJc w:val="left"/>
      <w:pPr>
        <w:ind w:left="1175" w:hanging="420"/>
      </w:pPr>
    </w:lvl>
    <w:lvl w:ilvl="2" w:tplc="04090011" w:tentative="1">
      <w:start w:val="1"/>
      <w:numFmt w:val="decimalEnclosedCircle"/>
      <w:lvlText w:val="%3"/>
      <w:lvlJc w:val="left"/>
      <w:pPr>
        <w:ind w:left="1595" w:hanging="420"/>
      </w:pPr>
    </w:lvl>
    <w:lvl w:ilvl="3" w:tplc="0409000F" w:tentative="1">
      <w:start w:val="1"/>
      <w:numFmt w:val="decimal"/>
      <w:lvlText w:val="%4."/>
      <w:lvlJc w:val="left"/>
      <w:pPr>
        <w:ind w:left="2015" w:hanging="420"/>
      </w:pPr>
    </w:lvl>
    <w:lvl w:ilvl="4" w:tplc="04090017" w:tentative="1">
      <w:start w:val="1"/>
      <w:numFmt w:val="aiueoFullWidth"/>
      <w:lvlText w:val="(%5)"/>
      <w:lvlJc w:val="left"/>
      <w:pPr>
        <w:ind w:left="2435" w:hanging="420"/>
      </w:pPr>
    </w:lvl>
    <w:lvl w:ilvl="5" w:tplc="04090011" w:tentative="1">
      <w:start w:val="1"/>
      <w:numFmt w:val="decimalEnclosedCircle"/>
      <w:lvlText w:val="%6"/>
      <w:lvlJc w:val="left"/>
      <w:pPr>
        <w:ind w:left="2855" w:hanging="420"/>
      </w:pPr>
    </w:lvl>
    <w:lvl w:ilvl="6" w:tplc="0409000F" w:tentative="1">
      <w:start w:val="1"/>
      <w:numFmt w:val="decimal"/>
      <w:lvlText w:val="%7."/>
      <w:lvlJc w:val="left"/>
      <w:pPr>
        <w:ind w:left="3275" w:hanging="420"/>
      </w:pPr>
    </w:lvl>
    <w:lvl w:ilvl="7" w:tplc="04090017" w:tentative="1">
      <w:start w:val="1"/>
      <w:numFmt w:val="aiueoFullWidth"/>
      <w:lvlText w:val="(%8)"/>
      <w:lvlJc w:val="left"/>
      <w:pPr>
        <w:ind w:left="3695" w:hanging="420"/>
      </w:pPr>
    </w:lvl>
    <w:lvl w:ilvl="8" w:tplc="04090011" w:tentative="1">
      <w:start w:val="1"/>
      <w:numFmt w:val="decimalEnclosedCircle"/>
      <w:lvlText w:val="%9"/>
      <w:lvlJc w:val="left"/>
      <w:pPr>
        <w:ind w:left="4115" w:hanging="420"/>
      </w:pPr>
    </w:lvl>
  </w:abstractNum>
  <w:abstractNum w:abstractNumId="27" w15:restartNumberingAfterBreak="0">
    <w:nsid w:val="45AD5356"/>
    <w:multiLevelType w:val="hybridMultilevel"/>
    <w:tmpl w:val="146A8400"/>
    <w:lvl w:ilvl="0" w:tplc="3B88467A">
      <w:numFmt w:val="bullet"/>
      <w:lvlText w:val="・"/>
      <w:lvlJc w:val="left"/>
      <w:pPr>
        <w:ind w:left="360" w:hanging="360"/>
      </w:pPr>
      <w:rPr>
        <w:rFonts w:ascii="ＭＳ Ｐ明朝" w:eastAsia="ＭＳ Ｐ明朝" w:hAnsi="ＭＳ Ｐ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6BB4621"/>
    <w:multiLevelType w:val="multilevel"/>
    <w:tmpl w:val="900C9DA6"/>
    <w:lvl w:ilvl="0">
      <w:start w:val="1"/>
      <w:numFmt w:val="decimalFullWidth"/>
      <w:pStyle w:val="1"/>
      <w:lvlText w:val="%1"/>
      <w:lvlJc w:val="left"/>
      <w:pPr>
        <w:ind w:left="425" w:hanging="425"/>
      </w:pPr>
      <w:rPr>
        <w:rFonts w:hint="eastAsia"/>
      </w:rPr>
    </w:lvl>
    <w:lvl w:ilvl="1">
      <w:start w:val="1"/>
      <w:numFmt w:val="none"/>
      <w:pStyle w:val="2"/>
      <w:suff w:val="nothing"/>
      <w:lvlText w:val=""/>
      <w:lvlJc w:val="left"/>
      <w:pPr>
        <w:ind w:left="0" w:hanging="170"/>
      </w:pPr>
      <w:rPr>
        <w:rFonts w:hint="eastAsia"/>
      </w:rPr>
    </w:lvl>
    <w:lvl w:ilvl="2">
      <w:start w:val="1"/>
      <w:numFmt w:val="decimalFullWidth"/>
      <w:pStyle w:val="30"/>
      <w:lvlText w:val="%3"/>
      <w:lvlJc w:val="left"/>
      <w:pPr>
        <w:ind w:left="737" w:hanging="737"/>
      </w:pPr>
      <w:rPr>
        <w:rFonts w:hint="eastAsia"/>
        <w:sz w:val="44"/>
      </w:rPr>
    </w:lvl>
    <w:lvl w:ilvl="3">
      <w:start w:val="1"/>
      <w:numFmt w:val="upperLetter"/>
      <w:pStyle w:val="4"/>
      <w:suff w:val="space"/>
      <w:lvlText w:val="%4."/>
      <w:lvlJc w:val="left"/>
      <w:pPr>
        <w:ind w:left="318" w:hanging="318"/>
      </w:pPr>
      <w:rPr>
        <w:rFonts w:hint="eastAsia"/>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bullet"/>
      <w:pStyle w:val="5"/>
      <w:suff w:val="space"/>
      <w:lvlText w:val=""/>
      <w:lvlJc w:val="left"/>
      <w:pPr>
        <w:ind w:left="420" w:hanging="307"/>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29" w15:restartNumberingAfterBreak="0">
    <w:nsid w:val="488B37A9"/>
    <w:multiLevelType w:val="hybridMultilevel"/>
    <w:tmpl w:val="15E2C46A"/>
    <w:lvl w:ilvl="0" w:tplc="294A8314">
      <w:numFmt w:val="bullet"/>
      <w:lvlText w:val="・"/>
      <w:lvlJc w:val="left"/>
      <w:pPr>
        <w:ind w:left="360" w:hanging="360"/>
      </w:pPr>
      <w:rPr>
        <w:rFonts w:ascii="ＭＳ Ｐ明朝" w:eastAsia="ＭＳ Ｐ明朝" w:hAnsi="ＭＳ Ｐ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4DF2D8E"/>
    <w:multiLevelType w:val="multilevel"/>
    <w:tmpl w:val="BB3C5F52"/>
    <w:lvl w:ilvl="0">
      <w:start w:val="1"/>
      <w:numFmt w:val="decimalFullWidth"/>
      <w:lvlText w:val="%1"/>
      <w:lvlJc w:val="left"/>
      <w:pPr>
        <w:ind w:left="425" w:hanging="425"/>
      </w:pPr>
      <w:rPr>
        <w:rFonts w:hint="eastAsia"/>
      </w:rPr>
    </w:lvl>
    <w:lvl w:ilvl="1">
      <w:start w:val="1"/>
      <w:numFmt w:val="none"/>
      <w:suff w:val="nothing"/>
      <w:lvlText w:val=""/>
      <w:lvlJc w:val="left"/>
      <w:pPr>
        <w:ind w:left="0" w:firstLine="0"/>
      </w:pPr>
      <w:rPr>
        <w:rFonts w:hint="eastAsia"/>
      </w:rPr>
    </w:lvl>
    <w:lvl w:ilvl="2">
      <w:start w:val="1"/>
      <w:numFmt w:val="decimalEnclosedCircle"/>
      <w:lvlText w:val="%3"/>
      <w:lvlJc w:val="left"/>
      <w:pPr>
        <w:ind w:left="397" w:hanging="397"/>
      </w:pPr>
      <w:rPr>
        <w:rFonts w:hint="eastAsia"/>
      </w:rPr>
    </w:lvl>
    <w:lvl w:ilvl="3">
      <w:start w:val="1"/>
      <w:numFmt w:val="upperLetter"/>
      <w:suff w:val="space"/>
      <w:lvlText w:val="%4."/>
      <w:lvlJc w:val="left"/>
      <w:pPr>
        <w:ind w:left="454" w:hanging="454"/>
      </w:pPr>
      <w:rPr>
        <w:rFonts w:hint="default"/>
      </w:rPr>
    </w:lvl>
    <w:lvl w:ilvl="4">
      <w:start w:val="1"/>
      <w:numFmt w:val="bullet"/>
      <w:suff w:val="space"/>
      <w:lvlText w:val=""/>
      <w:lvlJc w:val="left"/>
      <w:pPr>
        <w:ind w:left="340" w:hanging="340"/>
      </w:pPr>
      <w:rPr>
        <w:rFonts w:ascii="Wingdings" w:hAnsi="Wingdings" w:hint="default"/>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right"/>
      <w:pPr>
        <w:ind w:left="3827" w:hanging="425"/>
      </w:pPr>
      <w:rPr>
        <w:rFonts w:hint="eastAsia"/>
      </w:rPr>
    </w:lvl>
  </w:abstractNum>
  <w:abstractNum w:abstractNumId="31" w15:restartNumberingAfterBreak="0">
    <w:nsid w:val="570A5BA6"/>
    <w:multiLevelType w:val="hybridMultilevel"/>
    <w:tmpl w:val="A5926A3A"/>
    <w:lvl w:ilvl="0" w:tplc="DFEA92F0">
      <w:start w:val="1"/>
      <w:numFmt w:val="decimalEnclosedCircle"/>
      <w:lvlText w:val="%1"/>
      <w:lvlJc w:val="left"/>
      <w:pPr>
        <w:ind w:left="780" w:hanging="360"/>
      </w:pPr>
      <w:rPr>
        <w:rFonts w:hint="default"/>
        <w:color w:val="0000FF" w:themeColor="hyperlink"/>
        <w:u w:val="single"/>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2" w15:restartNumberingAfterBreak="0">
    <w:nsid w:val="646F4482"/>
    <w:multiLevelType w:val="hybridMultilevel"/>
    <w:tmpl w:val="E1EA4E70"/>
    <w:lvl w:ilvl="0" w:tplc="294A8314">
      <w:numFmt w:val="bullet"/>
      <w:lvlText w:val="・"/>
      <w:lvlJc w:val="left"/>
      <w:pPr>
        <w:ind w:left="420" w:hanging="420"/>
      </w:pPr>
      <w:rPr>
        <w:rFonts w:ascii="ＭＳ Ｐ明朝" w:eastAsia="ＭＳ Ｐ明朝" w:hAnsi="ＭＳ Ｐ明朝"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57F7D0E"/>
    <w:multiLevelType w:val="hybridMultilevel"/>
    <w:tmpl w:val="A7247F7E"/>
    <w:lvl w:ilvl="0" w:tplc="9BFC843A">
      <w:start w:val="1"/>
      <w:numFmt w:val="bullet"/>
      <w:pStyle w:val="List2"/>
      <w:lvlText w:val="●"/>
      <w:lvlJc w:val="left"/>
      <w:pPr>
        <w:ind w:left="1680" w:hanging="420"/>
      </w:pPr>
      <w:rPr>
        <w:rFonts w:ascii="ＭＳ 明朝" w:eastAsia="ＭＳ 明朝" w:hAnsi="ＭＳ 明朝" w:hint="eastAsia"/>
        <w:color w:val="76923C" w:themeColor="accent3" w:themeShade="BF"/>
        <w:lang w:val="en-US"/>
      </w:rPr>
    </w:lvl>
    <w:lvl w:ilvl="1" w:tplc="0409000B">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34" w15:restartNumberingAfterBreak="0">
    <w:nsid w:val="689B5A02"/>
    <w:multiLevelType w:val="hybridMultilevel"/>
    <w:tmpl w:val="9A86AF54"/>
    <w:lvl w:ilvl="0" w:tplc="E81C0D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1452DCF"/>
    <w:multiLevelType w:val="hybridMultilevel"/>
    <w:tmpl w:val="68D407AA"/>
    <w:lvl w:ilvl="0" w:tplc="DD50DA18">
      <w:start w:val="1"/>
      <w:numFmt w:val="decimalFullWidth"/>
      <w:lvlText w:val="（%1）"/>
      <w:lvlJc w:val="left"/>
      <w:pPr>
        <w:ind w:left="1140" w:hanging="720"/>
      </w:pPr>
      <w:rPr>
        <w:rFonts w:hint="default"/>
      </w:rPr>
    </w:lvl>
    <w:lvl w:ilvl="1" w:tplc="C88C4F54">
      <w:start w:val="1"/>
      <w:numFmt w:val="decimalEnclosedCircle"/>
      <w:lvlText w:val="%2"/>
      <w:lvlJc w:val="left"/>
      <w:pPr>
        <w:ind w:left="1200" w:hanging="360"/>
      </w:pPr>
      <w:rPr>
        <w:rFonts w:hint="default"/>
      </w:rPr>
    </w:lvl>
    <w:lvl w:ilvl="2" w:tplc="3F26FB7E">
      <w:numFmt w:val="bullet"/>
      <w:lvlText w:val="□"/>
      <w:lvlJc w:val="left"/>
      <w:pPr>
        <w:ind w:left="1620" w:hanging="360"/>
      </w:pPr>
      <w:rPr>
        <w:rFonts w:ascii="ＭＳ ゴシック" w:eastAsia="ＭＳ ゴシック" w:hAnsi="ＭＳ ゴシック" w:cstheme="minorBidi" w:hint="eastAsia"/>
      </w:r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6" w15:restartNumberingAfterBreak="0">
    <w:nsid w:val="7469288F"/>
    <w:multiLevelType w:val="hybridMultilevel"/>
    <w:tmpl w:val="B3EE5BEA"/>
    <w:lvl w:ilvl="0" w:tplc="CF546A2C">
      <w:start w:val="1"/>
      <w:numFmt w:val="decimal"/>
      <w:pStyle w:val="ConsultationList2"/>
      <w:lvlText w:val="(%1)"/>
      <w:lvlJc w:val="left"/>
      <w:pPr>
        <w:ind w:left="460" w:hanging="420"/>
      </w:pPr>
      <w:rPr>
        <w:rFonts w:hint="eastAsia"/>
      </w:rPr>
    </w:lvl>
    <w:lvl w:ilvl="1" w:tplc="04090017" w:tentative="1">
      <w:start w:val="1"/>
      <w:numFmt w:val="aiueoFullWidth"/>
      <w:lvlText w:val="(%2)"/>
      <w:lvlJc w:val="left"/>
      <w:pPr>
        <w:ind w:left="987" w:hanging="420"/>
      </w:pPr>
    </w:lvl>
    <w:lvl w:ilvl="2" w:tplc="04090011" w:tentative="1">
      <w:start w:val="1"/>
      <w:numFmt w:val="decimalEnclosedCircle"/>
      <w:lvlText w:val="%3"/>
      <w:lvlJc w:val="left"/>
      <w:pPr>
        <w:ind w:left="1407" w:hanging="420"/>
      </w:pPr>
    </w:lvl>
    <w:lvl w:ilvl="3" w:tplc="0409000F" w:tentative="1">
      <w:start w:val="1"/>
      <w:numFmt w:val="decimal"/>
      <w:lvlText w:val="%4."/>
      <w:lvlJc w:val="left"/>
      <w:pPr>
        <w:ind w:left="1827" w:hanging="420"/>
      </w:pPr>
    </w:lvl>
    <w:lvl w:ilvl="4" w:tplc="04090017" w:tentative="1">
      <w:start w:val="1"/>
      <w:numFmt w:val="aiueoFullWidth"/>
      <w:lvlText w:val="(%5)"/>
      <w:lvlJc w:val="left"/>
      <w:pPr>
        <w:ind w:left="2247" w:hanging="420"/>
      </w:pPr>
    </w:lvl>
    <w:lvl w:ilvl="5" w:tplc="04090011" w:tentative="1">
      <w:start w:val="1"/>
      <w:numFmt w:val="decimalEnclosedCircle"/>
      <w:lvlText w:val="%6"/>
      <w:lvlJc w:val="left"/>
      <w:pPr>
        <w:ind w:left="2667" w:hanging="420"/>
      </w:pPr>
    </w:lvl>
    <w:lvl w:ilvl="6" w:tplc="0409000F" w:tentative="1">
      <w:start w:val="1"/>
      <w:numFmt w:val="decimal"/>
      <w:lvlText w:val="%7."/>
      <w:lvlJc w:val="left"/>
      <w:pPr>
        <w:ind w:left="3087" w:hanging="420"/>
      </w:pPr>
    </w:lvl>
    <w:lvl w:ilvl="7" w:tplc="04090017" w:tentative="1">
      <w:start w:val="1"/>
      <w:numFmt w:val="aiueoFullWidth"/>
      <w:lvlText w:val="(%8)"/>
      <w:lvlJc w:val="left"/>
      <w:pPr>
        <w:ind w:left="3507" w:hanging="420"/>
      </w:pPr>
    </w:lvl>
    <w:lvl w:ilvl="8" w:tplc="04090011" w:tentative="1">
      <w:start w:val="1"/>
      <w:numFmt w:val="decimalEnclosedCircle"/>
      <w:lvlText w:val="%9"/>
      <w:lvlJc w:val="left"/>
      <w:pPr>
        <w:ind w:left="3927" w:hanging="420"/>
      </w:pPr>
    </w:lvl>
  </w:abstractNum>
  <w:abstractNum w:abstractNumId="37" w15:restartNumberingAfterBreak="0">
    <w:nsid w:val="77E601EB"/>
    <w:multiLevelType w:val="hybridMultilevel"/>
    <w:tmpl w:val="8736962A"/>
    <w:lvl w:ilvl="0" w:tplc="E5B25B7A">
      <w:start w:val="1"/>
      <w:numFmt w:val="bullet"/>
      <w:pStyle w:val="TableList1"/>
      <w:lvlText w:val=""/>
      <w:lvlJc w:val="left"/>
      <w:pPr>
        <w:ind w:left="528" w:hanging="420"/>
      </w:pPr>
      <w:rPr>
        <w:rFonts w:ascii="Wingdings" w:hAnsi="Wingdings" w:hint="default"/>
      </w:rPr>
    </w:lvl>
    <w:lvl w:ilvl="1" w:tplc="0409000B" w:tentative="1">
      <w:start w:val="1"/>
      <w:numFmt w:val="bullet"/>
      <w:lvlText w:val=""/>
      <w:lvlJc w:val="left"/>
      <w:pPr>
        <w:ind w:left="948" w:hanging="420"/>
      </w:pPr>
      <w:rPr>
        <w:rFonts w:ascii="Wingdings" w:hAnsi="Wingdings" w:hint="default"/>
      </w:rPr>
    </w:lvl>
    <w:lvl w:ilvl="2" w:tplc="0409000D" w:tentative="1">
      <w:start w:val="1"/>
      <w:numFmt w:val="bullet"/>
      <w:lvlText w:val=""/>
      <w:lvlJc w:val="left"/>
      <w:pPr>
        <w:ind w:left="1368" w:hanging="420"/>
      </w:pPr>
      <w:rPr>
        <w:rFonts w:ascii="Wingdings" w:hAnsi="Wingdings" w:hint="default"/>
      </w:rPr>
    </w:lvl>
    <w:lvl w:ilvl="3" w:tplc="04090001" w:tentative="1">
      <w:start w:val="1"/>
      <w:numFmt w:val="bullet"/>
      <w:lvlText w:val=""/>
      <w:lvlJc w:val="left"/>
      <w:pPr>
        <w:ind w:left="1788" w:hanging="420"/>
      </w:pPr>
      <w:rPr>
        <w:rFonts w:ascii="Wingdings" w:hAnsi="Wingdings" w:hint="default"/>
      </w:rPr>
    </w:lvl>
    <w:lvl w:ilvl="4" w:tplc="0409000B" w:tentative="1">
      <w:start w:val="1"/>
      <w:numFmt w:val="bullet"/>
      <w:lvlText w:val=""/>
      <w:lvlJc w:val="left"/>
      <w:pPr>
        <w:ind w:left="2208" w:hanging="420"/>
      </w:pPr>
      <w:rPr>
        <w:rFonts w:ascii="Wingdings" w:hAnsi="Wingdings" w:hint="default"/>
      </w:rPr>
    </w:lvl>
    <w:lvl w:ilvl="5" w:tplc="0409000D" w:tentative="1">
      <w:start w:val="1"/>
      <w:numFmt w:val="bullet"/>
      <w:lvlText w:val=""/>
      <w:lvlJc w:val="left"/>
      <w:pPr>
        <w:ind w:left="2628" w:hanging="420"/>
      </w:pPr>
      <w:rPr>
        <w:rFonts w:ascii="Wingdings" w:hAnsi="Wingdings" w:hint="default"/>
      </w:rPr>
    </w:lvl>
    <w:lvl w:ilvl="6" w:tplc="04090001" w:tentative="1">
      <w:start w:val="1"/>
      <w:numFmt w:val="bullet"/>
      <w:lvlText w:val=""/>
      <w:lvlJc w:val="left"/>
      <w:pPr>
        <w:ind w:left="3048" w:hanging="420"/>
      </w:pPr>
      <w:rPr>
        <w:rFonts w:ascii="Wingdings" w:hAnsi="Wingdings" w:hint="default"/>
      </w:rPr>
    </w:lvl>
    <w:lvl w:ilvl="7" w:tplc="0409000B" w:tentative="1">
      <w:start w:val="1"/>
      <w:numFmt w:val="bullet"/>
      <w:lvlText w:val=""/>
      <w:lvlJc w:val="left"/>
      <w:pPr>
        <w:ind w:left="3468" w:hanging="420"/>
      </w:pPr>
      <w:rPr>
        <w:rFonts w:ascii="Wingdings" w:hAnsi="Wingdings" w:hint="default"/>
      </w:rPr>
    </w:lvl>
    <w:lvl w:ilvl="8" w:tplc="0409000D" w:tentative="1">
      <w:start w:val="1"/>
      <w:numFmt w:val="bullet"/>
      <w:lvlText w:val=""/>
      <w:lvlJc w:val="left"/>
      <w:pPr>
        <w:ind w:left="3888" w:hanging="420"/>
      </w:pPr>
      <w:rPr>
        <w:rFonts w:ascii="Wingdings" w:hAnsi="Wingdings" w:hint="default"/>
      </w:rPr>
    </w:lvl>
  </w:abstractNum>
  <w:abstractNum w:abstractNumId="38" w15:restartNumberingAfterBreak="0">
    <w:nsid w:val="77ED1141"/>
    <w:multiLevelType w:val="hybridMultilevel"/>
    <w:tmpl w:val="23ACEBD4"/>
    <w:lvl w:ilvl="0" w:tplc="A1D28650">
      <w:start w:val="1"/>
      <w:numFmt w:val="decimalFullWidth"/>
      <w:lvlText w:val="%1."/>
      <w:lvlJc w:val="left"/>
      <w:pPr>
        <w:ind w:left="490" w:hanging="420"/>
      </w:pPr>
      <w:rPr>
        <w:rFonts w:hint="eastAsia"/>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39" w15:restartNumberingAfterBreak="0">
    <w:nsid w:val="78D13774"/>
    <w:multiLevelType w:val="multilevel"/>
    <w:tmpl w:val="297C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764D00"/>
    <w:multiLevelType w:val="hybridMultilevel"/>
    <w:tmpl w:val="172EC40C"/>
    <w:lvl w:ilvl="0" w:tplc="8B2EDA3E">
      <w:start w:val="4"/>
      <w:numFmt w:val="bullet"/>
      <w:pStyle w:val="a0"/>
      <w:lvlText w:val="●"/>
      <w:lvlJc w:val="left"/>
      <w:pPr>
        <w:ind w:left="3155" w:hanging="360"/>
      </w:pPr>
      <w:rPr>
        <w:rFonts w:ascii="Times New Roman" w:hAnsi="Times New Roman" w:cs="Times New Roman"/>
        <w:b w:val="0"/>
        <w:bCs w:val="0"/>
        <w:i w:val="0"/>
        <w:iCs w:val="0"/>
        <w:caps w:val="0"/>
        <w:smallCaps w:val="0"/>
        <w:strike w:val="0"/>
        <w:dstrike w:val="0"/>
        <w:noProof w:val="0"/>
        <w:snapToGrid w:val="0"/>
        <w:vanish w:val="0"/>
        <w:color w:val="D99594" w:themeColor="accent2" w:themeTint="99"/>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B">
      <w:start w:val="1"/>
      <w:numFmt w:val="bullet"/>
      <w:lvlText w:val=""/>
      <w:lvlJc w:val="left"/>
      <w:pPr>
        <w:ind w:left="3635" w:hanging="420"/>
      </w:pPr>
      <w:rPr>
        <w:rFonts w:ascii="Wingdings" w:hAnsi="Wingdings" w:hint="default"/>
      </w:rPr>
    </w:lvl>
    <w:lvl w:ilvl="2" w:tplc="0409000D" w:tentative="1">
      <w:start w:val="1"/>
      <w:numFmt w:val="bullet"/>
      <w:lvlText w:val=""/>
      <w:lvlJc w:val="left"/>
      <w:pPr>
        <w:ind w:left="4055" w:hanging="420"/>
      </w:pPr>
      <w:rPr>
        <w:rFonts w:ascii="Wingdings" w:hAnsi="Wingdings" w:hint="default"/>
      </w:rPr>
    </w:lvl>
    <w:lvl w:ilvl="3" w:tplc="04090001" w:tentative="1">
      <w:start w:val="1"/>
      <w:numFmt w:val="bullet"/>
      <w:lvlText w:val=""/>
      <w:lvlJc w:val="left"/>
      <w:pPr>
        <w:ind w:left="4475" w:hanging="420"/>
      </w:pPr>
      <w:rPr>
        <w:rFonts w:ascii="Wingdings" w:hAnsi="Wingdings" w:hint="default"/>
      </w:rPr>
    </w:lvl>
    <w:lvl w:ilvl="4" w:tplc="0409000B" w:tentative="1">
      <w:start w:val="1"/>
      <w:numFmt w:val="bullet"/>
      <w:lvlText w:val=""/>
      <w:lvlJc w:val="left"/>
      <w:pPr>
        <w:ind w:left="4895" w:hanging="420"/>
      </w:pPr>
      <w:rPr>
        <w:rFonts w:ascii="Wingdings" w:hAnsi="Wingdings" w:hint="default"/>
      </w:rPr>
    </w:lvl>
    <w:lvl w:ilvl="5" w:tplc="0409000D" w:tentative="1">
      <w:start w:val="1"/>
      <w:numFmt w:val="bullet"/>
      <w:lvlText w:val=""/>
      <w:lvlJc w:val="left"/>
      <w:pPr>
        <w:ind w:left="5315" w:hanging="420"/>
      </w:pPr>
      <w:rPr>
        <w:rFonts w:ascii="Wingdings" w:hAnsi="Wingdings" w:hint="default"/>
      </w:rPr>
    </w:lvl>
    <w:lvl w:ilvl="6" w:tplc="04090001" w:tentative="1">
      <w:start w:val="1"/>
      <w:numFmt w:val="bullet"/>
      <w:lvlText w:val=""/>
      <w:lvlJc w:val="left"/>
      <w:pPr>
        <w:ind w:left="5735" w:hanging="420"/>
      </w:pPr>
      <w:rPr>
        <w:rFonts w:ascii="Wingdings" w:hAnsi="Wingdings" w:hint="default"/>
      </w:rPr>
    </w:lvl>
    <w:lvl w:ilvl="7" w:tplc="0409000B" w:tentative="1">
      <w:start w:val="1"/>
      <w:numFmt w:val="bullet"/>
      <w:lvlText w:val=""/>
      <w:lvlJc w:val="left"/>
      <w:pPr>
        <w:ind w:left="6155" w:hanging="420"/>
      </w:pPr>
      <w:rPr>
        <w:rFonts w:ascii="Wingdings" w:hAnsi="Wingdings" w:hint="default"/>
      </w:rPr>
    </w:lvl>
    <w:lvl w:ilvl="8" w:tplc="0409000D" w:tentative="1">
      <w:start w:val="1"/>
      <w:numFmt w:val="bullet"/>
      <w:lvlText w:val=""/>
      <w:lvlJc w:val="left"/>
      <w:pPr>
        <w:ind w:left="6575" w:hanging="420"/>
      </w:pPr>
      <w:rPr>
        <w:rFonts w:ascii="Wingdings" w:hAnsi="Wingdings" w:hint="default"/>
      </w:rPr>
    </w:lvl>
  </w:abstractNum>
  <w:num w:numId="1">
    <w:abstractNumId w:val="10"/>
  </w:num>
  <w:num w:numId="2">
    <w:abstractNumId w:val="40"/>
  </w:num>
  <w:num w:numId="3">
    <w:abstractNumId w:val="22"/>
  </w:num>
  <w:num w:numId="4">
    <w:abstractNumId w:val="18"/>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7"/>
  </w:num>
  <w:num w:numId="16">
    <w:abstractNumId w:val="24"/>
  </w:num>
  <w:num w:numId="17">
    <w:abstractNumId w:val="33"/>
  </w:num>
  <w:num w:numId="18">
    <w:abstractNumId w:val="23"/>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num>
  <w:num w:numId="21">
    <w:abstractNumId w:val="36"/>
  </w:num>
  <w:num w:numId="22">
    <w:abstractNumId w:val="9"/>
  </w:num>
  <w:num w:numId="23">
    <w:abstractNumId w:val="14"/>
  </w:num>
  <w:num w:numId="24">
    <w:abstractNumId w:val="21"/>
  </w:num>
  <w:num w:numId="25">
    <w:abstractNumId w:val="28"/>
  </w:num>
  <w:num w:numId="26">
    <w:abstractNumId w:val="30"/>
  </w:num>
  <w:num w:numId="27">
    <w:abstractNumId w:val="19"/>
  </w:num>
  <w:num w:numId="28">
    <w:abstractNumId w:val="31"/>
  </w:num>
  <w:num w:numId="29">
    <w:abstractNumId w:val="39"/>
  </w:num>
  <w:num w:numId="30">
    <w:abstractNumId w:val="23"/>
    <w:lvlOverride w:ilvl="0">
      <w:startOverride w:val="1"/>
    </w:lvlOverride>
  </w:num>
  <w:num w:numId="31">
    <w:abstractNumId w:val="26"/>
  </w:num>
  <w:num w:numId="32">
    <w:abstractNumId w:val="12"/>
  </w:num>
  <w:num w:numId="33">
    <w:abstractNumId w:val="20"/>
  </w:num>
  <w:num w:numId="34">
    <w:abstractNumId w:val="27"/>
  </w:num>
  <w:num w:numId="35">
    <w:abstractNumId w:val="13"/>
  </w:num>
  <w:num w:numId="36">
    <w:abstractNumId w:val="15"/>
  </w:num>
  <w:num w:numId="37">
    <w:abstractNumId w:val="34"/>
  </w:num>
  <w:num w:numId="38">
    <w:abstractNumId w:val="25"/>
  </w:num>
  <w:num w:numId="39">
    <w:abstractNumId w:val="29"/>
  </w:num>
  <w:num w:numId="40">
    <w:abstractNumId w:val="32"/>
  </w:num>
  <w:num w:numId="41">
    <w:abstractNumId w:val="11"/>
  </w:num>
  <w:num w:numId="42">
    <w:abstractNumId w:val="35"/>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dirty"/>
  <w:stylePaneFormatFilter w:val="0021" w:allStyles="1" w:customStyles="0" w:latentStyles="0" w:stylesInUse="0" w:headingStyles="1"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D07"/>
    <w:rsid w:val="00006160"/>
    <w:rsid w:val="00007557"/>
    <w:rsid w:val="00011C8B"/>
    <w:rsid w:val="00012641"/>
    <w:rsid w:val="000126B8"/>
    <w:rsid w:val="000126D6"/>
    <w:rsid w:val="00013E23"/>
    <w:rsid w:val="00016E2F"/>
    <w:rsid w:val="00017470"/>
    <w:rsid w:val="000208F4"/>
    <w:rsid w:val="000213A7"/>
    <w:rsid w:val="00023131"/>
    <w:rsid w:val="00025C3F"/>
    <w:rsid w:val="00030E12"/>
    <w:rsid w:val="00035960"/>
    <w:rsid w:val="00040509"/>
    <w:rsid w:val="00043DD9"/>
    <w:rsid w:val="000458B0"/>
    <w:rsid w:val="000458DC"/>
    <w:rsid w:val="00052684"/>
    <w:rsid w:val="000572D6"/>
    <w:rsid w:val="000603E8"/>
    <w:rsid w:val="000651FA"/>
    <w:rsid w:val="00065841"/>
    <w:rsid w:val="00065CBC"/>
    <w:rsid w:val="00066CF0"/>
    <w:rsid w:val="00066E44"/>
    <w:rsid w:val="000710DD"/>
    <w:rsid w:val="000713D0"/>
    <w:rsid w:val="00072434"/>
    <w:rsid w:val="00074A1A"/>
    <w:rsid w:val="0007527E"/>
    <w:rsid w:val="000802EA"/>
    <w:rsid w:val="00081452"/>
    <w:rsid w:val="0008184E"/>
    <w:rsid w:val="00082B82"/>
    <w:rsid w:val="000878C4"/>
    <w:rsid w:val="00090C78"/>
    <w:rsid w:val="00091AAC"/>
    <w:rsid w:val="00091CC9"/>
    <w:rsid w:val="000931CB"/>
    <w:rsid w:val="00094108"/>
    <w:rsid w:val="000947A5"/>
    <w:rsid w:val="00096721"/>
    <w:rsid w:val="000A0562"/>
    <w:rsid w:val="000A2C62"/>
    <w:rsid w:val="000A3624"/>
    <w:rsid w:val="000A51E5"/>
    <w:rsid w:val="000B4579"/>
    <w:rsid w:val="000B7787"/>
    <w:rsid w:val="000B7A4D"/>
    <w:rsid w:val="000C1A8D"/>
    <w:rsid w:val="000C2960"/>
    <w:rsid w:val="000C3268"/>
    <w:rsid w:val="000C6352"/>
    <w:rsid w:val="000D09C8"/>
    <w:rsid w:val="000D1FAF"/>
    <w:rsid w:val="000D40DB"/>
    <w:rsid w:val="000D621F"/>
    <w:rsid w:val="000D735F"/>
    <w:rsid w:val="000E1421"/>
    <w:rsid w:val="000E165E"/>
    <w:rsid w:val="000E6E75"/>
    <w:rsid w:val="000E7FEB"/>
    <w:rsid w:val="000F0784"/>
    <w:rsid w:val="000F0C4A"/>
    <w:rsid w:val="000F0D43"/>
    <w:rsid w:val="000F5B05"/>
    <w:rsid w:val="000F5C22"/>
    <w:rsid w:val="000F7098"/>
    <w:rsid w:val="000F73A8"/>
    <w:rsid w:val="001003E4"/>
    <w:rsid w:val="00100D4B"/>
    <w:rsid w:val="00102548"/>
    <w:rsid w:val="00107F47"/>
    <w:rsid w:val="00111419"/>
    <w:rsid w:val="001114D2"/>
    <w:rsid w:val="00112910"/>
    <w:rsid w:val="00115AB8"/>
    <w:rsid w:val="00116A45"/>
    <w:rsid w:val="00120954"/>
    <w:rsid w:val="00121D56"/>
    <w:rsid w:val="001225FE"/>
    <w:rsid w:val="0012383B"/>
    <w:rsid w:val="0012486A"/>
    <w:rsid w:val="001253DB"/>
    <w:rsid w:val="001263D9"/>
    <w:rsid w:val="00127AB3"/>
    <w:rsid w:val="0013212F"/>
    <w:rsid w:val="00136ED0"/>
    <w:rsid w:val="00140F6E"/>
    <w:rsid w:val="0014207E"/>
    <w:rsid w:val="00142698"/>
    <w:rsid w:val="001439E0"/>
    <w:rsid w:val="00151FE3"/>
    <w:rsid w:val="00152700"/>
    <w:rsid w:val="00160896"/>
    <w:rsid w:val="00160D3E"/>
    <w:rsid w:val="001643E7"/>
    <w:rsid w:val="0016498F"/>
    <w:rsid w:val="00164B3B"/>
    <w:rsid w:val="00166EC1"/>
    <w:rsid w:val="001674F8"/>
    <w:rsid w:val="00172075"/>
    <w:rsid w:val="00173EE0"/>
    <w:rsid w:val="00187463"/>
    <w:rsid w:val="001914CE"/>
    <w:rsid w:val="00192419"/>
    <w:rsid w:val="001926A1"/>
    <w:rsid w:val="00192CAF"/>
    <w:rsid w:val="00197A99"/>
    <w:rsid w:val="001A0C73"/>
    <w:rsid w:val="001A1A44"/>
    <w:rsid w:val="001A33CF"/>
    <w:rsid w:val="001A415D"/>
    <w:rsid w:val="001A46F7"/>
    <w:rsid w:val="001A7F57"/>
    <w:rsid w:val="001B398D"/>
    <w:rsid w:val="001B5861"/>
    <w:rsid w:val="001C06C0"/>
    <w:rsid w:val="001C19D7"/>
    <w:rsid w:val="001C2C2B"/>
    <w:rsid w:val="001C2D1A"/>
    <w:rsid w:val="001D0CE6"/>
    <w:rsid w:val="001D0DE0"/>
    <w:rsid w:val="001D15D8"/>
    <w:rsid w:val="001D5EEA"/>
    <w:rsid w:val="001E1939"/>
    <w:rsid w:val="001E7276"/>
    <w:rsid w:val="001E72C3"/>
    <w:rsid w:val="001F5F3C"/>
    <w:rsid w:val="0020026E"/>
    <w:rsid w:val="002002EB"/>
    <w:rsid w:val="00206203"/>
    <w:rsid w:val="002071FA"/>
    <w:rsid w:val="002100EE"/>
    <w:rsid w:val="00214BF6"/>
    <w:rsid w:val="00221855"/>
    <w:rsid w:val="00222422"/>
    <w:rsid w:val="00224E8B"/>
    <w:rsid w:val="0023028B"/>
    <w:rsid w:val="00234440"/>
    <w:rsid w:val="002359E6"/>
    <w:rsid w:val="00236479"/>
    <w:rsid w:val="00245AD9"/>
    <w:rsid w:val="002467BD"/>
    <w:rsid w:val="00246AC8"/>
    <w:rsid w:val="00250908"/>
    <w:rsid w:val="002557DE"/>
    <w:rsid w:val="00261B13"/>
    <w:rsid w:val="00262486"/>
    <w:rsid w:val="00262B0A"/>
    <w:rsid w:val="00277DB3"/>
    <w:rsid w:val="00280148"/>
    <w:rsid w:val="00281625"/>
    <w:rsid w:val="00282C91"/>
    <w:rsid w:val="00284D6D"/>
    <w:rsid w:val="00285132"/>
    <w:rsid w:val="0028712B"/>
    <w:rsid w:val="00292A9C"/>
    <w:rsid w:val="00296BC8"/>
    <w:rsid w:val="002A0770"/>
    <w:rsid w:val="002A111B"/>
    <w:rsid w:val="002A3C3D"/>
    <w:rsid w:val="002B07D4"/>
    <w:rsid w:val="002B2E14"/>
    <w:rsid w:val="002B3BF3"/>
    <w:rsid w:val="002B420B"/>
    <w:rsid w:val="002B793E"/>
    <w:rsid w:val="002C54F0"/>
    <w:rsid w:val="002C57F3"/>
    <w:rsid w:val="002C5D81"/>
    <w:rsid w:val="002D1915"/>
    <w:rsid w:val="002D20F2"/>
    <w:rsid w:val="002D3E44"/>
    <w:rsid w:val="002D4DAA"/>
    <w:rsid w:val="002E28B4"/>
    <w:rsid w:val="002E587F"/>
    <w:rsid w:val="002E7245"/>
    <w:rsid w:val="002E7E71"/>
    <w:rsid w:val="002F169F"/>
    <w:rsid w:val="002F44DD"/>
    <w:rsid w:val="002F6B2F"/>
    <w:rsid w:val="003029C2"/>
    <w:rsid w:val="00302ECF"/>
    <w:rsid w:val="0030667C"/>
    <w:rsid w:val="0030717F"/>
    <w:rsid w:val="00311B4B"/>
    <w:rsid w:val="00311DB4"/>
    <w:rsid w:val="00313061"/>
    <w:rsid w:val="00313E68"/>
    <w:rsid w:val="00316D23"/>
    <w:rsid w:val="003238E4"/>
    <w:rsid w:val="00323C35"/>
    <w:rsid w:val="0033146B"/>
    <w:rsid w:val="00331AED"/>
    <w:rsid w:val="00333731"/>
    <w:rsid w:val="0033533A"/>
    <w:rsid w:val="00337161"/>
    <w:rsid w:val="0034307A"/>
    <w:rsid w:val="003435F3"/>
    <w:rsid w:val="00345405"/>
    <w:rsid w:val="0034647C"/>
    <w:rsid w:val="00346DDD"/>
    <w:rsid w:val="00350C1C"/>
    <w:rsid w:val="00350EBE"/>
    <w:rsid w:val="00352BE9"/>
    <w:rsid w:val="0035411F"/>
    <w:rsid w:val="003557CA"/>
    <w:rsid w:val="00356452"/>
    <w:rsid w:val="00360F98"/>
    <w:rsid w:val="0036132D"/>
    <w:rsid w:val="00363A1E"/>
    <w:rsid w:val="00365241"/>
    <w:rsid w:val="00370134"/>
    <w:rsid w:val="00373F84"/>
    <w:rsid w:val="00375512"/>
    <w:rsid w:val="003756D7"/>
    <w:rsid w:val="0037776E"/>
    <w:rsid w:val="0038049D"/>
    <w:rsid w:val="00381E72"/>
    <w:rsid w:val="00386913"/>
    <w:rsid w:val="003872D7"/>
    <w:rsid w:val="0039124B"/>
    <w:rsid w:val="00392704"/>
    <w:rsid w:val="00393AAF"/>
    <w:rsid w:val="00395492"/>
    <w:rsid w:val="0039671D"/>
    <w:rsid w:val="003969BF"/>
    <w:rsid w:val="003A0A10"/>
    <w:rsid w:val="003A4966"/>
    <w:rsid w:val="003A7553"/>
    <w:rsid w:val="003B18B7"/>
    <w:rsid w:val="003B5176"/>
    <w:rsid w:val="003D0783"/>
    <w:rsid w:val="003D1372"/>
    <w:rsid w:val="003D13FC"/>
    <w:rsid w:val="003D1ED5"/>
    <w:rsid w:val="003D38F6"/>
    <w:rsid w:val="003D44C3"/>
    <w:rsid w:val="003D5E45"/>
    <w:rsid w:val="003D67D9"/>
    <w:rsid w:val="003D69FE"/>
    <w:rsid w:val="003E0D2B"/>
    <w:rsid w:val="003E1030"/>
    <w:rsid w:val="003F0172"/>
    <w:rsid w:val="003F3EE5"/>
    <w:rsid w:val="003F605B"/>
    <w:rsid w:val="003F758A"/>
    <w:rsid w:val="003F7AE8"/>
    <w:rsid w:val="004011D6"/>
    <w:rsid w:val="004017EB"/>
    <w:rsid w:val="00401F0F"/>
    <w:rsid w:val="00403589"/>
    <w:rsid w:val="0040436F"/>
    <w:rsid w:val="00405725"/>
    <w:rsid w:val="0040579B"/>
    <w:rsid w:val="00405D77"/>
    <w:rsid w:val="004069EF"/>
    <w:rsid w:val="004077FF"/>
    <w:rsid w:val="00410084"/>
    <w:rsid w:val="00416729"/>
    <w:rsid w:val="00420223"/>
    <w:rsid w:val="00420F83"/>
    <w:rsid w:val="00422D72"/>
    <w:rsid w:val="0043378F"/>
    <w:rsid w:val="00434914"/>
    <w:rsid w:val="00437179"/>
    <w:rsid w:val="00437F2F"/>
    <w:rsid w:val="00440C73"/>
    <w:rsid w:val="004410BE"/>
    <w:rsid w:val="00442149"/>
    <w:rsid w:val="00442E68"/>
    <w:rsid w:val="0045123A"/>
    <w:rsid w:val="004535C2"/>
    <w:rsid w:val="00461AD3"/>
    <w:rsid w:val="004658D1"/>
    <w:rsid w:val="00467099"/>
    <w:rsid w:val="00467950"/>
    <w:rsid w:val="00471E41"/>
    <w:rsid w:val="00475BDE"/>
    <w:rsid w:val="00477D7B"/>
    <w:rsid w:val="0048061A"/>
    <w:rsid w:val="00483FE3"/>
    <w:rsid w:val="004840D9"/>
    <w:rsid w:val="00487D11"/>
    <w:rsid w:val="00490932"/>
    <w:rsid w:val="00492A70"/>
    <w:rsid w:val="00493AFF"/>
    <w:rsid w:val="004A4AFB"/>
    <w:rsid w:val="004A5277"/>
    <w:rsid w:val="004A56AE"/>
    <w:rsid w:val="004A6B7C"/>
    <w:rsid w:val="004A6CB2"/>
    <w:rsid w:val="004B05DC"/>
    <w:rsid w:val="004B0F22"/>
    <w:rsid w:val="004B2B39"/>
    <w:rsid w:val="004B2B75"/>
    <w:rsid w:val="004B4468"/>
    <w:rsid w:val="004B4E39"/>
    <w:rsid w:val="004B6CFC"/>
    <w:rsid w:val="004B7032"/>
    <w:rsid w:val="004C1C3D"/>
    <w:rsid w:val="004C1E05"/>
    <w:rsid w:val="004C2D48"/>
    <w:rsid w:val="004C3EA0"/>
    <w:rsid w:val="004C4EE9"/>
    <w:rsid w:val="004C5105"/>
    <w:rsid w:val="004C768D"/>
    <w:rsid w:val="004C7CDE"/>
    <w:rsid w:val="004D180F"/>
    <w:rsid w:val="004D1C33"/>
    <w:rsid w:val="004D7AC2"/>
    <w:rsid w:val="004E271B"/>
    <w:rsid w:val="004E29B3"/>
    <w:rsid w:val="004E2D40"/>
    <w:rsid w:val="004F00AD"/>
    <w:rsid w:val="004F0481"/>
    <w:rsid w:val="004F4C95"/>
    <w:rsid w:val="004F60C5"/>
    <w:rsid w:val="004F7327"/>
    <w:rsid w:val="00501019"/>
    <w:rsid w:val="00501F6A"/>
    <w:rsid w:val="0050234D"/>
    <w:rsid w:val="005028D3"/>
    <w:rsid w:val="00502E76"/>
    <w:rsid w:val="00503DF8"/>
    <w:rsid w:val="005059A9"/>
    <w:rsid w:val="00514D67"/>
    <w:rsid w:val="00515079"/>
    <w:rsid w:val="00516546"/>
    <w:rsid w:val="00516D4C"/>
    <w:rsid w:val="00516D7D"/>
    <w:rsid w:val="00520B4F"/>
    <w:rsid w:val="005236B8"/>
    <w:rsid w:val="00523903"/>
    <w:rsid w:val="00530424"/>
    <w:rsid w:val="00531889"/>
    <w:rsid w:val="00532469"/>
    <w:rsid w:val="005339F4"/>
    <w:rsid w:val="00534C12"/>
    <w:rsid w:val="00534EFB"/>
    <w:rsid w:val="00542E81"/>
    <w:rsid w:val="005432D7"/>
    <w:rsid w:val="00544C2B"/>
    <w:rsid w:val="00545FE4"/>
    <w:rsid w:val="005462B3"/>
    <w:rsid w:val="00546AF9"/>
    <w:rsid w:val="005507B0"/>
    <w:rsid w:val="00551DF4"/>
    <w:rsid w:val="00554BBF"/>
    <w:rsid w:val="00555BF6"/>
    <w:rsid w:val="0055687E"/>
    <w:rsid w:val="00560798"/>
    <w:rsid w:val="00561CE9"/>
    <w:rsid w:val="0056280D"/>
    <w:rsid w:val="00565ACD"/>
    <w:rsid w:val="00565DE3"/>
    <w:rsid w:val="00573316"/>
    <w:rsid w:val="0057799B"/>
    <w:rsid w:val="00582792"/>
    <w:rsid w:val="00583F12"/>
    <w:rsid w:val="0058456B"/>
    <w:rsid w:val="005850A1"/>
    <w:rsid w:val="00586BF5"/>
    <w:rsid w:val="00587EEF"/>
    <w:rsid w:val="00590D07"/>
    <w:rsid w:val="00591003"/>
    <w:rsid w:val="00591C19"/>
    <w:rsid w:val="00592394"/>
    <w:rsid w:val="0059255F"/>
    <w:rsid w:val="00596EFE"/>
    <w:rsid w:val="00596FA2"/>
    <w:rsid w:val="005A293F"/>
    <w:rsid w:val="005A56EE"/>
    <w:rsid w:val="005A5E2F"/>
    <w:rsid w:val="005B07EE"/>
    <w:rsid w:val="005B0DB0"/>
    <w:rsid w:val="005B18D4"/>
    <w:rsid w:val="005B2F19"/>
    <w:rsid w:val="005B4781"/>
    <w:rsid w:val="005B4CFC"/>
    <w:rsid w:val="005B667A"/>
    <w:rsid w:val="005C0FE9"/>
    <w:rsid w:val="005C35C0"/>
    <w:rsid w:val="005D082F"/>
    <w:rsid w:val="005E1101"/>
    <w:rsid w:val="005E419D"/>
    <w:rsid w:val="005E4389"/>
    <w:rsid w:val="005E5C7F"/>
    <w:rsid w:val="005F16DA"/>
    <w:rsid w:val="005F204E"/>
    <w:rsid w:val="005F40C3"/>
    <w:rsid w:val="005F5B0C"/>
    <w:rsid w:val="005F70D9"/>
    <w:rsid w:val="00601822"/>
    <w:rsid w:val="00603B64"/>
    <w:rsid w:val="006110EE"/>
    <w:rsid w:val="0061354E"/>
    <w:rsid w:val="00621454"/>
    <w:rsid w:val="00624B2D"/>
    <w:rsid w:val="006253C8"/>
    <w:rsid w:val="0062782D"/>
    <w:rsid w:val="00632A3B"/>
    <w:rsid w:val="00633C0F"/>
    <w:rsid w:val="00635FE1"/>
    <w:rsid w:val="006363B6"/>
    <w:rsid w:val="0063698B"/>
    <w:rsid w:val="0064470F"/>
    <w:rsid w:val="0064586D"/>
    <w:rsid w:val="006468B5"/>
    <w:rsid w:val="00665A34"/>
    <w:rsid w:val="006732B5"/>
    <w:rsid w:val="006813ED"/>
    <w:rsid w:val="006826A6"/>
    <w:rsid w:val="00682AE1"/>
    <w:rsid w:val="006857E9"/>
    <w:rsid w:val="00685A95"/>
    <w:rsid w:val="006866EB"/>
    <w:rsid w:val="006906AB"/>
    <w:rsid w:val="006908F6"/>
    <w:rsid w:val="006938DD"/>
    <w:rsid w:val="006961A5"/>
    <w:rsid w:val="00697DEE"/>
    <w:rsid w:val="006A2448"/>
    <w:rsid w:val="006B2B1D"/>
    <w:rsid w:val="006B2D00"/>
    <w:rsid w:val="006C0331"/>
    <w:rsid w:val="006C35E6"/>
    <w:rsid w:val="006C4D66"/>
    <w:rsid w:val="006C60B9"/>
    <w:rsid w:val="006C67FD"/>
    <w:rsid w:val="006D3303"/>
    <w:rsid w:val="006D56B7"/>
    <w:rsid w:val="006D75B3"/>
    <w:rsid w:val="006E2D16"/>
    <w:rsid w:val="006E4510"/>
    <w:rsid w:val="006F072A"/>
    <w:rsid w:val="006F161E"/>
    <w:rsid w:val="006F18D2"/>
    <w:rsid w:val="006F24A9"/>
    <w:rsid w:val="006F3CB3"/>
    <w:rsid w:val="007002DD"/>
    <w:rsid w:val="007009CD"/>
    <w:rsid w:val="00700A56"/>
    <w:rsid w:val="007011DB"/>
    <w:rsid w:val="00701577"/>
    <w:rsid w:val="00704489"/>
    <w:rsid w:val="00705EA5"/>
    <w:rsid w:val="00706497"/>
    <w:rsid w:val="0071038E"/>
    <w:rsid w:val="007123B9"/>
    <w:rsid w:val="00713B97"/>
    <w:rsid w:val="007164C3"/>
    <w:rsid w:val="007171BA"/>
    <w:rsid w:val="00717293"/>
    <w:rsid w:val="00720226"/>
    <w:rsid w:val="007247A2"/>
    <w:rsid w:val="00724AF4"/>
    <w:rsid w:val="00724EB5"/>
    <w:rsid w:val="00726E1A"/>
    <w:rsid w:val="007304FF"/>
    <w:rsid w:val="0073109A"/>
    <w:rsid w:val="00733349"/>
    <w:rsid w:val="007379F2"/>
    <w:rsid w:val="00744CF1"/>
    <w:rsid w:val="00745A58"/>
    <w:rsid w:val="00745B4F"/>
    <w:rsid w:val="00746E51"/>
    <w:rsid w:val="00752339"/>
    <w:rsid w:val="00752591"/>
    <w:rsid w:val="00752EEF"/>
    <w:rsid w:val="00762532"/>
    <w:rsid w:val="00763FE1"/>
    <w:rsid w:val="0076655E"/>
    <w:rsid w:val="007666DC"/>
    <w:rsid w:val="00767BBC"/>
    <w:rsid w:val="00767D72"/>
    <w:rsid w:val="00770EB6"/>
    <w:rsid w:val="00771FD0"/>
    <w:rsid w:val="00772F7F"/>
    <w:rsid w:val="00773B12"/>
    <w:rsid w:val="0077768A"/>
    <w:rsid w:val="007804B5"/>
    <w:rsid w:val="00780DF5"/>
    <w:rsid w:val="007821FC"/>
    <w:rsid w:val="00783EA5"/>
    <w:rsid w:val="00784D58"/>
    <w:rsid w:val="00785680"/>
    <w:rsid w:val="007953FD"/>
    <w:rsid w:val="007A21A2"/>
    <w:rsid w:val="007A3D84"/>
    <w:rsid w:val="007A6057"/>
    <w:rsid w:val="007A7EC9"/>
    <w:rsid w:val="007B01DC"/>
    <w:rsid w:val="007B2BB5"/>
    <w:rsid w:val="007B3259"/>
    <w:rsid w:val="007B3F9E"/>
    <w:rsid w:val="007C5086"/>
    <w:rsid w:val="007C61BA"/>
    <w:rsid w:val="007C62D4"/>
    <w:rsid w:val="007C65A8"/>
    <w:rsid w:val="007C6BCE"/>
    <w:rsid w:val="007D3920"/>
    <w:rsid w:val="007D3EE8"/>
    <w:rsid w:val="007D409E"/>
    <w:rsid w:val="007D632E"/>
    <w:rsid w:val="007D70D9"/>
    <w:rsid w:val="007D7219"/>
    <w:rsid w:val="007E0384"/>
    <w:rsid w:val="007E08AC"/>
    <w:rsid w:val="007E0E2B"/>
    <w:rsid w:val="007E7AE7"/>
    <w:rsid w:val="007F2234"/>
    <w:rsid w:val="007F3369"/>
    <w:rsid w:val="007F5012"/>
    <w:rsid w:val="008012DD"/>
    <w:rsid w:val="00806723"/>
    <w:rsid w:val="00806BDC"/>
    <w:rsid w:val="008154CD"/>
    <w:rsid w:val="00817066"/>
    <w:rsid w:val="00821E61"/>
    <w:rsid w:val="0082249C"/>
    <w:rsid w:val="008234A3"/>
    <w:rsid w:val="00825322"/>
    <w:rsid w:val="00826D03"/>
    <w:rsid w:val="008306E3"/>
    <w:rsid w:val="00832416"/>
    <w:rsid w:val="00836AA4"/>
    <w:rsid w:val="0084505B"/>
    <w:rsid w:val="00845434"/>
    <w:rsid w:val="00845F73"/>
    <w:rsid w:val="00846925"/>
    <w:rsid w:val="0085077A"/>
    <w:rsid w:val="00851493"/>
    <w:rsid w:val="00851951"/>
    <w:rsid w:val="008520ED"/>
    <w:rsid w:val="00854151"/>
    <w:rsid w:val="008568BD"/>
    <w:rsid w:val="00856CC0"/>
    <w:rsid w:val="00862F13"/>
    <w:rsid w:val="00863296"/>
    <w:rsid w:val="008640B3"/>
    <w:rsid w:val="0086441A"/>
    <w:rsid w:val="00864DBE"/>
    <w:rsid w:val="008712DF"/>
    <w:rsid w:val="00873B21"/>
    <w:rsid w:val="0087551D"/>
    <w:rsid w:val="00881317"/>
    <w:rsid w:val="008829EA"/>
    <w:rsid w:val="00883D67"/>
    <w:rsid w:val="008846B7"/>
    <w:rsid w:val="00884D03"/>
    <w:rsid w:val="008924C8"/>
    <w:rsid w:val="008948EB"/>
    <w:rsid w:val="00894954"/>
    <w:rsid w:val="008A35ED"/>
    <w:rsid w:val="008A4C37"/>
    <w:rsid w:val="008A56E9"/>
    <w:rsid w:val="008A7676"/>
    <w:rsid w:val="008B1745"/>
    <w:rsid w:val="008B18FE"/>
    <w:rsid w:val="008B1C12"/>
    <w:rsid w:val="008B2088"/>
    <w:rsid w:val="008B2E60"/>
    <w:rsid w:val="008B33E6"/>
    <w:rsid w:val="008B60B7"/>
    <w:rsid w:val="008B7E62"/>
    <w:rsid w:val="008D00F4"/>
    <w:rsid w:val="008D018D"/>
    <w:rsid w:val="008D035E"/>
    <w:rsid w:val="008D0743"/>
    <w:rsid w:val="008D4BC8"/>
    <w:rsid w:val="008D6177"/>
    <w:rsid w:val="008D6863"/>
    <w:rsid w:val="008D6EF9"/>
    <w:rsid w:val="008D7509"/>
    <w:rsid w:val="008D778E"/>
    <w:rsid w:val="008E4551"/>
    <w:rsid w:val="008E6292"/>
    <w:rsid w:val="008E6D87"/>
    <w:rsid w:val="008F04E0"/>
    <w:rsid w:val="008F05CF"/>
    <w:rsid w:val="008F1572"/>
    <w:rsid w:val="008F17C6"/>
    <w:rsid w:val="008F2722"/>
    <w:rsid w:val="008F35C8"/>
    <w:rsid w:val="009028F5"/>
    <w:rsid w:val="00906EBB"/>
    <w:rsid w:val="00912112"/>
    <w:rsid w:val="00912827"/>
    <w:rsid w:val="00915554"/>
    <w:rsid w:val="009176F0"/>
    <w:rsid w:val="00920B8D"/>
    <w:rsid w:val="00925224"/>
    <w:rsid w:val="00931B79"/>
    <w:rsid w:val="00931DFF"/>
    <w:rsid w:val="00932703"/>
    <w:rsid w:val="00940342"/>
    <w:rsid w:val="00940CF0"/>
    <w:rsid w:val="00944E95"/>
    <w:rsid w:val="00945315"/>
    <w:rsid w:val="00945A38"/>
    <w:rsid w:val="00950585"/>
    <w:rsid w:val="0095083A"/>
    <w:rsid w:val="009534C4"/>
    <w:rsid w:val="009537FD"/>
    <w:rsid w:val="009606AF"/>
    <w:rsid w:val="00961BEA"/>
    <w:rsid w:val="00962969"/>
    <w:rsid w:val="00964499"/>
    <w:rsid w:val="00964E0F"/>
    <w:rsid w:val="00967409"/>
    <w:rsid w:val="00971171"/>
    <w:rsid w:val="00972BD4"/>
    <w:rsid w:val="00974AF8"/>
    <w:rsid w:val="009751BF"/>
    <w:rsid w:val="0097564C"/>
    <w:rsid w:val="00977947"/>
    <w:rsid w:val="00977EC1"/>
    <w:rsid w:val="009819FB"/>
    <w:rsid w:val="00983F34"/>
    <w:rsid w:val="00991D60"/>
    <w:rsid w:val="00992617"/>
    <w:rsid w:val="00994D32"/>
    <w:rsid w:val="009A51D3"/>
    <w:rsid w:val="009A6422"/>
    <w:rsid w:val="009A70CB"/>
    <w:rsid w:val="009B248D"/>
    <w:rsid w:val="009B2F7A"/>
    <w:rsid w:val="009B3865"/>
    <w:rsid w:val="009B3D20"/>
    <w:rsid w:val="009B79FD"/>
    <w:rsid w:val="009C416A"/>
    <w:rsid w:val="009C4CE2"/>
    <w:rsid w:val="009C6491"/>
    <w:rsid w:val="009E5F50"/>
    <w:rsid w:val="009E7093"/>
    <w:rsid w:val="009F255B"/>
    <w:rsid w:val="009F2F06"/>
    <w:rsid w:val="009F65D3"/>
    <w:rsid w:val="00A002B1"/>
    <w:rsid w:val="00A00944"/>
    <w:rsid w:val="00A050CD"/>
    <w:rsid w:val="00A0651B"/>
    <w:rsid w:val="00A0683D"/>
    <w:rsid w:val="00A10024"/>
    <w:rsid w:val="00A10F7A"/>
    <w:rsid w:val="00A11744"/>
    <w:rsid w:val="00A14AD1"/>
    <w:rsid w:val="00A14C2C"/>
    <w:rsid w:val="00A210D3"/>
    <w:rsid w:val="00A22AE2"/>
    <w:rsid w:val="00A23816"/>
    <w:rsid w:val="00A24815"/>
    <w:rsid w:val="00A30C81"/>
    <w:rsid w:val="00A31853"/>
    <w:rsid w:val="00A325DE"/>
    <w:rsid w:val="00A3360A"/>
    <w:rsid w:val="00A34CE3"/>
    <w:rsid w:val="00A412D6"/>
    <w:rsid w:val="00A44BC8"/>
    <w:rsid w:val="00A46E88"/>
    <w:rsid w:val="00A50B04"/>
    <w:rsid w:val="00A51851"/>
    <w:rsid w:val="00A52881"/>
    <w:rsid w:val="00A52B3D"/>
    <w:rsid w:val="00A54BC3"/>
    <w:rsid w:val="00A57F4C"/>
    <w:rsid w:val="00A57F86"/>
    <w:rsid w:val="00A617DD"/>
    <w:rsid w:val="00A65934"/>
    <w:rsid w:val="00A659A5"/>
    <w:rsid w:val="00A65A79"/>
    <w:rsid w:val="00A70897"/>
    <w:rsid w:val="00A73A95"/>
    <w:rsid w:val="00A75B52"/>
    <w:rsid w:val="00A85BB4"/>
    <w:rsid w:val="00A86ACD"/>
    <w:rsid w:val="00A93983"/>
    <w:rsid w:val="00A960F2"/>
    <w:rsid w:val="00A97821"/>
    <w:rsid w:val="00A9798A"/>
    <w:rsid w:val="00AA0913"/>
    <w:rsid w:val="00AA1B5A"/>
    <w:rsid w:val="00AA2CA4"/>
    <w:rsid w:val="00AA2F4C"/>
    <w:rsid w:val="00AA5790"/>
    <w:rsid w:val="00AA6279"/>
    <w:rsid w:val="00AB1270"/>
    <w:rsid w:val="00AB4707"/>
    <w:rsid w:val="00AB4FB3"/>
    <w:rsid w:val="00AC141E"/>
    <w:rsid w:val="00AC1FB0"/>
    <w:rsid w:val="00AC2F6B"/>
    <w:rsid w:val="00AC4801"/>
    <w:rsid w:val="00AC5F25"/>
    <w:rsid w:val="00AD2431"/>
    <w:rsid w:val="00AD2F5E"/>
    <w:rsid w:val="00AD5546"/>
    <w:rsid w:val="00AE5C5F"/>
    <w:rsid w:val="00AF460A"/>
    <w:rsid w:val="00AF7B36"/>
    <w:rsid w:val="00B020A8"/>
    <w:rsid w:val="00B10257"/>
    <w:rsid w:val="00B17465"/>
    <w:rsid w:val="00B2462B"/>
    <w:rsid w:val="00B25259"/>
    <w:rsid w:val="00B25A8F"/>
    <w:rsid w:val="00B34FFB"/>
    <w:rsid w:val="00B36478"/>
    <w:rsid w:val="00B4333E"/>
    <w:rsid w:val="00B52FF1"/>
    <w:rsid w:val="00B535CF"/>
    <w:rsid w:val="00B5636F"/>
    <w:rsid w:val="00B60082"/>
    <w:rsid w:val="00B60D8C"/>
    <w:rsid w:val="00B63DC5"/>
    <w:rsid w:val="00B710FE"/>
    <w:rsid w:val="00B71F34"/>
    <w:rsid w:val="00B73FD9"/>
    <w:rsid w:val="00B74DBF"/>
    <w:rsid w:val="00B77992"/>
    <w:rsid w:val="00B77B43"/>
    <w:rsid w:val="00B77BD6"/>
    <w:rsid w:val="00B855C3"/>
    <w:rsid w:val="00B86B75"/>
    <w:rsid w:val="00B86BE1"/>
    <w:rsid w:val="00B904E3"/>
    <w:rsid w:val="00B95380"/>
    <w:rsid w:val="00B95ECA"/>
    <w:rsid w:val="00BA0CCF"/>
    <w:rsid w:val="00BA276E"/>
    <w:rsid w:val="00BA566E"/>
    <w:rsid w:val="00BB3410"/>
    <w:rsid w:val="00BB43B9"/>
    <w:rsid w:val="00BB6EAE"/>
    <w:rsid w:val="00BC1230"/>
    <w:rsid w:val="00BC1F2D"/>
    <w:rsid w:val="00BC48D5"/>
    <w:rsid w:val="00BC57F2"/>
    <w:rsid w:val="00BD5471"/>
    <w:rsid w:val="00BD6CFF"/>
    <w:rsid w:val="00BD7116"/>
    <w:rsid w:val="00BE2897"/>
    <w:rsid w:val="00BE3658"/>
    <w:rsid w:val="00BF67BA"/>
    <w:rsid w:val="00BF74D0"/>
    <w:rsid w:val="00BF7BFC"/>
    <w:rsid w:val="00C011C1"/>
    <w:rsid w:val="00C03EC8"/>
    <w:rsid w:val="00C04AD8"/>
    <w:rsid w:val="00C04AE5"/>
    <w:rsid w:val="00C10855"/>
    <w:rsid w:val="00C139E1"/>
    <w:rsid w:val="00C151EE"/>
    <w:rsid w:val="00C20182"/>
    <w:rsid w:val="00C20214"/>
    <w:rsid w:val="00C210E5"/>
    <w:rsid w:val="00C2239F"/>
    <w:rsid w:val="00C2355D"/>
    <w:rsid w:val="00C36279"/>
    <w:rsid w:val="00C36D6A"/>
    <w:rsid w:val="00C402E8"/>
    <w:rsid w:val="00C406F6"/>
    <w:rsid w:val="00C4301D"/>
    <w:rsid w:val="00C438DF"/>
    <w:rsid w:val="00C44E12"/>
    <w:rsid w:val="00C475CB"/>
    <w:rsid w:val="00C523C7"/>
    <w:rsid w:val="00C5791F"/>
    <w:rsid w:val="00C6533D"/>
    <w:rsid w:val="00C70B62"/>
    <w:rsid w:val="00C71E65"/>
    <w:rsid w:val="00C71F03"/>
    <w:rsid w:val="00C74029"/>
    <w:rsid w:val="00C74FFD"/>
    <w:rsid w:val="00C766D0"/>
    <w:rsid w:val="00C879E2"/>
    <w:rsid w:val="00C92E47"/>
    <w:rsid w:val="00C943B2"/>
    <w:rsid w:val="00C9589B"/>
    <w:rsid w:val="00C96D08"/>
    <w:rsid w:val="00CA03B5"/>
    <w:rsid w:val="00CA1078"/>
    <w:rsid w:val="00CA1093"/>
    <w:rsid w:val="00CA1B55"/>
    <w:rsid w:val="00CA3757"/>
    <w:rsid w:val="00CA4BFB"/>
    <w:rsid w:val="00CA4E90"/>
    <w:rsid w:val="00CB015A"/>
    <w:rsid w:val="00CB295C"/>
    <w:rsid w:val="00CB6417"/>
    <w:rsid w:val="00CC0D7D"/>
    <w:rsid w:val="00CC2B0A"/>
    <w:rsid w:val="00CC33B7"/>
    <w:rsid w:val="00CC42EC"/>
    <w:rsid w:val="00CC43D9"/>
    <w:rsid w:val="00CC5BBF"/>
    <w:rsid w:val="00CD2E26"/>
    <w:rsid w:val="00CD48BF"/>
    <w:rsid w:val="00CE2D7F"/>
    <w:rsid w:val="00CE38B8"/>
    <w:rsid w:val="00CE4318"/>
    <w:rsid w:val="00CE658A"/>
    <w:rsid w:val="00CF0B03"/>
    <w:rsid w:val="00CF4592"/>
    <w:rsid w:val="00D00190"/>
    <w:rsid w:val="00D0064D"/>
    <w:rsid w:val="00D013C3"/>
    <w:rsid w:val="00D01F14"/>
    <w:rsid w:val="00D0224F"/>
    <w:rsid w:val="00D050A2"/>
    <w:rsid w:val="00D0532D"/>
    <w:rsid w:val="00D06854"/>
    <w:rsid w:val="00D07CC3"/>
    <w:rsid w:val="00D15C08"/>
    <w:rsid w:val="00D223D3"/>
    <w:rsid w:val="00D23546"/>
    <w:rsid w:val="00D25981"/>
    <w:rsid w:val="00D2607E"/>
    <w:rsid w:val="00D264D9"/>
    <w:rsid w:val="00D26DA0"/>
    <w:rsid w:val="00D34F5B"/>
    <w:rsid w:val="00D3722D"/>
    <w:rsid w:val="00D377EA"/>
    <w:rsid w:val="00D421C3"/>
    <w:rsid w:val="00D51FAD"/>
    <w:rsid w:val="00D53305"/>
    <w:rsid w:val="00D577B7"/>
    <w:rsid w:val="00D610AD"/>
    <w:rsid w:val="00D716D0"/>
    <w:rsid w:val="00D72649"/>
    <w:rsid w:val="00D74EEF"/>
    <w:rsid w:val="00D758FE"/>
    <w:rsid w:val="00D819D3"/>
    <w:rsid w:val="00D83BE6"/>
    <w:rsid w:val="00D84801"/>
    <w:rsid w:val="00D91951"/>
    <w:rsid w:val="00D9281E"/>
    <w:rsid w:val="00D95067"/>
    <w:rsid w:val="00D95B17"/>
    <w:rsid w:val="00D96087"/>
    <w:rsid w:val="00D96126"/>
    <w:rsid w:val="00DA3DFA"/>
    <w:rsid w:val="00DA49BD"/>
    <w:rsid w:val="00DB1CF4"/>
    <w:rsid w:val="00DB371B"/>
    <w:rsid w:val="00DB4C2C"/>
    <w:rsid w:val="00DB54E0"/>
    <w:rsid w:val="00DB7DDD"/>
    <w:rsid w:val="00DC3926"/>
    <w:rsid w:val="00DC4160"/>
    <w:rsid w:val="00DC4A8C"/>
    <w:rsid w:val="00DC4CE0"/>
    <w:rsid w:val="00DC5369"/>
    <w:rsid w:val="00DC75A6"/>
    <w:rsid w:val="00DC79BF"/>
    <w:rsid w:val="00DE093E"/>
    <w:rsid w:val="00DE15D5"/>
    <w:rsid w:val="00DE19C8"/>
    <w:rsid w:val="00DE1DF2"/>
    <w:rsid w:val="00DE2E3B"/>
    <w:rsid w:val="00DE4AF4"/>
    <w:rsid w:val="00DE4ED3"/>
    <w:rsid w:val="00DF0BF2"/>
    <w:rsid w:val="00DF10BD"/>
    <w:rsid w:val="00E00818"/>
    <w:rsid w:val="00E02230"/>
    <w:rsid w:val="00E05738"/>
    <w:rsid w:val="00E10DB1"/>
    <w:rsid w:val="00E17ADC"/>
    <w:rsid w:val="00E21392"/>
    <w:rsid w:val="00E24B0D"/>
    <w:rsid w:val="00E31382"/>
    <w:rsid w:val="00E31531"/>
    <w:rsid w:val="00E315A3"/>
    <w:rsid w:val="00E3300E"/>
    <w:rsid w:val="00E34CFD"/>
    <w:rsid w:val="00E43230"/>
    <w:rsid w:val="00E465F5"/>
    <w:rsid w:val="00E52CE1"/>
    <w:rsid w:val="00E55699"/>
    <w:rsid w:val="00E61B11"/>
    <w:rsid w:val="00E63312"/>
    <w:rsid w:val="00E64111"/>
    <w:rsid w:val="00E646E7"/>
    <w:rsid w:val="00E65FCF"/>
    <w:rsid w:val="00E71768"/>
    <w:rsid w:val="00E728DE"/>
    <w:rsid w:val="00E72F51"/>
    <w:rsid w:val="00E76450"/>
    <w:rsid w:val="00E76D1F"/>
    <w:rsid w:val="00E80E7A"/>
    <w:rsid w:val="00E81117"/>
    <w:rsid w:val="00E834B0"/>
    <w:rsid w:val="00E8471E"/>
    <w:rsid w:val="00E900A0"/>
    <w:rsid w:val="00E91C40"/>
    <w:rsid w:val="00E924C7"/>
    <w:rsid w:val="00E93272"/>
    <w:rsid w:val="00E932E1"/>
    <w:rsid w:val="00E954C5"/>
    <w:rsid w:val="00E97302"/>
    <w:rsid w:val="00E97D49"/>
    <w:rsid w:val="00EA0DA0"/>
    <w:rsid w:val="00EA21C2"/>
    <w:rsid w:val="00EA2649"/>
    <w:rsid w:val="00EA2A6D"/>
    <w:rsid w:val="00EA2FC6"/>
    <w:rsid w:val="00EA34FE"/>
    <w:rsid w:val="00EA434F"/>
    <w:rsid w:val="00EA6DA7"/>
    <w:rsid w:val="00EB0CD3"/>
    <w:rsid w:val="00EB1717"/>
    <w:rsid w:val="00EB5E48"/>
    <w:rsid w:val="00EB7FA8"/>
    <w:rsid w:val="00EC12B3"/>
    <w:rsid w:val="00EC54E9"/>
    <w:rsid w:val="00EC5806"/>
    <w:rsid w:val="00EC5CC5"/>
    <w:rsid w:val="00EC7EB3"/>
    <w:rsid w:val="00EC7F63"/>
    <w:rsid w:val="00ED0120"/>
    <w:rsid w:val="00ED4930"/>
    <w:rsid w:val="00ED60D8"/>
    <w:rsid w:val="00ED7385"/>
    <w:rsid w:val="00EE270B"/>
    <w:rsid w:val="00EE2F18"/>
    <w:rsid w:val="00EE3D3C"/>
    <w:rsid w:val="00EE4B1E"/>
    <w:rsid w:val="00EF2F3A"/>
    <w:rsid w:val="00EF32DF"/>
    <w:rsid w:val="00EF4CBD"/>
    <w:rsid w:val="00EF7933"/>
    <w:rsid w:val="00F00590"/>
    <w:rsid w:val="00F07BC8"/>
    <w:rsid w:val="00F11A78"/>
    <w:rsid w:val="00F16C64"/>
    <w:rsid w:val="00F21CD6"/>
    <w:rsid w:val="00F22199"/>
    <w:rsid w:val="00F30A31"/>
    <w:rsid w:val="00F30C73"/>
    <w:rsid w:val="00F433DD"/>
    <w:rsid w:val="00F44305"/>
    <w:rsid w:val="00F47D47"/>
    <w:rsid w:val="00F545A7"/>
    <w:rsid w:val="00F5724B"/>
    <w:rsid w:val="00F64AFC"/>
    <w:rsid w:val="00F668B1"/>
    <w:rsid w:val="00F674C9"/>
    <w:rsid w:val="00F71257"/>
    <w:rsid w:val="00F73735"/>
    <w:rsid w:val="00F740E2"/>
    <w:rsid w:val="00F764DA"/>
    <w:rsid w:val="00F7679C"/>
    <w:rsid w:val="00F835A3"/>
    <w:rsid w:val="00F84778"/>
    <w:rsid w:val="00F86AAD"/>
    <w:rsid w:val="00F87977"/>
    <w:rsid w:val="00F96386"/>
    <w:rsid w:val="00F96BC4"/>
    <w:rsid w:val="00FA0C26"/>
    <w:rsid w:val="00FA4558"/>
    <w:rsid w:val="00FA4660"/>
    <w:rsid w:val="00FB2ED9"/>
    <w:rsid w:val="00FC02AB"/>
    <w:rsid w:val="00FC0A20"/>
    <w:rsid w:val="00FD52AB"/>
    <w:rsid w:val="00FD58DF"/>
    <w:rsid w:val="00FD6FDB"/>
    <w:rsid w:val="00FD72F7"/>
    <w:rsid w:val="00FD7795"/>
    <w:rsid w:val="00FE2C1D"/>
    <w:rsid w:val="00FE46C0"/>
    <w:rsid w:val="00FE5CBE"/>
    <w:rsid w:val="00FE7238"/>
    <w:rsid w:val="00FF0191"/>
    <w:rsid w:val="00FF02F7"/>
    <w:rsid w:val="00FF1649"/>
    <w:rsid w:val="00FF4451"/>
    <w:rsid w:val="00FF4695"/>
    <w:rsid w:val="00FF59E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1DAD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4"/>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2100EE"/>
    <w:pPr>
      <w:widowControl w:val="0"/>
    </w:pPr>
    <w:rPr>
      <w:rFonts w:eastAsia="ＭＳ Ｐ明朝"/>
    </w:rPr>
  </w:style>
  <w:style w:type="paragraph" w:styleId="1">
    <w:name w:val="heading 1"/>
    <w:basedOn w:val="a1"/>
    <w:next w:val="a1"/>
    <w:link w:val="10"/>
    <w:uiPriority w:val="9"/>
    <w:qFormat/>
    <w:rsid w:val="00DC0759"/>
    <w:pPr>
      <w:numPr>
        <w:numId w:val="25"/>
      </w:numPr>
      <w:outlineLvl w:val="0"/>
    </w:pPr>
    <w:rPr>
      <w:rFonts w:asciiTheme="majorHAnsi" w:eastAsiaTheme="majorEastAsia" w:hAnsiTheme="majorHAnsi" w:cstheme="majorBidi"/>
      <w:sz w:val="24"/>
      <w:szCs w:val="24"/>
    </w:rPr>
  </w:style>
  <w:style w:type="paragraph" w:styleId="2">
    <w:name w:val="heading 2"/>
    <w:basedOn w:val="a1"/>
    <w:next w:val="a1"/>
    <w:link w:val="20"/>
    <w:uiPriority w:val="9"/>
    <w:qFormat/>
    <w:rsid w:val="00331AED"/>
    <w:pPr>
      <w:pageBreakBefore/>
      <w:numPr>
        <w:ilvl w:val="1"/>
        <w:numId w:val="25"/>
      </w:numPr>
      <w:spacing w:afterLines="100" w:after="100" w:line="240" w:lineRule="atLeast"/>
      <w:ind w:rightChars="-300" w:right="-300"/>
      <w:contextualSpacing/>
      <w:outlineLvl w:val="1"/>
    </w:pPr>
    <w:rPr>
      <w:rFonts w:ascii="メイリオ" w:eastAsia="メイリオ" w:hAnsi="メイリオ" w:cstheme="majorBidi"/>
      <w:b/>
      <w:color w:val="303C18"/>
      <w:sz w:val="40"/>
      <w:szCs w:val="36"/>
    </w:rPr>
  </w:style>
  <w:style w:type="paragraph" w:styleId="30">
    <w:name w:val="heading 3"/>
    <w:basedOn w:val="a1"/>
    <w:next w:val="a1"/>
    <w:link w:val="31"/>
    <w:uiPriority w:val="9"/>
    <w:qFormat/>
    <w:rsid w:val="00A22CB1"/>
    <w:pPr>
      <w:keepNext/>
      <w:keepLines/>
      <w:numPr>
        <w:ilvl w:val="2"/>
        <w:numId w:val="25"/>
      </w:numPr>
      <w:pBdr>
        <w:bottom w:val="single" w:sz="4" w:space="1" w:color="auto"/>
      </w:pBdr>
      <w:spacing w:beforeLines="100" w:before="100" w:afterLines="75" w:after="75" w:line="440" w:lineRule="exact"/>
      <w:outlineLvl w:val="2"/>
    </w:pPr>
    <w:rPr>
      <w:rFonts w:asciiTheme="majorHAnsi" w:eastAsia="メイリオ" w:hAnsiTheme="majorHAnsi" w:cstheme="majorBidi"/>
      <w:b/>
      <w:color w:val="303C18"/>
      <w:sz w:val="36"/>
      <w:szCs w:val="32"/>
    </w:rPr>
  </w:style>
  <w:style w:type="paragraph" w:styleId="4">
    <w:name w:val="heading 4"/>
    <w:basedOn w:val="a1"/>
    <w:next w:val="a1"/>
    <w:link w:val="40"/>
    <w:uiPriority w:val="9"/>
    <w:qFormat/>
    <w:rsid w:val="004B2B39"/>
    <w:pPr>
      <w:numPr>
        <w:ilvl w:val="3"/>
        <w:numId w:val="25"/>
      </w:numPr>
      <w:snapToGrid w:val="0"/>
      <w:spacing w:beforeLines="100" w:before="100" w:afterLines="50" w:after="50" w:line="280" w:lineRule="exact"/>
      <w:outlineLvl w:val="3"/>
    </w:pPr>
    <w:rPr>
      <w:rFonts w:ascii="メイリオ" w:eastAsia="メイリオ" w:hAnsi="メイリオ"/>
      <w:b/>
      <w:bCs/>
      <w:color w:val="303C18"/>
      <w:sz w:val="24"/>
    </w:rPr>
  </w:style>
  <w:style w:type="paragraph" w:styleId="5">
    <w:name w:val="heading 5"/>
    <w:basedOn w:val="a1"/>
    <w:next w:val="a1"/>
    <w:link w:val="50"/>
    <w:uiPriority w:val="9"/>
    <w:qFormat/>
    <w:rsid w:val="000F7098"/>
    <w:pPr>
      <w:keepNext/>
      <w:numPr>
        <w:ilvl w:val="4"/>
        <w:numId w:val="25"/>
      </w:numPr>
      <w:spacing w:beforeLines="100" w:before="100" w:afterLines="50" w:after="50" w:line="280" w:lineRule="exact"/>
      <w:outlineLvl w:val="4"/>
    </w:pPr>
    <w:rPr>
      <w:rFonts w:asciiTheme="majorHAnsi" w:eastAsia="メイリオ" w:hAnsiTheme="majorHAnsi" w:cstheme="majorBidi"/>
      <w:b/>
      <w:color w:val="303C18"/>
      <w:sz w:val="24"/>
    </w:rPr>
  </w:style>
  <w:style w:type="paragraph" w:styleId="6">
    <w:name w:val="heading 6"/>
    <w:basedOn w:val="a1"/>
    <w:next w:val="a1"/>
    <w:link w:val="60"/>
    <w:uiPriority w:val="9"/>
    <w:unhideWhenUsed/>
    <w:rsid w:val="00ED2674"/>
    <w:pPr>
      <w:keepNext/>
      <w:numPr>
        <w:ilvl w:val="5"/>
        <w:numId w:val="1"/>
      </w:numPr>
      <w:outlineLvl w:val="5"/>
    </w:pPr>
    <w:rPr>
      <w:b/>
      <w:bCs/>
    </w:rPr>
  </w:style>
  <w:style w:type="paragraph" w:styleId="7">
    <w:name w:val="heading 7"/>
    <w:basedOn w:val="a1"/>
    <w:next w:val="a1"/>
    <w:link w:val="70"/>
    <w:uiPriority w:val="9"/>
    <w:unhideWhenUsed/>
    <w:rsid w:val="00ED2674"/>
    <w:pPr>
      <w:keepNext/>
      <w:numPr>
        <w:ilvl w:val="6"/>
        <w:numId w:val="1"/>
      </w:numPr>
      <w:outlineLvl w:val="6"/>
    </w:pPr>
  </w:style>
  <w:style w:type="paragraph" w:styleId="8">
    <w:name w:val="heading 8"/>
    <w:basedOn w:val="a1"/>
    <w:next w:val="a1"/>
    <w:link w:val="80"/>
    <w:uiPriority w:val="9"/>
    <w:semiHidden/>
    <w:unhideWhenUsed/>
    <w:rsid w:val="00ED2674"/>
    <w:pPr>
      <w:keepNext/>
      <w:numPr>
        <w:ilvl w:val="7"/>
        <w:numId w:val="1"/>
      </w:numPr>
      <w:outlineLvl w:val="7"/>
    </w:pPr>
  </w:style>
  <w:style w:type="paragraph" w:styleId="9">
    <w:name w:val="heading 9"/>
    <w:basedOn w:val="a1"/>
    <w:next w:val="a1"/>
    <w:link w:val="90"/>
    <w:uiPriority w:val="9"/>
    <w:semiHidden/>
    <w:unhideWhenUsed/>
    <w:qFormat/>
    <w:rsid w:val="00ED2674"/>
    <w:pPr>
      <w:keepNext/>
      <w:numPr>
        <w:ilvl w:val="8"/>
        <w:numId w:val="1"/>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DC0759"/>
    <w:rPr>
      <w:rFonts w:asciiTheme="majorHAnsi" w:eastAsiaTheme="majorEastAsia" w:hAnsiTheme="majorHAnsi" w:cstheme="majorBidi"/>
      <w:sz w:val="24"/>
      <w:szCs w:val="24"/>
    </w:rPr>
  </w:style>
  <w:style w:type="character" w:customStyle="1" w:styleId="20">
    <w:name w:val="見出し 2 (文字)"/>
    <w:basedOn w:val="a2"/>
    <w:link w:val="2"/>
    <w:uiPriority w:val="9"/>
    <w:rsid w:val="00331AED"/>
    <w:rPr>
      <w:rFonts w:ascii="メイリオ" w:eastAsia="メイリオ" w:hAnsi="メイリオ" w:cstheme="majorBidi"/>
      <w:b/>
      <w:color w:val="303C18"/>
      <w:sz w:val="40"/>
      <w:szCs w:val="36"/>
    </w:rPr>
  </w:style>
  <w:style w:type="character" w:customStyle="1" w:styleId="31">
    <w:name w:val="見出し 3 (文字)"/>
    <w:basedOn w:val="a2"/>
    <w:link w:val="30"/>
    <w:uiPriority w:val="9"/>
    <w:rsid w:val="00A22CB1"/>
    <w:rPr>
      <w:rFonts w:asciiTheme="majorHAnsi" w:eastAsia="メイリオ" w:hAnsiTheme="majorHAnsi" w:cstheme="majorBidi"/>
      <w:b/>
      <w:color w:val="303C18"/>
      <w:sz w:val="36"/>
      <w:szCs w:val="32"/>
    </w:rPr>
  </w:style>
  <w:style w:type="character" w:customStyle="1" w:styleId="40">
    <w:name w:val="見出し 4 (文字)"/>
    <w:basedOn w:val="a2"/>
    <w:link w:val="4"/>
    <w:uiPriority w:val="9"/>
    <w:rsid w:val="004B2B39"/>
    <w:rPr>
      <w:rFonts w:ascii="メイリオ" w:eastAsia="メイリオ" w:hAnsi="メイリオ"/>
      <w:b/>
      <w:bCs/>
      <w:color w:val="303C18"/>
      <w:sz w:val="24"/>
    </w:rPr>
  </w:style>
  <w:style w:type="character" w:customStyle="1" w:styleId="50">
    <w:name w:val="見出し 5 (文字)"/>
    <w:basedOn w:val="a2"/>
    <w:link w:val="5"/>
    <w:uiPriority w:val="9"/>
    <w:rsid w:val="000F7098"/>
    <w:rPr>
      <w:rFonts w:asciiTheme="majorHAnsi" w:eastAsia="メイリオ" w:hAnsiTheme="majorHAnsi" w:cstheme="majorBidi"/>
      <w:b/>
      <w:color w:val="303C18"/>
      <w:sz w:val="24"/>
    </w:rPr>
  </w:style>
  <w:style w:type="character" w:customStyle="1" w:styleId="60">
    <w:name w:val="見出し 6 (文字)"/>
    <w:basedOn w:val="a2"/>
    <w:link w:val="6"/>
    <w:uiPriority w:val="9"/>
    <w:rsid w:val="00ED2674"/>
    <w:rPr>
      <w:rFonts w:eastAsia="ＭＳ Ｐ明朝"/>
      <w:b/>
      <w:bCs/>
    </w:rPr>
  </w:style>
  <w:style w:type="character" w:customStyle="1" w:styleId="70">
    <w:name w:val="見出し 7 (文字)"/>
    <w:basedOn w:val="a2"/>
    <w:link w:val="7"/>
    <w:uiPriority w:val="9"/>
    <w:rsid w:val="00ED2674"/>
    <w:rPr>
      <w:rFonts w:eastAsia="ＭＳ Ｐ明朝"/>
    </w:rPr>
  </w:style>
  <w:style w:type="character" w:customStyle="1" w:styleId="80">
    <w:name w:val="見出し 8 (文字)"/>
    <w:basedOn w:val="a2"/>
    <w:link w:val="8"/>
    <w:uiPriority w:val="9"/>
    <w:semiHidden/>
    <w:rsid w:val="00ED2674"/>
    <w:rPr>
      <w:rFonts w:eastAsia="ＭＳ Ｐ明朝"/>
    </w:rPr>
  </w:style>
  <w:style w:type="character" w:customStyle="1" w:styleId="90">
    <w:name w:val="見出し 9 (文字)"/>
    <w:basedOn w:val="a2"/>
    <w:link w:val="9"/>
    <w:uiPriority w:val="9"/>
    <w:semiHidden/>
    <w:rsid w:val="00ED2674"/>
    <w:rPr>
      <w:rFonts w:eastAsia="ＭＳ Ｐ明朝"/>
    </w:rPr>
  </w:style>
  <w:style w:type="paragraph" w:styleId="a5">
    <w:name w:val="caption"/>
    <w:basedOn w:val="a1"/>
    <w:next w:val="a1"/>
    <w:uiPriority w:val="35"/>
    <w:unhideWhenUsed/>
    <w:rsid w:val="00272B61"/>
    <w:pPr>
      <w:widowControl/>
      <w:pBdr>
        <w:top w:val="double" w:sz="4" w:space="1" w:color="4F6228" w:themeColor="accent3" w:themeShade="80"/>
      </w:pBdr>
      <w:snapToGrid w:val="0"/>
      <w:spacing w:line="259" w:lineRule="auto"/>
      <w:textAlignment w:val="center"/>
    </w:pPr>
    <w:rPr>
      <w:rFonts w:ascii="ＭＳ Ｐゴシック" w:eastAsia="ＭＳ Ｐゴシック" w:hAnsi="ＭＳ Ｐゴシック"/>
      <w:color w:val="4F6228" w:themeColor="accent3" w:themeShade="80"/>
      <w:kern w:val="0"/>
      <w:sz w:val="18"/>
      <w:szCs w:val="18"/>
    </w:rPr>
  </w:style>
  <w:style w:type="paragraph" w:styleId="Web">
    <w:name w:val="Normal (Web)"/>
    <w:basedOn w:val="a1"/>
    <w:uiPriority w:val="99"/>
    <w:semiHidden/>
    <w:unhideWhenUsed/>
    <w:rsid w:val="007D1A27"/>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6">
    <w:name w:val="Body Text"/>
    <w:basedOn w:val="a1"/>
    <w:link w:val="a7"/>
    <w:qFormat/>
    <w:rsid w:val="00EF24CA"/>
    <w:pPr>
      <w:ind w:firstLineChars="100" w:firstLine="200"/>
    </w:pPr>
    <w:rPr>
      <w:rFonts w:ascii="ＭＳ Ｐ明朝" w:hAnsi="ＭＳ Ｐ明朝"/>
      <w:sz w:val="20"/>
    </w:rPr>
  </w:style>
  <w:style w:type="character" w:customStyle="1" w:styleId="a7">
    <w:name w:val="本文 (文字)"/>
    <w:basedOn w:val="a2"/>
    <w:link w:val="a6"/>
    <w:rsid w:val="00272B61"/>
    <w:rPr>
      <w:rFonts w:ascii="ＭＳ Ｐ明朝" w:eastAsia="ＭＳ Ｐ明朝" w:hAnsi="ＭＳ Ｐ明朝"/>
      <w:sz w:val="20"/>
    </w:rPr>
  </w:style>
  <w:style w:type="paragraph" w:styleId="a8">
    <w:name w:val="header"/>
    <w:basedOn w:val="a1"/>
    <w:link w:val="a9"/>
    <w:uiPriority w:val="99"/>
    <w:semiHidden/>
    <w:rsid w:val="00A80571"/>
    <w:pPr>
      <w:tabs>
        <w:tab w:val="center" w:pos="4252"/>
        <w:tab w:val="right" w:pos="8504"/>
      </w:tabs>
      <w:snapToGrid w:val="0"/>
    </w:pPr>
  </w:style>
  <w:style w:type="character" w:customStyle="1" w:styleId="a9">
    <w:name w:val="ヘッダー (文字)"/>
    <w:basedOn w:val="a2"/>
    <w:link w:val="a8"/>
    <w:uiPriority w:val="99"/>
    <w:semiHidden/>
    <w:rsid w:val="00272B61"/>
    <w:rPr>
      <w:rFonts w:eastAsia="ＭＳ Ｐ明朝"/>
    </w:rPr>
  </w:style>
  <w:style w:type="paragraph" w:styleId="aa">
    <w:name w:val="footer"/>
    <w:basedOn w:val="a1"/>
    <w:link w:val="ab"/>
    <w:uiPriority w:val="99"/>
    <w:semiHidden/>
    <w:rsid w:val="00A80571"/>
    <w:pPr>
      <w:tabs>
        <w:tab w:val="center" w:pos="4252"/>
        <w:tab w:val="right" w:pos="8504"/>
      </w:tabs>
      <w:snapToGrid w:val="0"/>
    </w:pPr>
  </w:style>
  <w:style w:type="character" w:customStyle="1" w:styleId="ab">
    <w:name w:val="フッター (文字)"/>
    <w:basedOn w:val="a2"/>
    <w:link w:val="aa"/>
    <w:uiPriority w:val="99"/>
    <w:semiHidden/>
    <w:rsid w:val="00272B61"/>
    <w:rPr>
      <w:rFonts w:eastAsia="ＭＳ Ｐ明朝"/>
    </w:rPr>
  </w:style>
  <w:style w:type="paragraph" w:customStyle="1" w:styleId="ac">
    <w:name w:val="タイトル下枠囲み"/>
    <w:basedOn w:val="a6"/>
    <w:uiPriority w:val="10"/>
    <w:rsid w:val="00C35806"/>
    <w:pPr>
      <w:pBdr>
        <w:top w:val="single" w:sz="4" w:space="6" w:color="C2D69B" w:themeColor="accent3" w:themeTint="99"/>
        <w:left w:val="single" w:sz="4" w:space="6" w:color="C2D69B" w:themeColor="accent3" w:themeTint="99"/>
        <w:bottom w:val="single" w:sz="4" w:space="6" w:color="C2D69B" w:themeColor="accent3" w:themeTint="99"/>
        <w:right w:val="single" w:sz="4" w:space="6" w:color="C2D69B" w:themeColor="accent3" w:themeTint="99"/>
      </w:pBdr>
      <w:shd w:val="clear" w:color="auto" w:fill="EAF1DD" w:themeFill="accent3" w:themeFillTint="33"/>
    </w:pPr>
  </w:style>
  <w:style w:type="table" w:styleId="ad">
    <w:name w:val="Table Grid"/>
    <w:basedOn w:val="a3"/>
    <w:rsid w:val="00603A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3">
    <w:name w:val="Grid Table 5 Dark Accent 3"/>
    <w:basedOn w:val="a3"/>
    <w:uiPriority w:val="50"/>
    <w:rsid w:val="00603A1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ae">
    <w:name w:val="緑色の表"/>
    <w:basedOn w:val="a3"/>
    <w:uiPriority w:val="99"/>
    <w:rsid w:val="00B25259"/>
    <w:pPr>
      <w:jc w:val="both"/>
    </w:pPr>
    <w:rPr>
      <w:rFonts w:eastAsia="ＭＳ Ｐゴシック"/>
      <w:sz w:val="18"/>
    </w:rPr>
    <w:tblPr>
      <w:tblBorders>
        <w:top w:val="single" w:sz="4" w:space="0" w:color="C2D69B" w:themeColor="accent3" w:themeTint="99"/>
        <w:bottom w:val="single" w:sz="4" w:space="0" w:color="C2D69B" w:themeColor="accent3" w:themeTint="99"/>
        <w:insideH w:val="single" w:sz="4" w:space="0" w:color="C2D69B" w:themeColor="accent3" w:themeTint="99"/>
      </w:tblBorders>
      <w:tblCellMar>
        <w:top w:w="28" w:type="dxa"/>
        <w:bottom w:w="28" w:type="dxa"/>
      </w:tblCellMar>
    </w:tblPr>
    <w:tblStylePr w:type="firstCol">
      <w:tblPr/>
      <w:tcPr>
        <w:shd w:val="clear" w:color="auto" w:fill="D6E3BC" w:themeFill="accent3" w:themeFillTint="66"/>
      </w:tcPr>
    </w:tblStylePr>
  </w:style>
  <w:style w:type="paragraph" w:customStyle="1" w:styleId="af">
    <w:name w:val="参考番号"/>
    <w:basedOn w:val="a5"/>
    <w:uiPriority w:val="34"/>
    <w:rsid w:val="004932DB"/>
    <w:rPr>
      <w:sz w:val="16"/>
      <w:szCs w:val="16"/>
    </w:rPr>
  </w:style>
  <w:style w:type="paragraph" w:styleId="21">
    <w:name w:val="toc 2"/>
    <w:basedOn w:val="a1"/>
    <w:next w:val="a1"/>
    <w:autoRedefine/>
    <w:uiPriority w:val="39"/>
    <w:unhideWhenUsed/>
    <w:rsid w:val="00AC4801"/>
    <w:pPr>
      <w:tabs>
        <w:tab w:val="right" w:leader="dot" w:pos="7653"/>
      </w:tabs>
      <w:snapToGrid w:val="0"/>
      <w:spacing w:beforeLines="100" w:before="100"/>
      <w:jc w:val="center"/>
    </w:pPr>
    <w:rPr>
      <w:rFonts w:ascii="メイリオ" w:eastAsia="メイリオ" w:hAnsi="メイリオ"/>
      <w:noProof/>
      <w:color w:val="4F6228" w:themeColor="accent3" w:themeShade="80"/>
      <w:sz w:val="28"/>
    </w:rPr>
  </w:style>
  <w:style w:type="paragraph" w:styleId="32">
    <w:name w:val="toc 3"/>
    <w:basedOn w:val="a1"/>
    <w:next w:val="a1"/>
    <w:autoRedefine/>
    <w:uiPriority w:val="39"/>
    <w:unhideWhenUsed/>
    <w:rsid w:val="00A65A79"/>
    <w:pPr>
      <w:tabs>
        <w:tab w:val="left" w:pos="709"/>
        <w:tab w:val="right" w:leader="dot" w:pos="7653"/>
      </w:tabs>
      <w:snapToGrid w:val="0"/>
      <w:spacing w:before="150"/>
      <w:ind w:leftChars="200" w:left="200"/>
    </w:pPr>
    <w:rPr>
      <w:rFonts w:ascii="メイリオ" w:eastAsia="メイリオ"/>
      <w:noProof/>
      <w:szCs w:val="22"/>
    </w:rPr>
  </w:style>
  <w:style w:type="character" w:styleId="af0">
    <w:name w:val="Hyperlink"/>
    <w:basedOn w:val="a2"/>
    <w:uiPriority w:val="99"/>
    <w:rsid w:val="00E16FD2"/>
    <w:rPr>
      <w:color w:val="0000FF" w:themeColor="hyperlink"/>
      <w:u w:val="single"/>
    </w:rPr>
  </w:style>
  <w:style w:type="paragraph" w:customStyle="1" w:styleId="af1">
    <w:name w:val="表内本文"/>
    <w:basedOn w:val="a6"/>
    <w:uiPriority w:val="19"/>
    <w:rsid w:val="00D46F71"/>
    <w:pPr>
      <w:snapToGrid w:val="0"/>
      <w:spacing w:line="264" w:lineRule="auto"/>
      <w:ind w:firstLineChars="0" w:firstLine="0"/>
    </w:pPr>
    <w:rPr>
      <w:sz w:val="18"/>
      <w:szCs w:val="18"/>
    </w:rPr>
  </w:style>
  <w:style w:type="paragraph" w:styleId="a0">
    <w:name w:val="List Bullet"/>
    <w:basedOn w:val="a6"/>
    <w:uiPriority w:val="4"/>
    <w:rsid w:val="00943F82"/>
    <w:pPr>
      <w:numPr>
        <w:numId w:val="2"/>
      </w:numPr>
      <w:ind w:left="993" w:firstLineChars="0" w:firstLine="0"/>
    </w:pPr>
  </w:style>
  <w:style w:type="paragraph" w:styleId="41">
    <w:name w:val="toc 4"/>
    <w:basedOn w:val="a1"/>
    <w:next w:val="a1"/>
    <w:autoRedefine/>
    <w:uiPriority w:val="39"/>
    <w:unhideWhenUsed/>
    <w:rsid w:val="00A65A79"/>
    <w:pPr>
      <w:tabs>
        <w:tab w:val="right" w:leader="dot" w:pos="8494"/>
      </w:tabs>
      <w:snapToGrid w:val="0"/>
      <w:ind w:leftChars="540" w:left="540"/>
    </w:pPr>
    <w:rPr>
      <w:rFonts w:ascii="メイリオ" w:eastAsia="メイリオ"/>
      <w:noProof/>
    </w:rPr>
  </w:style>
  <w:style w:type="paragraph" w:styleId="af2">
    <w:name w:val="Balloon Text"/>
    <w:basedOn w:val="a1"/>
    <w:link w:val="af3"/>
    <w:uiPriority w:val="99"/>
    <w:semiHidden/>
    <w:unhideWhenUsed/>
    <w:rsid w:val="00DC0759"/>
    <w:rPr>
      <w:rFonts w:asciiTheme="majorHAnsi" w:eastAsiaTheme="majorEastAsia" w:hAnsiTheme="majorHAnsi" w:cstheme="majorBidi"/>
      <w:sz w:val="18"/>
      <w:szCs w:val="18"/>
    </w:rPr>
  </w:style>
  <w:style w:type="character" w:customStyle="1" w:styleId="af3">
    <w:name w:val="吹き出し (文字)"/>
    <w:basedOn w:val="a2"/>
    <w:link w:val="af2"/>
    <w:uiPriority w:val="99"/>
    <w:semiHidden/>
    <w:rsid w:val="00DC0759"/>
    <w:rPr>
      <w:rFonts w:asciiTheme="majorHAnsi" w:eastAsiaTheme="majorEastAsia" w:hAnsiTheme="majorHAnsi" w:cstheme="majorBidi"/>
      <w:sz w:val="18"/>
      <w:szCs w:val="18"/>
    </w:rPr>
  </w:style>
  <w:style w:type="paragraph" w:customStyle="1" w:styleId="af4">
    <w:name w:val="表内箇条書き"/>
    <w:basedOn w:val="a0"/>
    <w:uiPriority w:val="20"/>
    <w:rsid w:val="00902EBA"/>
    <w:pPr>
      <w:snapToGrid w:val="0"/>
      <w:spacing w:line="264" w:lineRule="auto"/>
      <w:ind w:left="602" w:hanging="357"/>
    </w:pPr>
    <w:rPr>
      <w:sz w:val="18"/>
      <w:szCs w:val="18"/>
    </w:rPr>
  </w:style>
  <w:style w:type="paragraph" w:customStyle="1" w:styleId="CorrespondingGuideline">
    <w:name w:val="CorrespondingGuideline"/>
    <w:basedOn w:val="a1"/>
    <w:uiPriority w:val="11"/>
    <w:qFormat/>
    <w:rsid w:val="00C567C2"/>
    <w:pPr>
      <w:snapToGrid w:val="0"/>
      <w:spacing w:afterLines="50" w:after="150"/>
      <w:ind w:firstLine="159"/>
      <w:jc w:val="right"/>
    </w:pPr>
    <w:rPr>
      <w:rFonts w:ascii="ＭＳ Ｐゴシック" w:eastAsia="ＭＳ Ｐゴシック" w:hAnsi="ＭＳ Ｐゴシック"/>
      <w:color w:val="76923C" w:themeColor="accent3" w:themeShade="BF"/>
      <w:sz w:val="16"/>
      <w:szCs w:val="16"/>
    </w:rPr>
  </w:style>
  <w:style w:type="paragraph" w:customStyle="1" w:styleId="af5">
    <w:name w:val="表番号"/>
    <w:basedOn w:val="a5"/>
    <w:uiPriority w:val="36"/>
    <w:rsid w:val="00837BD7"/>
    <w:rPr>
      <w:sz w:val="16"/>
      <w:szCs w:val="16"/>
    </w:rPr>
  </w:style>
  <w:style w:type="table" w:customStyle="1" w:styleId="af6">
    <w:name w:val="事例等"/>
    <w:basedOn w:val="a3"/>
    <w:uiPriority w:val="99"/>
    <w:rsid w:val="00AF41B2"/>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blBorders>
    </w:tblPr>
    <w:tcPr>
      <w:shd w:val="clear" w:color="auto" w:fill="F2F2F2" w:themeFill="background1" w:themeFillShade="F2"/>
      <w:tcMar>
        <w:left w:w="227" w:type="dxa"/>
        <w:right w:w="227" w:type="dxa"/>
      </w:tcMar>
    </w:tcPr>
  </w:style>
  <w:style w:type="paragraph" w:styleId="11">
    <w:name w:val="toc 1"/>
    <w:basedOn w:val="a1"/>
    <w:next w:val="a1"/>
    <w:autoRedefine/>
    <w:uiPriority w:val="39"/>
    <w:unhideWhenUsed/>
    <w:rsid w:val="00A65A79"/>
    <w:pPr>
      <w:snapToGrid w:val="0"/>
    </w:pPr>
    <w:rPr>
      <w:rFonts w:ascii="メイリオ" w:eastAsia="メイリオ"/>
    </w:rPr>
  </w:style>
  <w:style w:type="paragraph" w:customStyle="1" w:styleId="Annotation">
    <w:name w:val="Annotation"/>
    <w:basedOn w:val="a6"/>
    <w:qFormat/>
    <w:rsid w:val="00583DF2"/>
    <w:pPr>
      <w:spacing w:beforeLines="100" w:before="100" w:afterLines="50" w:after="50"/>
      <w:ind w:leftChars="250" w:left="250" w:firstLineChars="0" w:firstLine="0"/>
    </w:pPr>
    <w:rPr>
      <w:rFonts w:ascii="ＭＳ Ｐゴシック" w:eastAsia="ＭＳ Ｐゴシック" w:hAnsi="ＭＳ Ｐゴシック"/>
      <w:b/>
      <w:color w:val="FFFFFF" w:themeColor="background1"/>
      <w:sz w:val="21"/>
    </w:rPr>
  </w:style>
  <w:style w:type="paragraph" w:customStyle="1" w:styleId="List2">
    <w:name w:val="List2"/>
    <w:basedOn w:val="22"/>
    <w:qFormat/>
    <w:rsid w:val="00E63312"/>
    <w:pPr>
      <w:numPr>
        <w:numId w:val="17"/>
      </w:numPr>
      <w:spacing w:beforeLines="50" w:before="50" w:afterLines="50" w:after="50"/>
      <w:ind w:leftChars="50" w:left="470"/>
      <w:contextualSpacing w:val="0"/>
    </w:pPr>
    <w:rPr>
      <w:b/>
      <w:sz w:val="20"/>
    </w:rPr>
  </w:style>
  <w:style w:type="paragraph" w:styleId="22">
    <w:name w:val="List Bullet 2"/>
    <w:basedOn w:val="a1"/>
    <w:uiPriority w:val="99"/>
    <w:unhideWhenUsed/>
    <w:rsid w:val="00672A82"/>
    <w:pPr>
      <w:contextualSpacing/>
    </w:pPr>
  </w:style>
  <w:style w:type="paragraph" w:customStyle="1" w:styleId="Chapter">
    <w:name w:val="Chapter"/>
    <w:basedOn w:val="a1"/>
    <w:qFormat/>
    <w:rsid w:val="00477D7B"/>
    <w:pPr>
      <w:jc w:val="center"/>
    </w:pPr>
    <w:rPr>
      <w:rFonts w:ascii="メイリオ" w:eastAsia="メイリオ" w:hAnsi="メイリオ" w:cs="メイリオ"/>
      <w:sz w:val="38"/>
      <w:szCs w:val="40"/>
    </w:rPr>
  </w:style>
  <w:style w:type="paragraph" w:customStyle="1" w:styleId="Centered">
    <w:name w:val="Centered"/>
    <w:qFormat/>
  </w:style>
  <w:style w:type="paragraph" w:customStyle="1" w:styleId="FigureTitle">
    <w:name w:val="FigureTitle"/>
    <w:basedOn w:val="a1"/>
    <w:qFormat/>
    <w:rsid w:val="00205AEC"/>
    <w:pPr>
      <w:keepNext/>
    </w:pPr>
  </w:style>
  <w:style w:type="paragraph" w:customStyle="1" w:styleId="ConsultationTitle">
    <w:name w:val="ConsultationTitle"/>
    <w:basedOn w:val="a6"/>
    <w:qFormat/>
    <w:rsid w:val="00763FE1"/>
    <w:pPr>
      <w:spacing w:beforeLines="50" w:before="50" w:afterLines="50" w:after="50"/>
      <w:ind w:firstLineChars="0" w:firstLine="210"/>
      <w:jc w:val="center"/>
    </w:pPr>
    <w:rPr>
      <w:rFonts w:ascii="メイリオ" w:eastAsia="メイリオ" w:hAnsi="メイリオ" w:cs="メイリオ"/>
      <w:b/>
      <w:sz w:val="21"/>
      <w:u w:val="single"/>
    </w:rPr>
  </w:style>
  <w:style w:type="paragraph" w:customStyle="1" w:styleId="ConsultationBody">
    <w:name w:val="ConsultationBody"/>
    <w:basedOn w:val="a6"/>
    <w:link w:val="ConsultationBody0"/>
    <w:qFormat/>
    <w:rsid w:val="004B2B39"/>
    <w:pPr>
      <w:spacing w:afterLines="50" w:after="50"/>
      <w:ind w:firstLineChars="0" w:firstLine="199"/>
      <w:contextualSpacing/>
    </w:pPr>
  </w:style>
  <w:style w:type="character" w:customStyle="1" w:styleId="ConsultationBody0">
    <w:name w:val="ConsultationBody (文字)"/>
    <w:basedOn w:val="a7"/>
    <w:link w:val="ConsultationBody"/>
    <w:rsid w:val="004B2B39"/>
    <w:rPr>
      <w:rFonts w:ascii="ＭＳ Ｐ明朝" w:eastAsia="ＭＳ Ｐ明朝" w:hAnsi="ＭＳ Ｐ明朝"/>
      <w:sz w:val="20"/>
    </w:rPr>
  </w:style>
  <w:style w:type="paragraph" w:customStyle="1" w:styleId="FirstParagraph">
    <w:name w:val="First Paragraph"/>
    <w:basedOn w:val="a6"/>
    <w:qFormat/>
    <w:rsid w:val="00E260ED"/>
  </w:style>
  <w:style w:type="paragraph" w:customStyle="1" w:styleId="12">
    <w:name w:val="スタイル1"/>
    <w:basedOn w:val="a1"/>
    <w:rsid w:val="001539F0"/>
    <w:pPr>
      <w:pBdr>
        <w:top w:val="double" w:sz="4" w:space="1" w:color="31849B" w:themeColor="accent5" w:themeShade="BF"/>
      </w:pBdr>
    </w:pPr>
    <w:rPr>
      <w:rFonts w:ascii="Wingdings" w:eastAsiaTheme="minorEastAsia" w:hAnsi="Wingdings"/>
      <w:color w:val="222222"/>
      <w:sz w:val="16"/>
      <w:szCs w:val="16"/>
    </w:rPr>
  </w:style>
  <w:style w:type="paragraph" w:customStyle="1" w:styleId="af7">
    <w:name w:val="参考"/>
    <w:basedOn w:val="a1"/>
    <w:qFormat/>
    <w:rsid w:val="001539F0"/>
    <w:pPr>
      <w:snapToGrid w:val="0"/>
      <w:spacing w:line="264" w:lineRule="auto"/>
    </w:pPr>
    <w:rPr>
      <w:rFonts w:eastAsiaTheme="minorEastAsia"/>
      <w:sz w:val="16"/>
      <w:szCs w:val="16"/>
    </w:rPr>
  </w:style>
  <w:style w:type="paragraph" w:customStyle="1" w:styleId="af8">
    <w:name w:val="引用解説本文"/>
    <w:basedOn w:val="a1"/>
    <w:rsid w:val="00A729A1"/>
    <w:pPr>
      <w:ind w:leftChars="202" w:left="202" w:firstLineChars="100" w:firstLine="100"/>
    </w:pPr>
    <w:rPr>
      <w:rFonts w:eastAsiaTheme="minorEastAsia"/>
      <w:sz w:val="20"/>
      <w:szCs w:val="20"/>
    </w:rPr>
  </w:style>
  <w:style w:type="paragraph" w:customStyle="1" w:styleId="a">
    <w:name w:val="右側注図表番号ヘッダ"/>
    <w:basedOn w:val="af7"/>
    <w:qFormat/>
    <w:rsid w:val="00175EBD"/>
    <w:pPr>
      <w:numPr>
        <w:numId w:val="15"/>
      </w:numPr>
      <w:pBdr>
        <w:left w:val="single" w:sz="4" w:space="4" w:color="auto"/>
      </w:pBdr>
    </w:pPr>
    <w:rPr>
      <w:rFonts w:ascii="ＭＳ Ｐゴシック" w:eastAsia="ＭＳ Ｐゴシック" w:hAnsi="ＭＳ Ｐゴシック"/>
    </w:rPr>
  </w:style>
  <w:style w:type="paragraph" w:customStyle="1" w:styleId="SubHeader">
    <w:name w:val="SubHeader"/>
    <w:basedOn w:val="a6"/>
    <w:link w:val="SubHeader0"/>
    <w:rsid w:val="007C5540"/>
    <w:pPr>
      <w:numPr>
        <w:numId w:val="16"/>
      </w:numPr>
      <w:spacing w:beforeLines="20" w:before="60" w:afterLines="20" w:after="60" w:line="320" w:lineRule="exact"/>
      <w:ind w:left="709" w:firstLineChars="0" w:hanging="284"/>
    </w:pPr>
    <w:rPr>
      <w:rFonts w:eastAsia="メイリオ"/>
      <w:color w:val="4F6228" w:themeColor="accent3" w:themeShade="80"/>
      <w:sz w:val="28"/>
    </w:rPr>
  </w:style>
  <w:style w:type="character" w:customStyle="1" w:styleId="SubHeader0">
    <w:name w:val="SubHeader (文字)"/>
    <w:basedOn w:val="a7"/>
    <w:link w:val="SubHeader"/>
    <w:rsid w:val="007C5540"/>
    <w:rPr>
      <w:rFonts w:ascii="ＭＳ Ｐ明朝" w:eastAsia="メイリオ" w:hAnsi="ＭＳ Ｐ明朝"/>
      <w:color w:val="4F6228" w:themeColor="accent3" w:themeShade="80"/>
      <w:sz w:val="28"/>
    </w:rPr>
  </w:style>
  <w:style w:type="paragraph" w:styleId="af9">
    <w:name w:val="Body Text Indent"/>
    <w:basedOn w:val="a6"/>
    <w:link w:val="afa"/>
    <w:uiPriority w:val="99"/>
    <w:unhideWhenUsed/>
    <w:qFormat/>
    <w:rsid w:val="00BD2A70"/>
    <w:pPr>
      <w:ind w:leftChars="100" w:left="210"/>
    </w:pPr>
  </w:style>
  <w:style w:type="character" w:customStyle="1" w:styleId="afa">
    <w:name w:val="本文インデント (文字)"/>
    <w:basedOn w:val="a2"/>
    <w:link w:val="af9"/>
    <w:uiPriority w:val="99"/>
    <w:rsid w:val="00BD2A70"/>
    <w:rPr>
      <w:rFonts w:ascii="ＭＳ Ｐ明朝" w:eastAsia="ＭＳ Ｐ明朝" w:hAnsi="ＭＳ Ｐ明朝"/>
      <w:sz w:val="20"/>
    </w:rPr>
  </w:style>
  <w:style w:type="paragraph" w:styleId="23">
    <w:name w:val="Body Text Indent 2"/>
    <w:basedOn w:val="af9"/>
    <w:link w:val="24"/>
    <w:uiPriority w:val="99"/>
    <w:unhideWhenUsed/>
    <w:rsid w:val="0073781F"/>
    <w:pPr>
      <w:ind w:left="100" w:firstLine="100"/>
    </w:pPr>
  </w:style>
  <w:style w:type="character" w:customStyle="1" w:styleId="24">
    <w:name w:val="本文インデント 2 (文字)"/>
    <w:basedOn w:val="a2"/>
    <w:link w:val="23"/>
    <w:uiPriority w:val="99"/>
    <w:rsid w:val="0073781F"/>
    <w:rPr>
      <w:rFonts w:ascii="ＭＳ Ｐ明朝" w:eastAsia="ＭＳ Ｐ明朝" w:hAnsi="ＭＳ Ｐ明朝"/>
      <w:sz w:val="20"/>
    </w:rPr>
  </w:style>
  <w:style w:type="paragraph" w:styleId="3">
    <w:name w:val="List Bullet 3"/>
    <w:basedOn w:val="a1"/>
    <w:uiPriority w:val="99"/>
    <w:unhideWhenUsed/>
    <w:rsid w:val="00672A82"/>
    <w:pPr>
      <w:numPr>
        <w:numId w:val="6"/>
      </w:numPr>
      <w:contextualSpacing/>
    </w:pPr>
  </w:style>
  <w:style w:type="paragraph" w:customStyle="1" w:styleId="List1">
    <w:name w:val="List1"/>
    <w:basedOn w:val="22"/>
    <w:qFormat/>
    <w:rsid w:val="00D758FE"/>
    <w:pPr>
      <w:numPr>
        <w:numId w:val="5"/>
      </w:numPr>
      <w:spacing w:beforeLines="50" w:before="50" w:afterLines="50" w:after="50"/>
      <w:contextualSpacing w:val="0"/>
    </w:pPr>
    <w:rPr>
      <w:sz w:val="20"/>
    </w:rPr>
  </w:style>
  <w:style w:type="paragraph" w:customStyle="1" w:styleId="Annotation2">
    <w:name w:val="Annotation2"/>
    <w:basedOn w:val="Annotation"/>
    <w:qFormat/>
    <w:rsid w:val="00583DF2"/>
    <w:pPr>
      <w:keepNext/>
    </w:pPr>
  </w:style>
  <w:style w:type="paragraph" w:styleId="afb">
    <w:name w:val="List Paragraph"/>
    <w:basedOn w:val="a1"/>
    <w:uiPriority w:val="34"/>
    <w:rsid w:val="00383F83"/>
    <w:pPr>
      <w:ind w:leftChars="400" w:left="840"/>
    </w:pPr>
  </w:style>
  <w:style w:type="paragraph" w:customStyle="1" w:styleId="42">
    <w:name w:val="見出し4の本文"/>
    <w:basedOn w:val="a1"/>
    <w:link w:val="43"/>
    <w:rsid w:val="00383F83"/>
    <w:pPr>
      <w:ind w:leftChars="100" w:left="100" w:firstLineChars="100" w:firstLine="100"/>
    </w:pPr>
  </w:style>
  <w:style w:type="character" w:customStyle="1" w:styleId="43">
    <w:name w:val="見出し4の本文 (文字)"/>
    <w:basedOn w:val="a2"/>
    <w:link w:val="42"/>
    <w:rsid w:val="00383F83"/>
    <w:rPr>
      <w:rFonts w:eastAsia="ＭＳ Ｐ明朝"/>
    </w:rPr>
  </w:style>
  <w:style w:type="paragraph" w:customStyle="1" w:styleId="List3">
    <w:name w:val="List3"/>
    <w:basedOn w:val="22"/>
    <w:qFormat/>
    <w:rsid w:val="007D3920"/>
    <w:pPr>
      <w:numPr>
        <w:numId w:val="18"/>
      </w:numPr>
      <w:spacing w:beforeLines="50" w:before="50" w:afterLines="50" w:after="50"/>
      <w:contextualSpacing w:val="0"/>
    </w:pPr>
    <w:rPr>
      <w:sz w:val="20"/>
    </w:rPr>
  </w:style>
  <w:style w:type="paragraph" w:customStyle="1" w:styleId="ConsultationTitle2">
    <w:name w:val="ConsultationTitle2"/>
    <w:basedOn w:val="ConsultationBody"/>
    <w:link w:val="ConsultationTitle20"/>
    <w:qFormat/>
    <w:rsid w:val="008D4789"/>
    <w:pPr>
      <w:spacing w:beforeLines="50" w:before="50"/>
      <w:ind w:firstLine="0"/>
      <w:contextualSpacing w:val="0"/>
    </w:pPr>
  </w:style>
  <w:style w:type="character" w:customStyle="1" w:styleId="ConsultationTitle20">
    <w:name w:val="ConsultationTitle2 (文字)"/>
    <w:basedOn w:val="ConsultationBody0"/>
    <w:link w:val="ConsultationTitle2"/>
    <w:rsid w:val="008D4789"/>
    <w:rPr>
      <w:rFonts w:ascii="ＭＳ Ｐ明朝" w:eastAsia="ＭＳ Ｐ明朝" w:hAnsi="ＭＳ Ｐ明朝"/>
      <w:sz w:val="20"/>
    </w:rPr>
  </w:style>
  <w:style w:type="paragraph" w:customStyle="1" w:styleId="ConsultationList2">
    <w:name w:val="ConsultationList2"/>
    <w:basedOn w:val="ConsultationBody"/>
    <w:link w:val="ConsultationList20"/>
    <w:qFormat/>
    <w:rsid w:val="004B2B39"/>
    <w:pPr>
      <w:numPr>
        <w:numId w:val="21"/>
      </w:numPr>
      <w:spacing w:before="4" w:afterLines="20" w:after="20"/>
      <w:ind w:left="340" w:hanging="340"/>
    </w:pPr>
  </w:style>
  <w:style w:type="character" w:customStyle="1" w:styleId="ConsultationList20">
    <w:name w:val="ConsultationList2 (文字)"/>
    <w:basedOn w:val="ConsultationBody0"/>
    <w:link w:val="ConsultationList2"/>
    <w:rsid w:val="004B2B39"/>
    <w:rPr>
      <w:rFonts w:ascii="ＭＳ Ｐ明朝" w:eastAsia="ＭＳ Ｐ明朝" w:hAnsi="ＭＳ Ｐ明朝"/>
      <w:sz w:val="20"/>
    </w:rPr>
  </w:style>
  <w:style w:type="paragraph" w:customStyle="1" w:styleId="ConsultationList3">
    <w:name w:val="ConsultationList3"/>
    <w:basedOn w:val="ConsultationBody"/>
    <w:link w:val="ConsultationList30"/>
    <w:qFormat/>
    <w:rsid w:val="004B2B39"/>
    <w:pPr>
      <w:numPr>
        <w:numId w:val="22"/>
      </w:numPr>
      <w:spacing w:beforeLines="20" w:before="20" w:afterLines="20" w:after="20"/>
      <w:ind w:left="250" w:hanging="210"/>
    </w:pPr>
  </w:style>
  <w:style w:type="character" w:customStyle="1" w:styleId="ConsultationList30">
    <w:name w:val="ConsultationList3 (文字)"/>
    <w:basedOn w:val="ConsultationBody0"/>
    <w:link w:val="ConsultationList3"/>
    <w:rsid w:val="004B2B39"/>
    <w:rPr>
      <w:rFonts w:ascii="ＭＳ Ｐ明朝" w:eastAsia="ＭＳ Ｐ明朝" w:hAnsi="ＭＳ Ｐ明朝"/>
      <w:sz w:val="20"/>
    </w:rPr>
  </w:style>
  <w:style w:type="paragraph" w:customStyle="1" w:styleId="ImportTable">
    <w:name w:val="ImportTable"/>
    <w:qFormat/>
  </w:style>
  <w:style w:type="table" w:styleId="3-1">
    <w:name w:val="List Table 3 Accent 1"/>
    <w:basedOn w:val="a3"/>
    <w:uiPriority w:val="48"/>
    <w:rsid w:val="00E97D4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8846B7"/>
    <w:pPr>
      <w:widowControl w:val="0"/>
      <w:autoSpaceDE w:val="0"/>
      <w:autoSpaceDN w:val="0"/>
      <w:adjustRightInd w:val="0"/>
    </w:pPr>
    <w:rPr>
      <w:rFonts w:ascii="ＭＳ....." w:eastAsia="ＭＳ....." w:hAnsi="Century" w:cs="ＭＳ....."/>
      <w:color w:val="000000"/>
      <w:kern w:val="0"/>
      <w:sz w:val="24"/>
      <w:szCs w:val="24"/>
    </w:rPr>
  </w:style>
  <w:style w:type="character" w:styleId="afc">
    <w:name w:val="annotation reference"/>
    <w:basedOn w:val="a2"/>
    <w:uiPriority w:val="99"/>
    <w:semiHidden/>
    <w:unhideWhenUsed/>
    <w:rsid w:val="00560798"/>
    <w:rPr>
      <w:sz w:val="18"/>
      <w:szCs w:val="18"/>
    </w:rPr>
  </w:style>
  <w:style w:type="paragraph" w:styleId="afd">
    <w:name w:val="annotation text"/>
    <w:basedOn w:val="a1"/>
    <w:link w:val="afe"/>
    <w:uiPriority w:val="99"/>
    <w:semiHidden/>
    <w:unhideWhenUsed/>
    <w:rsid w:val="00560798"/>
  </w:style>
  <w:style w:type="character" w:customStyle="1" w:styleId="afe">
    <w:name w:val="コメント文字列 (文字)"/>
    <w:basedOn w:val="a2"/>
    <w:link w:val="afd"/>
    <w:uiPriority w:val="99"/>
    <w:semiHidden/>
    <w:rsid w:val="00560798"/>
    <w:rPr>
      <w:rFonts w:eastAsia="ＭＳ Ｐ明朝"/>
    </w:rPr>
  </w:style>
  <w:style w:type="paragraph" w:styleId="aff">
    <w:name w:val="annotation subject"/>
    <w:basedOn w:val="afd"/>
    <w:next w:val="afd"/>
    <w:link w:val="aff0"/>
    <w:uiPriority w:val="99"/>
    <w:semiHidden/>
    <w:unhideWhenUsed/>
    <w:rsid w:val="00EE3D3C"/>
    <w:rPr>
      <w:b/>
      <w:bCs/>
    </w:rPr>
  </w:style>
  <w:style w:type="character" w:customStyle="1" w:styleId="aff0">
    <w:name w:val="コメント内容 (文字)"/>
    <w:basedOn w:val="afe"/>
    <w:link w:val="aff"/>
    <w:uiPriority w:val="99"/>
    <w:semiHidden/>
    <w:rsid w:val="00EE3D3C"/>
    <w:rPr>
      <w:rFonts w:eastAsia="ＭＳ Ｐ明朝"/>
      <w:b/>
      <w:bCs/>
    </w:rPr>
  </w:style>
  <w:style w:type="paragraph" w:styleId="aff1">
    <w:name w:val="Revision"/>
    <w:hidden/>
    <w:uiPriority w:val="99"/>
    <w:semiHidden/>
    <w:rsid w:val="00E65FCF"/>
    <w:rPr>
      <w:rFonts w:eastAsia="ＭＳ Ｐ明朝"/>
    </w:rPr>
  </w:style>
  <w:style w:type="paragraph" w:styleId="aff2">
    <w:name w:val="List"/>
    <w:basedOn w:val="a1"/>
    <w:uiPriority w:val="99"/>
    <w:unhideWhenUsed/>
    <w:rsid w:val="00166EC1"/>
    <w:pPr>
      <w:ind w:left="200" w:hangingChars="200" w:hanging="200"/>
      <w:contextualSpacing/>
    </w:pPr>
  </w:style>
  <w:style w:type="table" w:customStyle="1" w:styleId="aff3">
    <w:name w:val="緑色の表（縦中心）"/>
    <w:basedOn w:val="ae"/>
    <w:uiPriority w:val="99"/>
    <w:rsid w:val="007C62D4"/>
    <w:tblPr/>
    <w:tblStylePr w:type="firstRow">
      <w:pPr>
        <w:jc w:val="center"/>
      </w:pPr>
      <w:rPr>
        <w:rFonts w:eastAsia="メイリオ"/>
        <w:b/>
        <w:color w:val="4F6228" w:themeColor="accent3" w:themeShade="80"/>
        <w:sz w:val="24"/>
      </w:rPr>
      <w:tblPr/>
      <w:tcPr>
        <w:shd w:val="clear" w:color="auto" w:fill="D6E3BC" w:themeFill="accent3" w:themeFillTint="66"/>
      </w:tcPr>
    </w:tblStylePr>
    <w:tblStylePr w:type="firstCol">
      <w:tblPr/>
      <w:tcPr>
        <w:shd w:val="clear" w:color="auto" w:fill="D6E3BC" w:themeFill="accent3" w:themeFillTint="66"/>
      </w:tcPr>
    </w:tblStylePr>
  </w:style>
  <w:style w:type="paragraph" w:customStyle="1" w:styleId="TableBodyText">
    <w:name w:val="TableBodyText"/>
    <w:basedOn w:val="a1"/>
    <w:link w:val="TableBodyText0"/>
    <w:qFormat/>
    <w:rsid w:val="00F668B1"/>
    <w:pPr>
      <w:ind w:left="108" w:right="108"/>
    </w:pPr>
    <w:rPr>
      <w:rFonts w:ascii="ＭＳ Ｐ明朝"/>
      <w:sz w:val="18"/>
    </w:rPr>
  </w:style>
  <w:style w:type="paragraph" w:customStyle="1" w:styleId="TableTitle">
    <w:name w:val="TableTitle"/>
    <w:basedOn w:val="TableBodyText"/>
    <w:link w:val="TableTitle0"/>
    <w:qFormat/>
    <w:rsid w:val="00C44E12"/>
  </w:style>
  <w:style w:type="character" w:customStyle="1" w:styleId="TableBodyText0">
    <w:name w:val="TableBodyText (文字)"/>
    <w:basedOn w:val="a2"/>
    <w:link w:val="TableBodyText"/>
    <w:rsid w:val="00F668B1"/>
    <w:rPr>
      <w:rFonts w:ascii="ＭＳ Ｐ明朝" w:eastAsia="ＭＳ Ｐ明朝"/>
      <w:sz w:val="18"/>
    </w:rPr>
  </w:style>
  <w:style w:type="character" w:customStyle="1" w:styleId="TableTitle0">
    <w:name w:val="TableTitle (文字)"/>
    <w:basedOn w:val="TableBodyText0"/>
    <w:link w:val="TableTitle"/>
    <w:rsid w:val="00C44E12"/>
    <w:rPr>
      <w:rFonts w:ascii="ＭＳ Ｐ明朝" w:eastAsia="ＭＳ Ｐ明朝"/>
      <w:sz w:val="18"/>
    </w:rPr>
  </w:style>
  <w:style w:type="paragraph" w:customStyle="1" w:styleId="TableList1">
    <w:name w:val="TableList1"/>
    <w:basedOn w:val="TableBodyText"/>
    <w:link w:val="TableList10"/>
    <w:qFormat/>
    <w:rsid w:val="004840D9"/>
    <w:pPr>
      <w:numPr>
        <w:numId w:val="43"/>
      </w:numPr>
      <w:ind w:left="335" w:hanging="227"/>
    </w:pPr>
  </w:style>
  <w:style w:type="character" w:customStyle="1" w:styleId="TableList10">
    <w:name w:val="TableList1 (文字)"/>
    <w:basedOn w:val="TableBodyText0"/>
    <w:link w:val="TableList1"/>
    <w:rsid w:val="004840D9"/>
    <w:rPr>
      <w:rFonts w:ascii="ＭＳ Ｐ明朝" w:eastAsia="ＭＳ Ｐ明朝"/>
      <w:sz w:val="18"/>
    </w:rPr>
  </w:style>
  <w:style w:type="paragraph" w:customStyle="1" w:styleId="ConsultationTitleExample">
    <w:name w:val="ConsultationTitleExample"/>
    <w:basedOn w:val="ConsultationTitle"/>
    <w:qFormat/>
    <w:rsid w:val="00763FE1"/>
    <w:pPr>
      <w:ind w:firstLine="0"/>
    </w:pPr>
  </w:style>
  <w:style w:type="paragraph" w:styleId="51">
    <w:name w:val="toc 5"/>
    <w:basedOn w:val="41"/>
    <w:next w:val="a1"/>
    <w:autoRedefine/>
    <w:uiPriority w:val="39"/>
    <w:unhideWhenUsed/>
    <w:rsid w:val="001A415D"/>
    <w:pPr>
      <w:spacing w:afterLines="50" w:after="50"/>
      <w:ind w:leftChars="0"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139279">
      <w:bodyDiv w:val="1"/>
      <w:marLeft w:val="0"/>
      <w:marRight w:val="0"/>
      <w:marTop w:val="0"/>
      <w:marBottom w:val="0"/>
      <w:divBdr>
        <w:top w:val="none" w:sz="0" w:space="0" w:color="auto"/>
        <w:left w:val="none" w:sz="0" w:space="0" w:color="auto"/>
        <w:bottom w:val="none" w:sz="0" w:space="0" w:color="auto"/>
        <w:right w:val="none" w:sz="0" w:space="0" w:color="auto"/>
      </w:divBdr>
    </w:div>
    <w:div w:id="369455158">
      <w:bodyDiv w:val="1"/>
      <w:marLeft w:val="0"/>
      <w:marRight w:val="0"/>
      <w:marTop w:val="0"/>
      <w:marBottom w:val="0"/>
      <w:divBdr>
        <w:top w:val="none" w:sz="0" w:space="0" w:color="auto"/>
        <w:left w:val="none" w:sz="0" w:space="0" w:color="auto"/>
        <w:bottom w:val="none" w:sz="0" w:space="0" w:color="auto"/>
        <w:right w:val="none" w:sz="0" w:space="0" w:color="auto"/>
      </w:divBdr>
    </w:div>
    <w:div w:id="461773084">
      <w:bodyDiv w:val="1"/>
      <w:marLeft w:val="0"/>
      <w:marRight w:val="0"/>
      <w:marTop w:val="0"/>
      <w:marBottom w:val="0"/>
      <w:divBdr>
        <w:top w:val="none" w:sz="0" w:space="0" w:color="auto"/>
        <w:left w:val="none" w:sz="0" w:space="0" w:color="auto"/>
        <w:bottom w:val="none" w:sz="0" w:space="0" w:color="auto"/>
        <w:right w:val="none" w:sz="0" w:space="0" w:color="auto"/>
      </w:divBdr>
    </w:div>
    <w:div w:id="1012605520">
      <w:bodyDiv w:val="1"/>
      <w:marLeft w:val="0"/>
      <w:marRight w:val="0"/>
      <w:marTop w:val="0"/>
      <w:marBottom w:val="0"/>
      <w:divBdr>
        <w:top w:val="none" w:sz="0" w:space="0" w:color="auto"/>
        <w:left w:val="none" w:sz="0" w:space="0" w:color="auto"/>
        <w:bottom w:val="none" w:sz="0" w:space="0" w:color="auto"/>
        <w:right w:val="none" w:sz="0" w:space="0" w:color="auto"/>
      </w:divBdr>
      <w:divsChild>
        <w:div w:id="2037339957">
          <w:marLeft w:val="0"/>
          <w:marRight w:val="0"/>
          <w:marTop w:val="0"/>
          <w:marBottom w:val="0"/>
          <w:divBdr>
            <w:top w:val="none" w:sz="0" w:space="0" w:color="auto"/>
            <w:left w:val="none" w:sz="0" w:space="0" w:color="auto"/>
            <w:bottom w:val="none" w:sz="0" w:space="0" w:color="auto"/>
            <w:right w:val="none" w:sz="0" w:space="0" w:color="auto"/>
          </w:divBdr>
          <w:divsChild>
            <w:div w:id="3546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0464">
      <w:bodyDiv w:val="1"/>
      <w:marLeft w:val="0"/>
      <w:marRight w:val="0"/>
      <w:marTop w:val="0"/>
      <w:marBottom w:val="0"/>
      <w:divBdr>
        <w:top w:val="none" w:sz="0" w:space="0" w:color="auto"/>
        <w:left w:val="none" w:sz="0" w:space="0" w:color="auto"/>
        <w:bottom w:val="none" w:sz="0" w:space="0" w:color="auto"/>
        <w:right w:val="none" w:sz="0" w:space="0" w:color="auto"/>
      </w:divBdr>
    </w:div>
    <w:div w:id="1404643191">
      <w:bodyDiv w:val="1"/>
      <w:marLeft w:val="0"/>
      <w:marRight w:val="0"/>
      <w:marTop w:val="0"/>
      <w:marBottom w:val="0"/>
      <w:divBdr>
        <w:top w:val="none" w:sz="0" w:space="0" w:color="auto"/>
        <w:left w:val="none" w:sz="0" w:space="0" w:color="auto"/>
        <w:bottom w:val="none" w:sz="0" w:space="0" w:color="auto"/>
        <w:right w:val="none" w:sz="0" w:space="0" w:color="auto"/>
      </w:divBdr>
    </w:div>
    <w:div w:id="1766536105">
      <w:bodyDiv w:val="1"/>
      <w:marLeft w:val="0"/>
      <w:marRight w:val="0"/>
      <w:marTop w:val="0"/>
      <w:marBottom w:val="0"/>
      <w:divBdr>
        <w:top w:val="none" w:sz="0" w:space="0" w:color="auto"/>
        <w:left w:val="none" w:sz="0" w:space="0" w:color="auto"/>
        <w:bottom w:val="none" w:sz="0" w:space="0" w:color="auto"/>
        <w:right w:val="none" w:sz="0" w:space="0" w:color="auto"/>
      </w:divBdr>
    </w:div>
    <w:div w:id="1922062235">
      <w:bodyDiv w:val="1"/>
      <w:marLeft w:val="0"/>
      <w:marRight w:val="0"/>
      <w:marTop w:val="0"/>
      <w:marBottom w:val="0"/>
      <w:divBdr>
        <w:top w:val="none" w:sz="0" w:space="0" w:color="auto"/>
        <w:left w:val="none" w:sz="0" w:space="0" w:color="auto"/>
        <w:bottom w:val="none" w:sz="0" w:space="0" w:color="auto"/>
        <w:right w:val="none" w:sz="0" w:space="0" w:color="auto"/>
      </w:divBdr>
    </w:div>
    <w:div w:id="193227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3">
            <a:lumMod val="20000"/>
            <a:lumOff val="80000"/>
          </a:schemeClr>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A06A8A97B81CB449FCF07970FCC7F2C" ma:contentTypeVersion="16" ma:contentTypeDescription="新しいドキュメントを作成します。" ma:contentTypeScope="" ma:versionID="b3f5dda116933ff8b98d7375f07caf50">
  <xsd:schema xmlns:xsd="http://www.w3.org/2001/XMLSchema" xmlns:xs="http://www.w3.org/2001/XMLSchema" xmlns:p="http://schemas.microsoft.com/office/2006/metadata/properties" xmlns:ns1="http://schemas.microsoft.com/sharepoint/v3" xmlns:ns2="f29c99a9-2f7a-4302-86cb-05f0a42840fb" xmlns:ns3="418539d9-ccaa-4f07-ad3e-d267fe6a0194" targetNamespace="http://schemas.microsoft.com/office/2006/metadata/properties" ma:root="true" ma:fieldsID="1554e72d02135880a6aae3e29e340acb" ns1:_="" ns2:_="" ns3:_="">
    <xsd:import namespace="http://schemas.microsoft.com/sharepoint/v3"/>
    <xsd:import namespace="f29c99a9-2f7a-4302-86cb-05f0a42840fb"/>
    <xsd:import namespace="418539d9-ccaa-4f07-ad3e-d267fe6a01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element ref="ns2:_x7dcf__x62ec__x30c1__x30a7__x30c3__x30af_" minOccurs="0"/>
                <xsd:element ref="ns2:_x5370__x5237__x72b6__x6cc1_0"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統合コンプライアンス ポリシーのプロパティ" ma:hidden="true" ma:internalName="_ip_UnifiedCompliancePolicyProperties">
      <xsd:simpleType>
        <xsd:restriction base="dms:Note"/>
      </xsd:simpleType>
    </xsd:element>
    <xsd:element name="_ip_UnifiedCompliancePolicyUIAction" ma:index="13"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9c99a9-2f7a-4302-86cb-05f0a428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x7dcf__x62ec__x30c1__x30a7__x30c3__x30af_" ma:index="18" nillable="true" ma:displayName="総括チェック" ma:format="Dropdown" ma:internalName="_x7dcf__x62ec__x30c1__x30a7__x30c3__x30af_">
      <xsd:simpleType>
        <xsd:restriction base="dms:Text">
          <xsd:maxLength value="255"/>
        </xsd:restriction>
      </xsd:simpleType>
    </xsd:element>
    <xsd:element name="_x5370__x5237__x72b6__x6cc1_0" ma:index="19" nillable="true" ma:displayName="印刷状況" ma:default="0" ma:format="Dropdown" ma:internalName="_x5370__x5237__x72b6__x6cc1_0">
      <xsd:simpleType>
        <xsd:restriction base="dms:Boolea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18539d9-ccaa-4f07-ad3e-d267fe6a0194" elementFormDefault="qualified">
    <xsd:import namespace="http://schemas.microsoft.com/office/2006/documentManagement/types"/>
    <xsd:import namespace="http://schemas.microsoft.com/office/infopath/2007/PartnerControls"/>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x5370__x5237__x72b6__x6cc1_0 xmlns="f29c99a9-2f7a-4302-86cb-05f0a42840fb">false</_x5370__x5237__x72b6__x6cc1_0>
    <_ip_UnifiedCompliancePolicyProperties xmlns="http://schemas.microsoft.com/sharepoint/v3" xsi:nil="true"/>
    <_x7dcf__x62ec__x30c1__x30a7__x30c3__x30af_ xmlns="f29c99a9-2f7a-4302-86cb-05f0a42840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49B6E-40E5-4D43-803C-010153D8D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9c99a9-2f7a-4302-86cb-05f0a42840fb"/>
    <ds:schemaRef ds:uri="418539d9-ccaa-4f07-ad3e-d267fe6a0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8E0F47-D155-4440-A300-23DC99781EE5}">
  <ds:schemaRefs>
    <ds:schemaRef ds:uri="http://schemas.microsoft.com/office/2006/metadata/properties"/>
    <ds:schemaRef ds:uri="http://schemas.microsoft.com/office/infopath/2007/PartnerControls"/>
    <ds:schemaRef ds:uri="http://schemas.microsoft.com/sharepoint/v3"/>
    <ds:schemaRef ds:uri="f29c99a9-2f7a-4302-86cb-05f0a42840fb"/>
  </ds:schemaRefs>
</ds:datastoreItem>
</file>

<file path=customXml/itemProps3.xml><?xml version="1.0" encoding="utf-8"?>
<ds:datastoreItem xmlns:ds="http://schemas.openxmlformats.org/officeDocument/2006/customXml" ds:itemID="{210086E0-2D15-477C-8B35-9B4EB34464FE}">
  <ds:schemaRefs>
    <ds:schemaRef ds:uri="http://schemas.microsoft.com/sharepoint/v3/contenttype/forms"/>
  </ds:schemaRefs>
</ds:datastoreItem>
</file>

<file path=customXml/itemProps4.xml><?xml version="1.0" encoding="utf-8"?>
<ds:datastoreItem xmlns:ds="http://schemas.openxmlformats.org/officeDocument/2006/customXml" ds:itemID="{BAE7F49F-6A8C-4ACE-BF80-70F8FAB40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5137</Words>
  <Characters>29284</Characters>
  <DocSecurity>0</DocSecurity>
  <Lines>244</Lines>
  <Paragraphs>68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2020-03-13T00:56:00Z</dcterms:created>
  <dcterms:modified xsi:type="dcterms:W3CDTF">2021-03-30T07:59:00Z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0x010100AA06A8A97B81CB449FCF07970FCC7F2C</vt:lpwstr>
  </property>
  <property fmtid="{D5CDD505-2E9C-101B-9397-08002B2CF9AE}" pid="3" name="MSIP_Label_436fffe2-e74d-4f21-833f-6f054a10cb50_Enabled">
    <vt:lpwstr>true</vt:lpwstr>
  </property>
  <property fmtid="{D5CDD505-2E9C-101B-9397-08002B2CF9AE}" pid="4" name="MSIP_Label_436fffe2-e74d-4f21-833f-6f054a10cb50_SetDate">
    <vt:lpwstr>2020-12-03T10:08:10Z</vt:lpwstr>
  </property>
  <property fmtid="{D5CDD505-2E9C-101B-9397-08002B2CF9AE}" pid="5" name="MSIP_Label_436fffe2-e74d-4f21-833f-6f054a10cb50_Method">
    <vt:lpwstr>Privileged</vt:lpwstr>
  </property>
  <property fmtid="{D5CDD505-2E9C-101B-9397-08002B2CF9AE}" pid="6" name="MSIP_Label_436fffe2-e74d-4f21-833f-6f054a10cb50_Name">
    <vt:lpwstr>436fffe2-e74d-4f21-833f-6f054a10cb50</vt:lpwstr>
  </property>
  <property fmtid="{D5CDD505-2E9C-101B-9397-08002B2CF9AE}" pid="7" name="MSIP_Label_436fffe2-e74d-4f21-833f-6f054a10cb50_SiteId">
    <vt:lpwstr>a4dd5294-24e4-4102-8420-cb86d0baae1e</vt:lpwstr>
  </property>
  <property fmtid="{D5CDD505-2E9C-101B-9397-08002B2CF9AE}" pid="8" name="MSIP_Label_436fffe2-e74d-4f21-833f-6f054a10cb50_ActionId">
    <vt:lpwstr>4d9bded7-4845-4727-8abd-6a721c7cb1fa</vt:lpwstr>
  </property>
  <property fmtid="{D5CDD505-2E9C-101B-9397-08002B2CF9AE}" pid="9" name="MSIP_Label_436fffe2-e74d-4f21-833f-6f054a10cb50_ContentBits">
    <vt:lpwstr>0</vt:lpwstr>
  </property>
</Properties>
</file>